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滁州学院本科毕业设计（论文）答辩情况记载表</w:t>
      </w:r>
    </w:p>
    <w:p>
      <w:pPr>
        <w:spacing w:after="0"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题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目：</w:t>
      </w:r>
      <w:r>
        <w:rPr>
          <w:rFonts w:ascii="宋体" w:hAnsi="宋体" w:hint="eastAsia"/>
          <w:sz w:val="24"/>
          <w:u w:val="single"/>
        </w:rPr>
        <w:t xml:space="preserve">  基于Vue3 + NodeJS的苗木交易平台的设计与实现 </w:t>
      </w:r>
    </w:p>
    <w:p>
      <w:pPr>
        <w:spacing w:after="0" w:line="400" w:lineRule="exact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专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业：</w:t>
      </w:r>
      <w:r>
        <w:rPr>
          <w:rFonts w:ascii="宋体" w:hAnsi="宋体" w:hint="eastAsia"/>
          <w:sz w:val="24"/>
          <w:u w:val="single"/>
        </w:rPr>
        <w:t xml:space="preserve">  软件工程  </w:t>
      </w:r>
      <w:r>
        <w:rPr>
          <w:rFonts w:ascii="宋体" w:hAnsi="宋体" w:hint="eastAsia"/>
          <w:sz w:val="24"/>
        </w:rPr>
        <w:t>学生姓名：</w:t>
      </w:r>
      <w:r>
        <w:rPr>
          <w:rFonts w:ascii="宋体" w:hAnsi="宋体" w:hint="eastAsia"/>
          <w:sz w:val="24"/>
          <w:u w:val="single"/>
        </w:rPr>
        <w:t xml:space="preserve">  李鑫  </w:t>
      </w:r>
    </w:p>
    <w:p>
      <w:pPr>
        <w:spacing w:after="0" w:line="400" w:lineRule="exact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学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号</w:t>
      </w:r>
      <w:r>
        <w:rPr>
          <w:rFonts w:ascii="宋体" w:hAnsi="宋体" w:hint="eastAsia"/>
          <w:sz w:val="24"/>
          <w:u w:val="single"/>
        </w:rPr>
        <w:t xml:space="preserve">：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2019211899  </w:t>
      </w:r>
      <w:r>
        <w:rPr>
          <w:rFonts w:ascii="宋体" w:hAnsi="宋体" w:hint="eastAsia"/>
          <w:sz w:val="24"/>
        </w:rPr>
        <w:t>届 别：</w:t>
      </w:r>
      <w:r>
        <w:rPr>
          <w:rFonts w:ascii="宋体" w:hAnsi="宋体" w:hint="eastAsia"/>
          <w:sz w:val="24"/>
          <w:u w:val="single"/>
        </w:rPr>
        <w:t xml:space="preserve">  202</w:t>
      </w:r>
      <w:r>
        <w:rPr>
          <w:rFonts w:ascii="宋体" w:hAnsi="宋体" w:hint="eastAsia"/>
          <w:sz w:val="24"/>
          <w:u w:val="single"/>
          <w:lang w:val="en-US" w:eastAsia="zh-CN"/>
        </w:rPr>
        <w:t>2</w:t>
      </w:r>
      <w:r>
        <w:rPr>
          <w:rFonts w:ascii="宋体" w:hAnsi="宋体" w:hint="eastAsia"/>
          <w:sz w:val="24"/>
          <w:u w:val="single"/>
        </w:rPr>
        <w:t xml:space="preserve">届  </w:t>
      </w:r>
    </w:p>
    <w:p>
      <w:pPr>
        <w:spacing w:after="0" w:line="400" w:lineRule="exact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指导教师：</w:t>
      </w:r>
      <w:r>
        <w:rPr>
          <w:rFonts w:ascii="宋体" w:hAnsi="宋体" w:hint="eastAsia"/>
          <w:sz w:val="24"/>
          <w:u w:val="single"/>
        </w:rPr>
        <w:t xml:space="preserve">  张燕玲</w:t>
      </w:r>
      <w:r>
        <w:rPr>
          <w:rFonts w:ascii="宋体" w:hAnsi="宋体" w:hint="eastAsia"/>
          <w:sz w:val="24"/>
          <w:u w:val="single"/>
          <w:lang w:val="en-US" w:eastAsia="zh-CN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答辩时间：</w:t>
      </w:r>
      <w:r>
        <w:rPr>
          <w:rFonts w:ascii="宋体" w:hAnsi="宋体" w:hint="eastAsia"/>
          <w:sz w:val="24"/>
          <w:u w:val="single"/>
        </w:rPr>
        <w:t xml:space="preserve">  2023年5月14日  </w:t>
      </w:r>
      <w:r>
        <w:rPr>
          <w:rFonts w:ascii="宋体" w:hAnsi="宋体" w:hint="eastAsia"/>
          <w:sz w:val="24"/>
        </w:rPr>
        <w:t>记录人：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王杨</w:t>
      </w:r>
      <w:r>
        <w:rPr>
          <w:rFonts w:ascii="宋体" w:hAnsi="宋体" w:hint="eastAsia"/>
          <w:sz w:val="24"/>
          <w:u w:val="single"/>
        </w:rPr>
        <w:t xml:space="preserve">  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302"/>
        <w:gridCol w:w="2074"/>
        <w:gridCol w:w="2074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846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bookmarkStart w:id="0" w:name="T_AnswersPerson0_Merge_0_0"/>
            <w:bookmarkEnd w:id="0"/>
            <w:r>
              <w:rPr>
                <w:rFonts w:ascii="宋体" w:hint="eastAsia"/>
              </w:rPr>
              <w:t>答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辩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成</w:t>
            </w:r>
          </w:p>
          <w:p>
            <w:pPr>
              <w:jc w:val="center"/>
            </w:pPr>
            <w:r>
              <w:rPr>
                <w:rFonts w:ascii="宋体" w:hint="eastAsia"/>
              </w:rPr>
              <w:t>员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rFonts w:ascii="宋体" w:hint="eastAsia"/>
              </w:rPr>
              <w:t>姓名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ascii="宋体" w:hint="eastAsia"/>
              </w:rPr>
              <w:t>专业技术</w:t>
            </w:r>
            <w:bookmarkStart w:id="1" w:name="_GoBack"/>
            <w:bookmarkEnd w:id="1"/>
            <w:r>
              <w:rPr>
                <w:rFonts w:ascii="宋体" w:hint="eastAsia"/>
              </w:rPr>
              <w:t>职务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ascii="宋体" w:hint="eastAsia"/>
              </w:rPr>
              <w:t>签字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高级实验师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王杨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助理研究员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王杨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Merge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302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答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辩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提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出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要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题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及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生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回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答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题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情</w:t>
            </w:r>
          </w:p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int="eastAsia"/>
              </w:rPr>
              <w:t>况</w:t>
            </w:r>
          </w:p>
        </w:tc>
        <w:tc>
          <w:tcPr>
            <w:tcW w:w="7450" w:type="dxa"/>
            <w:gridSpan w:val="3"/>
          </w:tcPr>
          <w:p>
            <w:pPr>
              <w:spacing w:after="0" w:line="420" w:lineRule="exact"/>
              <w:rPr>
                <w:rFonts w:ascii="宋体" w:hint="eastAsia"/>
              </w:rPr>
            </w:pPr>
            <w:r>
              <w:rPr>
                <w:rFonts w:ascii="宋体" w:hint="eastAsia"/>
              </w:rPr>
              <w:t>1. 介绍一下你系统的功能图？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ascii="宋体" w:hint="eastAsia"/>
              </w:rPr>
              <w:t xml:space="preserve">  系统主要分为前台和后台两个部分，前台主要有以下模块和功能：首页模块：浏览苗木资源；动态中心模块：展示用户关注列表以及关注用户的苗木资源；个人中心模块：展示用户的浏览记录、个人收藏、个人交易；个人空间模块：管理苗木资源、修改个人用户信息；会话中心模块：苗木交易、实时交流。后台主要有一下模块和功能：首页模块：统计分析；用户管理模块：审核注册用户、添加修改删除相关用户；苗木管理模块：审核发布的苗木资源、添加修改删除相关苗木；订单管理模块：查看、删除相关的订单。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ascii="宋体" w:hint="eastAsia"/>
              </w:rPr>
              <w:t>2. 用户购买苗木后，再次点击，提示该苗木已被购买，是如何实现的？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ascii="宋体" w:hint="eastAsia"/>
              </w:rPr>
              <w:t xml:space="preserve">  苗木在被用户购买后，会修改苗木的状态，未购买的状态值为0，被用户购买后状态值通过调用updateTree接口，将状态改为1，并在前端点击立即购买时判断，苗木的状态，来进行提示。但在购买的时候每个用户对应的是一颗苗木，应当修改为多颗苗木，增加苗木数量字段，更符合苗木交易功能。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ascii="宋体" w:hint="eastAsia"/>
              </w:rPr>
              <w:t>3. 支付宝模拟支付是如何实现的？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ascii="宋体" w:hint="eastAsia"/>
              </w:rPr>
              <w:t xml:space="preserve">  苗木交易中支付的功能，主要是通过支付宝模拟支付api实现的。通过调用aliPay的pagePay接口请求到支付宝模拟支付的页面支付url，并返回给前端，通过window.open()打开进行模拟支付。</w:t>
            </w:r>
          </w:p>
          <w:p>
            <w:pPr>
              <w:spacing w:after="0" w:line="42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（不少于3个问题）</w:t>
            </w:r>
          </w:p>
          <w:p>
            <w:pPr>
              <w:spacing w:after="0" w:line="36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成绩：</w:t>
            </w:r>
            <w:r>
              <w:rPr>
                <w:rFonts w:ascii="宋体" w:hint="eastAsia"/>
                <w:u w:val="single"/>
              </w:rPr>
              <w:t xml:space="preserve"> 68.0 </w:t>
            </w:r>
            <w:r>
              <w:rPr>
                <w:rFonts w:ascii="宋体"/>
                <w:u w:val="single"/>
              </w:rPr>
              <w:t xml:space="preserve"> 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答辩小组组长签名：</w:t>
            </w:r>
            <w:bookmarkStart w:id="2" w:name="书签"/>
            <w:bookmarkEnd w:id="2"/>
            <w:r>
              <w:rPr>
                <w:rFonts w:ascii="宋体" w:hint="eastAsia"/>
              </w:rPr>
              <w:t xml:space="preserve"> 杨传健</w:t>
            </w:r>
            <w:r>
              <w:rPr>
                <w:rFonts w:ascii="宋体"/>
              </w:rPr>
              <w:t xml:space="preserve">  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2023年5月14日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kern w:val="0"/>
          <w:sz w:val="24"/>
        </w:rPr>
        <w:t>（</w:t>
      </w:r>
      <w:r>
        <w:rPr>
          <w:rFonts w:eastAsia="仿宋_GB2312"/>
        </w:rPr>
        <w:t>此表由</w:t>
      </w:r>
      <w:r>
        <w:rPr>
          <w:rFonts w:eastAsia="仿宋_GB2312" w:hint="eastAsia"/>
        </w:rPr>
        <w:t>学院</w:t>
      </w:r>
      <w:r>
        <w:rPr>
          <w:rFonts w:eastAsia="仿宋_GB2312"/>
        </w:rPr>
        <w:t>存档）</w:t>
      </w:r>
    </w:p>
    <w:sectPr>
      <w:pgSz w:w="11906" w:h="16838"/>
      <w:pgMar w:top="1440" w:right="1800" w:bottom="1440" w:left="1800" w:header="851" w:footer="992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F77D3E"/>
    <w:rsid w:val="00117A0F"/>
    <w:rsid w:val="001F455A"/>
    <w:rsid w:val="00231FC2"/>
    <w:rsid w:val="00343716"/>
    <w:rsid w:val="0043290D"/>
    <w:rsid w:val="00537E44"/>
    <w:rsid w:val="005C6554"/>
    <w:rsid w:val="006B03E1"/>
    <w:rsid w:val="0070406D"/>
    <w:rsid w:val="00724963"/>
    <w:rsid w:val="00896169"/>
    <w:rsid w:val="008D6E46"/>
    <w:rsid w:val="009549A1"/>
    <w:rsid w:val="00A812D6"/>
    <w:rsid w:val="00BE6ADB"/>
    <w:rsid w:val="00CA0733"/>
    <w:rsid w:val="00CA160C"/>
    <w:rsid w:val="00EA0563"/>
    <w:rsid w:val="00F77D3E"/>
    <w:rsid w:val="0952302B"/>
    <w:rsid w:val="0B2333E7"/>
    <w:rsid w:val="18CC48D9"/>
    <w:rsid w:val="3DF47DE8"/>
    <w:rsid w:val="44222226"/>
    <w:rsid w:val="72FC10F5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qFormat="1"/>
    <w:lsdException w:name="Emphasis" w:uiPriority="2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39" w:qFormat="1"/>
    <w:lsdException w:name="Table Them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眉 字符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387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亚欣</dc:creator>
  <cp:lastModifiedBy>曹萌</cp:lastModifiedBy>
  <cp:revision>15</cp:revision>
  <dcterms:created xsi:type="dcterms:W3CDTF">2021-04-15T19:00:00Z</dcterms:created>
  <dcterms:modified xsi:type="dcterms:W3CDTF">2022-05-30T07:33:51Z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B3DBAE60DB5744B897913038F599E65D</vt:lpwstr>
  </property>
  <property fmtid="{D5CDD505-2E9C-101B-9397-08002B2CF9AE}" pid="5" name="KSOProductBuildVer">
    <vt:lpwstr>2052-11.1.0.11744</vt:lpwstr>
  </property>
</Properties>
</file>