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滁州学院本科毕业设计（论文）选题审批表</w:t>
      </w:r>
    </w:p>
    <w:p>
      <w:r>
        <w:t>院（部）：</w:t>
      </w:r>
      <w:r>
        <w:rPr>
          <w:u w:val="single"/>
        </w:rPr>
        <w:t xml:space="preserve">   计算机与信息工程学院    </w:t>
      </w:r>
      <w:r>
        <w:t xml:space="preserve">           届别：</w:t>
      </w:r>
      <w:r>
        <w:rPr>
          <w:u w:val="single"/>
        </w:rPr>
        <w:t xml:space="preserve">         2</w:t>
      </w:r>
      <w:r>
        <w:rPr>
          <w:rFonts w:hint="eastAsia"/>
          <w:u w:val="single"/>
        </w:rPr>
        <w:t>02</w:t>
      </w:r>
      <w:r>
        <w:rPr>
          <w:rFonts w:hint="eastAsia"/>
          <w:u w:val="single"/>
          <w:lang w:val="en-US" w:eastAsia="zh-CN"/>
        </w:rPr>
        <w:t>3</w:t>
      </w:r>
      <w:r>
        <w:rPr>
          <w:u w:val="single"/>
        </w:rPr>
        <w:t xml:space="preserve">          </w:t>
      </w:r>
    </w:p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92"/>
        <w:gridCol w:w="1608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68" w:type="dxa"/>
            <w:vAlign w:val="center"/>
          </w:tcPr>
          <w:p>
            <w:pPr>
              <w:ind w:firstLine="105" w:firstLineChars="50"/>
            </w:pPr>
            <w:r>
              <w:t>课题名称</w:t>
            </w:r>
          </w:p>
        </w:tc>
        <w:tc>
          <w:tcPr>
            <w:tcW w:w="7245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基于Vue</w:t>
            </w:r>
            <w:r>
              <w:rPr>
                <w:rFonts w:hint="eastAsia"/>
                <w:lang w:val="en-US" w:eastAsia="zh-CN"/>
              </w:rPr>
              <w:t>3 + NodeJS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苗木交易</w:t>
            </w:r>
            <w:r>
              <w:rPr>
                <w:rFonts w:hint="eastAsia"/>
              </w:rPr>
              <w:t>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ind w:firstLine="105" w:firstLineChars="50"/>
            </w:pPr>
            <w:r>
              <w:t>课题类型</w:t>
            </w:r>
          </w:p>
        </w:tc>
        <w:tc>
          <w:tcPr>
            <w:tcW w:w="2892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自拟课题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适用专业</w:t>
            </w:r>
          </w:p>
        </w:tc>
        <w:tc>
          <w:tcPr>
            <w:tcW w:w="2745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ind w:firstLine="105" w:firstLineChars="50"/>
            </w:pPr>
            <w:r>
              <w:t>指导教师</w:t>
            </w:r>
          </w:p>
        </w:tc>
        <w:tc>
          <w:tcPr>
            <w:tcW w:w="289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张燕玲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专业技术职务</w:t>
            </w:r>
          </w:p>
        </w:tc>
        <w:tc>
          <w:tcPr>
            <w:tcW w:w="2745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核批学生数</w:t>
            </w:r>
          </w:p>
        </w:tc>
        <w:tc>
          <w:tcPr>
            <w:tcW w:w="2892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1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课题完成形式</w:t>
            </w:r>
          </w:p>
        </w:tc>
        <w:tc>
          <w:tcPr>
            <w:tcW w:w="27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程序+说明书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4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课题性质：</w:t>
            </w:r>
          </w:p>
          <w:p>
            <w:pPr>
              <w:ind w:firstLine="420" w:firstLineChars="200"/>
            </w:pPr>
            <w:r>
              <w:t>应用研究</w:t>
            </w:r>
          </w:p>
          <w:p>
            <w:pPr>
              <w:rPr>
                <w:b/>
              </w:rPr>
            </w:pPr>
            <w:r>
              <w:rPr>
                <w:b/>
              </w:rPr>
              <w:t>研究背景：</w:t>
            </w:r>
          </w:p>
          <w:p>
            <w:pPr>
              <w:pStyle w:val="2"/>
              <w:widowControl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随着时代的发展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各个地区对于坏境的要求愈来愈高，对于绿植的需求也越来越大，然而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苗源信息的分散，交易不明确等因素，导致传统的苗木移栽产业的发展渐渐跟不上时代的步伐</w:t>
            </w:r>
            <w:r>
              <w:rPr>
                <w:rFonts w:hint="eastAsia"/>
                <w:sz w:val="21"/>
                <w:szCs w:val="21"/>
              </w:rPr>
              <w:t>。基于Vue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 + NodeJS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苗木交易</w:t>
            </w:r>
            <w:r>
              <w:rPr>
                <w:rFonts w:hint="eastAsia"/>
                <w:sz w:val="21"/>
                <w:szCs w:val="21"/>
              </w:rPr>
              <w:t>平台的设计与实现，采用了与互联网结合的新形式，与时代技术相融合，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推动苗木移栽产业的发展</w:t>
            </w:r>
            <w:r>
              <w:rPr>
                <w:rFonts w:hint="eastAsia"/>
                <w:sz w:val="21"/>
                <w:szCs w:val="21"/>
              </w:rPr>
              <w:t>，做到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了</w:t>
            </w:r>
            <w:r>
              <w:rPr>
                <w:rFonts w:hint="eastAsia"/>
                <w:sz w:val="21"/>
                <w:szCs w:val="21"/>
              </w:rPr>
              <w:t>创新与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绿色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课题主要内容：</w:t>
            </w:r>
          </w:p>
          <w:p>
            <w:pPr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 根据系统需求建立需求模型和设计模型；</w:t>
            </w:r>
          </w:p>
          <w:p>
            <w:pPr>
              <w:tabs>
                <w:tab w:val="left" w:pos="312"/>
              </w:tabs>
              <w:ind w:left="420"/>
              <w:rPr>
                <w:rFonts w:hint="eastAsia" w:eastAsia="宋体"/>
                <w:lang w:eastAsia="zh-CN"/>
              </w:rPr>
            </w:pPr>
            <w:r>
              <w:t xml:space="preserve">2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  <w:lang w:val="en-US" w:eastAsia="zh-CN"/>
              </w:rPr>
              <w:t xml:space="preserve">3 </w:t>
            </w:r>
            <w:r>
              <w:t>+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E</w:t>
            </w:r>
            <w:r>
              <w:t>lementUI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制作和美化页面,</w:t>
            </w:r>
            <w:r>
              <w:rPr>
                <w:rFonts w:hint="eastAsia"/>
                <w:lang w:val="en-US" w:eastAsia="zh-CN"/>
              </w:rPr>
              <w:t xml:space="preserve"> Node JS + Express </w:t>
            </w:r>
            <w:r>
              <w:rPr>
                <w:rFonts w:hint="eastAsia"/>
              </w:rPr>
              <w:t>实</w:t>
            </w:r>
            <w:r>
              <w:rPr>
                <w:rFonts w:hint="eastAsia"/>
                <w:lang w:val="en-US" w:eastAsia="zh-CN"/>
              </w:rPr>
              <w:t>现</w:t>
            </w:r>
            <w:r>
              <w:rPr>
                <w:rFonts w:hint="eastAsia"/>
              </w:rPr>
              <w:t>后台接口，数据和前端的交互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tabs>
                <w:tab w:val="left" w:pos="312"/>
              </w:tabs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 xml:space="preserve"> 主要功能：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首页：根据用户喜好推送展示相关树贴，以及关注、当前地区的树贴。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用户管理：登陆注册，查看个人信息以及个人交易、浏览记录，关注列表等。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苗木管理：苗木信息的发布、浏览，以及查看苗木交易情况。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通信模块：用户间可进行文字、语音在线交流。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后台管理：管理员可对用户、苗木、订单进行浏览以及管理。</w:t>
            </w:r>
          </w:p>
          <w:p>
            <w:pPr>
              <w:tabs>
                <w:tab w:val="left" w:pos="312"/>
              </w:tabs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 xml:space="preserve"> 实现代码并部署上线</w:t>
            </w:r>
            <w:r>
              <w:rPr>
                <w:rFonts w:hint="eastAsia"/>
                <w:color w:val="000000"/>
              </w:rPr>
              <w:t>系统</w:t>
            </w:r>
            <w:r>
              <w:rPr>
                <w:color w:val="000000"/>
              </w:rPr>
              <w:t>；</w:t>
            </w:r>
          </w:p>
          <w:p>
            <w:pPr>
              <w:tabs>
                <w:tab w:val="left" w:pos="312"/>
              </w:tabs>
              <w:ind w:left="420"/>
            </w:pPr>
            <w:r>
              <w:t>5 根据软件工程规范和学校要求撰写毕业设计报告。</w:t>
            </w:r>
          </w:p>
          <w:p>
            <w:pPr>
              <w:tabs>
                <w:tab w:val="left" w:pos="312"/>
              </w:tabs>
              <w:ind w:left="420"/>
            </w:pPr>
          </w:p>
          <w:p>
            <w:pPr>
              <w:rPr>
                <w:b/>
              </w:rPr>
            </w:pPr>
            <w:r>
              <w:rPr>
                <w:b/>
              </w:rPr>
              <w:t>课题意义：</w:t>
            </w:r>
          </w:p>
          <w:p>
            <w:pPr>
              <w:ind w:firstLine="42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近年来通过调查显示，</w:t>
            </w:r>
            <w:r>
              <w:rPr>
                <w:rFonts w:hint="eastAsia"/>
                <w:bCs/>
                <w:lang w:val="en-US" w:eastAsia="zh-CN"/>
              </w:rPr>
              <w:t>目前传统的大部分苗木移栽产业仍然通过传统的模式运作，苗源信息分散，通过普通劳动者在乡野摸索，效率低，时间成本高昂，且具有不确定性</w:t>
            </w:r>
            <w:r>
              <w:rPr>
                <w:rFonts w:hint="eastAsia"/>
                <w:bCs/>
              </w:rPr>
              <w:t>。</w:t>
            </w:r>
            <w:r>
              <w:rPr>
                <w:rFonts w:hint="eastAsia"/>
                <w:bCs/>
                <w:lang w:val="en-US" w:eastAsia="zh-CN"/>
              </w:rPr>
              <w:t>苗木交易</w:t>
            </w:r>
            <w:r>
              <w:rPr>
                <w:rFonts w:hint="eastAsia"/>
                <w:bCs/>
              </w:rPr>
              <w:t>平台通过形式上的创新，更全面直观地展示了</w:t>
            </w:r>
            <w:r>
              <w:rPr>
                <w:rFonts w:hint="eastAsia"/>
                <w:bCs/>
                <w:lang w:val="en-US" w:eastAsia="zh-CN"/>
              </w:rPr>
              <w:t>苗木</w:t>
            </w:r>
            <w:r>
              <w:rPr>
                <w:rFonts w:hint="eastAsia"/>
                <w:bCs/>
              </w:rPr>
              <w:t>的具体</w:t>
            </w:r>
            <w:r>
              <w:rPr>
                <w:rFonts w:hint="eastAsia"/>
                <w:bCs/>
                <w:lang w:val="en-US" w:eastAsia="zh-CN"/>
              </w:rPr>
              <w:t>信息，也将分散的信息进行聚合</w:t>
            </w:r>
            <w:r>
              <w:rPr>
                <w:rFonts w:hint="eastAsia"/>
                <w:bCs/>
              </w:rPr>
              <w:t>，用户在</w:t>
            </w:r>
            <w:r>
              <w:rPr>
                <w:rFonts w:hint="eastAsia"/>
                <w:bCs/>
                <w:lang w:val="en-US" w:eastAsia="zh-CN"/>
              </w:rPr>
              <w:t>浏览</w:t>
            </w:r>
            <w:r>
              <w:rPr>
                <w:rFonts w:hint="eastAsia"/>
                <w:bCs/>
              </w:rPr>
              <w:t>的同时</w:t>
            </w:r>
            <w:r>
              <w:rPr>
                <w:rFonts w:hint="eastAsia"/>
                <w:bCs/>
                <w:lang w:val="en-US" w:eastAsia="zh-CN"/>
              </w:rPr>
              <w:t>可进行在线</w:t>
            </w:r>
            <w:r>
              <w:rPr>
                <w:rFonts w:hint="eastAsia"/>
                <w:bCs/>
              </w:rPr>
              <w:t>交流，提高了</w:t>
            </w:r>
            <w:r>
              <w:rPr>
                <w:rFonts w:hint="eastAsia"/>
                <w:bCs/>
                <w:lang w:val="en-US" w:eastAsia="zh-CN"/>
              </w:rPr>
              <w:t>苗木质量的真实性</w:t>
            </w:r>
            <w:r>
              <w:rPr>
                <w:rFonts w:hint="eastAsia"/>
                <w:bCs/>
              </w:rPr>
              <w:t>，让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苗木移栽产业的发展</w:t>
            </w:r>
            <w:r>
              <w:rPr>
                <w:rFonts w:hint="eastAsia"/>
                <w:bCs/>
              </w:rPr>
              <w:t>得到了</w:t>
            </w:r>
            <w:r>
              <w:rPr>
                <w:rFonts w:hint="eastAsia"/>
                <w:bCs/>
                <w:lang w:val="en-US" w:eastAsia="zh-CN"/>
              </w:rPr>
              <w:t>进一步提升</w:t>
            </w:r>
            <w:r>
              <w:rPr>
                <w:rFonts w:hint="eastAsia"/>
                <w:bCs/>
              </w:rPr>
              <w:t>。通过实习此毕设，加深对V</w:t>
            </w:r>
            <w:r>
              <w:rPr>
                <w:bCs/>
              </w:rPr>
              <w:t>ue , Element</w:t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I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Node JS 以及 Express</w:t>
            </w:r>
            <w:r>
              <w:rPr>
                <w:rFonts w:hint="eastAsia"/>
                <w:bCs/>
              </w:rPr>
              <w:t>的使用与理解，为以后步入职场奠定基础。</w:t>
            </w:r>
          </w:p>
          <w:p>
            <w:pPr>
              <w:ind w:firstLine="420"/>
              <w:rPr>
                <w:rFonts w:hint="eastAsia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4"/>
            <w:vAlign w:val="center"/>
          </w:tcPr>
          <w:p>
            <w:pPr>
              <w:adjustRightInd w:val="0"/>
              <w:snapToGrid w:val="0"/>
              <w:rPr>
                <w:bCs/>
              </w:rPr>
            </w:pPr>
            <w:r>
              <w:t>专业审查意见：</w:t>
            </w:r>
          </w:p>
          <w:p>
            <w:pPr>
              <w:adjustRightInd w:val="0"/>
              <w:snapToGrid w:val="0"/>
            </w:pPr>
            <w:r>
              <w:t xml:space="preserve">                                              负责人签名：</w:t>
            </w:r>
          </w:p>
          <w:p>
            <w:pPr>
              <w:wordWrap w:val="0"/>
              <w:adjustRightInd w:val="0"/>
              <w:snapToGrid w:val="0"/>
              <w:ind w:right="105"/>
              <w:jc w:val="right"/>
            </w:pP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4"/>
            <w:vAlign w:val="center"/>
          </w:tcPr>
          <w:p>
            <w:pPr>
              <w:adjustRightInd w:val="0"/>
              <w:snapToGrid w:val="0"/>
            </w:pPr>
            <w:r>
              <w:t>院（部）审查意见：</w:t>
            </w:r>
          </w:p>
          <w:p>
            <w:pPr>
              <w:tabs>
                <w:tab w:val="left" w:pos="8306"/>
              </w:tabs>
              <w:adjustRightInd w:val="0"/>
              <w:snapToGrid w:val="0"/>
              <w:ind w:right="420" w:firstLine="5338" w:firstLineChars="2542"/>
              <w:rPr>
                <w:u w:val="single"/>
              </w:rPr>
            </w:pPr>
            <w:r>
              <w:t>负责人签名：</w:t>
            </w:r>
          </w:p>
          <w:p>
            <w:pPr>
              <w:wordWrap w:val="0"/>
              <w:adjustRightInd w:val="0"/>
              <w:snapToGrid w:val="0"/>
              <w:jc w:val="right"/>
            </w:pPr>
            <w:r>
              <w:rPr>
                <w:rFonts w:hint="eastAsia"/>
              </w:rPr>
              <w:t xml:space="preserve"> </w:t>
            </w: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613" w:type="dxa"/>
            <w:gridSpan w:val="4"/>
            <w:vAlign w:val="center"/>
          </w:tcPr>
          <w:p>
            <w:pPr>
              <w:adjustRightInd w:val="0"/>
              <w:snapToGrid w:val="0"/>
            </w:pPr>
            <w:r>
              <w:t>备注：</w:t>
            </w:r>
          </w:p>
        </w:tc>
      </w:tr>
    </w:tbl>
    <w:p>
      <w:pPr>
        <w:adjustRightInd w:val="0"/>
        <w:snapToGrid w:val="0"/>
      </w:pPr>
      <w:r>
        <w:t>说明：1、表中“课题类型”是指纵向课题、横向课题、自拟课题，由指导教师按类填写。</w:t>
      </w:r>
    </w:p>
    <w:p>
      <w:pPr>
        <w:adjustRightInd w:val="0"/>
        <w:snapToGrid w:val="0"/>
      </w:pPr>
      <w:r>
        <w:t>2、本表用钢笔填写或用计算机打印，字迹须清晰。</w:t>
      </w:r>
    </w:p>
    <w:p>
      <w:pPr>
        <w:adjustRightInd w:val="0"/>
        <w:snapToGrid w:val="0"/>
      </w:pPr>
      <w:r>
        <w:t>3、本表须报教务处备案。教研室、院（部）各留一份。</w:t>
      </w:r>
    </w:p>
    <w:p>
      <w:pPr>
        <w:rPr>
          <w:rStyle w:val="5"/>
          <w:b w:val="0"/>
          <w:bCs w:val="0"/>
          <w:i w:val="0"/>
          <w:iCs w:val="0"/>
          <w:color w:val="auto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653E6"/>
    <w:multiLevelType w:val="singleLevel"/>
    <w:tmpl w:val="10E653E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MmY2NmE4ZDIyMjU3OWRjYzJlMmU5NjFhMTllMTgifQ=="/>
  </w:docVars>
  <w:rsids>
    <w:rsidRoot w:val="00D4693A"/>
    <w:rsid w:val="00063A6B"/>
    <w:rsid w:val="003E4A56"/>
    <w:rsid w:val="00D4693A"/>
    <w:rsid w:val="023666CA"/>
    <w:rsid w:val="026B1F7E"/>
    <w:rsid w:val="16581E46"/>
    <w:rsid w:val="1A530C96"/>
    <w:rsid w:val="311D2584"/>
    <w:rsid w:val="44C1181D"/>
    <w:rsid w:val="65BD4CD4"/>
    <w:rsid w:val="6C903B63"/>
    <w:rsid w:val="6D9401D1"/>
    <w:rsid w:val="6EBC49A4"/>
    <w:rsid w:val="7D5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jc w:val="left"/>
    </w:pPr>
    <w:rPr>
      <w:rFonts w:asciiTheme="minorHAnsi" w:hAnsiTheme="minorHAnsi" w:eastAsiaTheme="minorEastAsia"/>
      <w:kern w:val="0"/>
      <w:sz w:val="24"/>
      <w:szCs w:val="24"/>
    </w:rPr>
  </w:style>
  <w:style w:type="character" w:customStyle="1" w:styleId="5">
    <w:name w:val="明显强调1"/>
    <w:basedOn w:val="4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843</Words>
  <Characters>904</Characters>
  <Lines>8</Lines>
  <Paragraphs>2</Paragraphs>
  <TotalTime>378</TotalTime>
  <ScaleCrop>false</ScaleCrop>
  <LinksUpToDate>false</LinksUpToDate>
  <CharactersWithSpaces>1023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2021-09-22T14:03:00Z</dcterms:created>
  <dc:creator>admin</dc:creator>
  <cp:lastModifiedBy>养乐多</cp:lastModifiedBy>
  <dcterms:modified xsi:type="dcterms:W3CDTF">2022-10-15T07:28:23Z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9498C79ABE9341D7867E46A1D451E8F6</vt:lpwstr>
  </property>
</Properties>
</file>