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D008" w14:textId="77777777" w:rsidR="002D0BC3" w:rsidRPr="00A10267" w:rsidRDefault="002D0BC3" w:rsidP="002D0BC3">
      <w:pPr>
        <w:jc w:val="center"/>
        <w:rPr>
          <w:rFonts w:ascii="Times New Roman" w:hAnsi="Times New Roman" w:cs="Times New Roman"/>
          <w:b/>
          <w:bCs/>
          <w:i/>
          <w:iCs/>
          <w:sz w:val="52"/>
          <w:szCs w:val="52"/>
          <w:lang w:val="en-US"/>
        </w:rPr>
      </w:pPr>
    </w:p>
    <w:p w14:paraId="6913F286" w14:textId="77777777" w:rsidR="002D0BC3" w:rsidRPr="00A10267" w:rsidRDefault="002D0BC3" w:rsidP="002D0BC3">
      <w:pPr>
        <w:jc w:val="center"/>
        <w:rPr>
          <w:rFonts w:ascii="Times New Roman" w:hAnsi="Times New Roman" w:cs="Times New Roman"/>
          <w:b/>
          <w:bCs/>
          <w:i/>
          <w:iCs/>
          <w:sz w:val="52"/>
          <w:szCs w:val="52"/>
          <w:lang w:val="en-US"/>
        </w:rPr>
      </w:pPr>
    </w:p>
    <w:p w14:paraId="267581AC" w14:textId="77777777" w:rsidR="002D0BC3" w:rsidRPr="00A10267" w:rsidRDefault="002D0BC3" w:rsidP="002D0BC3">
      <w:pPr>
        <w:jc w:val="center"/>
        <w:rPr>
          <w:rFonts w:ascii="Times New Roman" w:hAnsi="Times New Roman" w:cs="Times New Roman"/>
          <w:b/>
          <w:bCs/>
          <w:i/>
          <w:iCs/>
          <w:sz w:val="52"/>
          <w:szCs w:val="52"/>
          <w:lang w:val="en-US"/>
        </w:rPr>
      </w:pPr>
    </w:p>
    <w:p w14:paraId="64A2F35C" w14:textId="0877338A" w:rsidR="002D0BC3" w:rsidRPr="00A10267" w:rsidRDefault="00D854DA" w:rsidP="00D854DA">
      <w:pPr>
        <w:tabs>
          <w:tab w:val="left" w:pos="3840"/>
        </w:tabs>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ab/>
      </w:r>
    </w:p>
    <w:p w14:paraId="06C0D8D8" w14:textId="77777777" w:rsidR="002D0BC3" w:rsidRPr="00A10267" w:rsidRDefault="002D0BC3" w:rsidP="002D0BC3">
      <w:pPr>
        <w:jc w:val="center"/>
        <w:rPr>
          <w:rFonts w:ascii="Times New Roman" w:hAnsi="Times New Roman" w:cs="Times New Roman"/>
          <w:b/>
          <w:bCs/>
          <w:i/>
          <w:iCs/>
          <w:sz w:val="52"/>
          <w:szCs w:val="52"/>
          <w:lang w:val="en-US"/>
        </w:rPr>
      </w:pPr>
    </w:p>
    <w:p w14:paraId="7E31AF04" w14:textId="77777777" w:rsidR="002D0BC3" w:rsidRPr="00A10267" w:rsidRDefault="002D0BC3" w:rsidP="002D0BC3">
      <w:pPr>
        <w:jc w:val="center"/>
        <w:rPr>
          <w:rFonts w:ascii="Times New Roman" w:hAnsi="Times New Roman" w:cs="Times New Roman"/>
          <w:b/>
          <w:bCs/>
          <w:i/>
          <w:iCs/>
          <w:sz w:val="52"/>
          <w:szCs w:val="52"/>
          <w:lang w:val="en-US"/>
        </w:rPr>
      </w:pPr>
    </w:p>
    <w:p w14:paraId="7426537E" w14:textId="53142B28" w:rsidR="007E3C67" w:rsidRPr="00A10267" w:rsidRDefault="002D0BC3" w:rsidP="002D0BC3">
      <w:pPr>
        <w:jc w:val="center"/>
        <w:rPr>
          <w:rFonts w:ascii="Times New Roman" w:hAnsi="Times New Roman" w:cs="Times New Roman"/>
          <w:b/>
          <w:bCs/>
          <w:i/>
          <w:iCs/>
          <w:sz w:val="52"/>
          <w:szCs w:val="52"/>
          <w:lang w:val="en-US"/>
        </w:rPr>
      </w:pPr>
      <w:r w:rsidRPr="00A10267">
        <w:rPr>
          <w:rFonts w:ascii="Times New Roman" w:hAnsi="Times New Roman" w:cs="Times New Roman"/>
          <w:b/>
          <w:bCs/>
          <w:i/>
          <w:iCs/>
          <w:sz w:val="52"/>
          <w:szCs w:val="52"/>
          <w:lang w:val="en-US"/>
        </w:rPr>
        <w:t>CHAPTER 1</w:t>
      </w:r>
    </w:p>
    <w:p w14:paraId="28EBCF4E" w14:textId="133D80B8" w:rsidR="002D0BC3" w:rsidRPr="00A10267" w:rsidRDefault="002D0BC3" w:rsidP="002D0BC3">
      <w:pPr>
        <w:jc w:val="center"/>
        <w:rPr>
          <w:rFonts w:ascii="Times New Roman" w:hAnsi="Times New Roman" w:cs="Times New Roman"/>
          <w:b/>
          <w:bCs/>
          <w:i/>
          <w:iCs/>
          <w:sz w:val="52"/>
          <w:szCs w:val="52"/>
          <w:lang w:val="en-US"/>
        </w:rPr>
      </w:pPr>
      <w:r w:rsidRPr="00A10267">
        <w:rPr>
          <w:rFonts w:ascii="Times New Roman" w:hAnsi="Times New Roman" w:cs="Times New Roman"/>
          <w:b/>
          <w:bCs/>
          <w:i/>
          <w:iCs/>
          <w:sz w:val="52"/>
          <w:szCs w:val="52"/>
          <w:lang w:val="en-US"/>
        </w:rPr>
        <w:t>INTRODUCTION</w:t>
      </w:r>
      <w:r w:rsidRPr="00A10267">
        <w:rPr>
          <w:rFonts w:ascii="Times New Roman" w:hAnsi="Times New Roman" w:cs="Times New Roman"/>
          <w:b/>
          <w:bCs/>
          <w:i/>
          <w:iCs/>
          <w:sz w:val="52"/>
          <w:szCs w:val="52"/>
          <w:lang w:val="en-US"/>
        </w:rPr>
        <w:br w:type="page"/>
      </w:r>
    </w:p>
    <w:p w14:paraId="5D5AC650" w14:textId="77777777" w:rsidR="002D0BC3" w:rsidRPr="00A10267" w:rsidRDefault="002D0BC3" w:rsidP="002D0BC3">
      <w:pPr>
        <w:jc w:val="center"/>
        <w:rPr>
          <w:rFonts w:ascii="Times New Roman" w:hAnsi="Times New Roman" w:cs="Times New Roman"/>
          <w:b/>
          <w:bCs/>
          <w:sz w:val="36"/>
          <w:szCs w:val="36"/>
          <w:lang w:val="en-US"/>
        </w:rPr>
      </w:pPr>
      <w:r w:rsidRPr="00A10267">
        <w:rPr>
          <w:rFonts w:ascii="Times New Roman" w:hAnsi="Times New Roman" w:cs="Times New Roman"/>
          <w:b/>
          <w:bCs/>
          <w:sz w:val="36"/>
          <w:szCs w:val="36"/>
          <w:lang w:val="en-US"/>
        </w:rPr>
        <w:lastRenderedPageBreak/>
        <w:t xml:space="preserve">CHAPTER 1 </w:t>
      </w:r>
    </w:p>
    <w:p w14:paraId="397FD8C1" w14:textId="4ACAB3A6" w:rsidR="002D0BC3" w:rsidRPr="00A10267" w:rsidRDefault="002D0BC3" w:rsidP="002D0BC3">
      <w:pPr>
        <w:jc w:val="center"/>
        <w:rPr>
          <w:rFonts w:ascii="Times New Roman" w:hAnsi="Times New Roman" w:cs="Times New Roman"/>
          <w:b/>
          <w:bCs/>
          <w:sz w:val="36"/>
          <w:szCs w:val="36"/>
          <w:lang w:val="en-US"/>
        </w:rPr>
      </w:pPr>
      <w:r w:rsidRPr="00A10267">
        <w:rPr>
          <w:rFonts w:ascii="Times New Roman" w:hAnsi="Times New Roman" w:cs="Times New Roman"/>
          <w:b/>
          <w:bCs/>
          <w:sz w:val="36"/>
          <w:szCs w:val="36"/>
          <w:lang w:val="en-US"/>
        </w:rPr>
        <w:t>INTRODUCTION</w:t>
      </w:r>
    </w:p>
    <w:p w14:paraId="7C7ACC95" w14:textId="77777777" w:rsidR="002D0BC3" w:rsidRPr="00A10267" w:rsidRDefault="002D0BC3" w:rsidP="002D0BC3">
      <w:pPr>
        <w:pStyle w:val="Heading4"/>
        <w:spacing w:after="252" w:line="259" w:lineRule="auto"/>
        <w:ind w:left="-5"/>
        <w:rPr>
          <w:rFonts w:ascii="Times New Roman" w:hAnsi="Times New Roman" w:cs="Times New Roman"/>
          <w:b/>
          <w:bCs/>
          <w:i w:val="0"/>
          <w:iCs w:val="0"/>
          <w:color w:val="000000" w:themeColor="text1"/>
        </w:rPr>
      </w:pPr>
      <w:r w:rsidRPr="00A10267">
        <w:rPr>
          <w:rFonts w:ascii="Times New Roman" w:hAnsi="Times New Roman" w:cs="Times New Roman"/>
          <w:b/>
          <w:bCs/>
          <w:i w:val="0"/>
          <w:iCs w:val="0"/>
          <w:color w:val="000000" w:themeColor="text1"/>
          <w:sz w:val="28"/>
        </w:rPr>
        <w:t xml:space="preserve">1.1 Background </w:t>
      </w:r>
    </w:p>
    <w:p w14:paraId="547DD285" w14:textId="77777777" w:rsidR="00A10267" w:rsidRDefault="002D0BC3" w:rsidP="002D0BC3">
      <w:pPr>
        <w:spacing w:line="360" w:lineRule="auto"/>
        <w:jc w:val="both"/>
      </w:pPr>
      <w:r w:rsidRPr="00A10267">
        <w:rPr>
          <w:rFonts w:ascii="Times New Roman" w:hAnsi="Times New Roman" w:cs="Times New Roman"/>
          <w:color w:val="000000" w:themeColor="text1"/>
        </w:rPr>
        <w:t>The proliferation of digital news platforms and social media has accelerated the spread of misinformation. Fake news refers to deliberately fabricated information presented as legitimate journalism, often designed to influence public opinion or generate advertising revenue through sensational headlines. Automated detection using Artificial Intelligence and Machine Learning enables rapid screening of news content at scale. This project implements an AI Based Fake News Detection System using TF-IDF feature extraction with Logistic Regression, deployed through a Flask web application.</w:t>
      </w:r>
      <w:r w:rsidR="00A10267">
        <w:rPr>
          <w:rFonts w:ascii="Times New Roman" w:hAnsi="Times New Roman" w:cs="Times New Roman"/>
          <w:color w:val="000000" w:themeColor="text1"/>
        </w:rPr>
      </w:r>
      <w:r w:rsidR="00A10267" w:rsidRPr="00A10267"/>
    </w:p>
    <w:p w14:paraId="4097B25A" w14:textId="16A1ED35" w:rsidR="00A10267" w:rsidRDefault="00A10267" w:rsidP="00A10267">
      <w:pPr>
        <w:spacing w:line="360" w:lineRule="auto"/>
        <w:jc w:val="center"/>
        <w:rPr>
          <w:rFonts w:ascii="Times New Roman" w:hAnsi="Times New Roman" w:cs="Times New Roman"/>
          <w:color w:val="000000" w:themeColor="text1"/>
        </w:rPr>
      </w:pPr>
      <w:r>
        <w:rPr>
          <w:rFonts w:ascii="Times New Roman" w:hAnsi="Times New Roman" w:cs="Times New Roman"/>
          <w:noProof/>
        </w:rPr>
        <w:drawing>
          <wp:inline distT="0" distB="0" distL="0" distR="0" wp14:anchorId="5D15BACE" wp14:editId="25AC65A7">
            <wp:extent cx="3136339" cy="1381650"/>
            <wp:effectExtent l="0" t="0" r="6985" b="0"/>
            <wp:docPr id="17761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5993" t="20633" r="5630" b="21041"/>
                    <a:stretch>
                      <a:fillRect/>
                    </a:stretch>
                  </pic:blipFill>
                  <pic:spPr bwMode="auto">
                    <a:xfrm>
                      <a:off x="0" y="0"/>
                      <a:ext cx="3148176" cy="1386865"/>
                    </a:xfrm>
                    <a:prstGeom prst="rect">
                      <a:avLst/>
                    </a:prstGeom>
                    <a:noFill/>
                    <a:ln>
                      <a:noFill/>
                    </a:ln>
                    <a:extLst>
                      <a:ext uri="{53640926-AAD7-44D8-BBD7-CCE9431645EC}">
                        <a14:shadowObscured xmlns:a14="http://schemas.microsoft.com/office/drawing/2010/main"/>
                      </a:ext>
                    </a:extLst>
                  </pic:spPr>
                </pic:pic>
              </a:graphicData>
            </a:graphic>
          </wp:inline>
        </w:drawing>
      </w:r>
    </w:p>
    <w:p w14:paraId="2F440E62" w14:textId="2D7C2AA6" w:rsidR="002D0BC3" w:rsidRPr="00A10267" w:rsidRDefault="00A10267" w:rsidP="00A10267">
      <w:pPr>
        <w:spacing w:line="360" w:lineRule="auto"/>
        <w:jc w:val="center"/>
        <w:rPr>
          <w:rFonts w:ascii="Times New Roman" w:hAnsi="Times New Roman" w:cs="Times New Roman"/>
          <w:b/>
          <w:bCs/>
          <w:color w:val="000000" w:themeColor="text1"/>
        </w:rPr>
      </w:pPr>
      <w:r w:rsidRPr="00A10267">
        <w:rPr>
          <w:rFonts w:ascii="Times New Roman" w:hAnsi="Times New Roman" w:cs="Times New Roman"/>
          <w:b/>
          <w:bCs/>
          <w:color w:val="000000" w:themeColor="text1"/>
        </w:rPr>
        <w:t>FIG 1.1:  High-level system architecture of the AI Based Fake News Detection System — [INSERT ARCHITECTURE DIAGRAM HERE]</w:t>
      </w:r>
    </w:p>
    <w:p w14:paraId="3DFF61A2" w14:textId="311F4418" w:rsidR="00A10267" w:rsidRDefault="00A10267" w:rsidP="00A10267">
      <w:pPr>
        <w:spacing w:after="221" w:line="259" w:lineRule="auto"/>
        <w:ind w:right="932"/>
        <w:jc w:val="center"/>
        <w:rPr>
          <w:rFonts w:ascii="Times New Roman" w:hAnsi="Times New Roman" w:cs="Times New Roman"/>
        </w:rPr>
      </w:pPr>
    </w:p>
    <w:p w14:paraId="58C00269" w14:textId="32DD149D" w:rsidR="00A10267" w:rsidRPr="00A10267" w:rsidRDefault="00A10267" w:rsidP="00A10267">
      <w:pPr>
        <w:spacing w:after="221" w:line="259" w:lineRule="auto"/>
        <w:ind w:right="932"/>
        <w:jc w:val="center"/>
        <w:rPr>
          <w:rFonts w:ascii="Times New Roman" w:hAnsi="Times New Roman" w:cs="Times New Roman"/>
        </w:rPr>
      </w:pPr>
    </w:p>
    <w:p w14:paraId="16D4AE98" w14:textId="77777777" w:rsidR="00A10267" w:rsidRPr="00A10267" w:rsidRDefault="00A10267" w:rsidP="002D0BC3">
      <w:pPr>
        <w:spacing w:line="360" w:lineRule="auto"/>
        <w:jc w:val="both"/>
        <w:rPr>
          <w:rFonts w:ascii="Times New Roman" w:hAnsi="Times New Roman" w:cs="Times New Roman"/>
          <w:b/>
          <w:bCs/>
          <w:color w:val="000000" w:themeColor="text1"/>
          <w:sz w:val="36"/>
          <w:szCs w:val="36"/>
          <w:lang w:val="en-US"/>
        </w:rPr>
      </w:pPr>
    </w:p>
    <w:p>
      <w:pPr>
        <w:pStyle w:val="Heading4"/>
      </w:pPr>
      <w:r>
        <w:t xml:space="preserve">1.2 Evolution of Fake News Detection Technology </w:t>
      </w:r>
    </w:p>
    <w:p>
      <w:pPr>
        <w:jc w:val="both"/>
      </w:pPr>
      <w:r>
        <w:t>Early fake news detection relied on manual fact-checking and source reputation analysis. The availability of large labelled datasets such as the ISOT Fake News Dataset (Fake.csv and True.csv) enabled supervised machine learning approaches. Techniques evolved from bag-of-words models to TF-IDF vectorization, word embeddings, and transformer models such as BERT.</w:t>
      </w:r>
    </w:p>
    <w:p>
      <w:pPr>
        <w:jc w:val="both"/>
      </w:pPr>
      <w:r>
        <w:t>Modern systems combine ML classification with external verification services. This project integrates Google Fact Check Tools API, Google Gemini for AI explanations, and GNews.io for live headline context alongside classical TF-IDF classification.</w:t>
      </w:r>
    </w:p>
    <w:p/>
    <w:p>
      <w:pPr>
        <w:jc w:val="center"/>
      </w:pPr>
      <w:r>
        <w:t>FIG 1.2:  Timeline of fake news detection approaches — [INSERT DIAGRAM HERE]</w:t>
      </w:r>
    </w:p>
    <w:p>
      <w:pPr>
        <w:pStyle w:val="Heading4"/>
      </w:pPr>
      <w:r>
        <w:t xml:space="preserve">1.3 Motivation </w:t>
      </w:r>
    </w:p>
    <w:p>
      <w:pPr>
        <w:jc w:val="both"/>
      </w:pPr>
      <w:r>
        <w:t>Misinformation during elections, public health events, and geopolitical crises demonstrates real-world harm. Users encounter suspicious headlines but lack accessible verification tools. This project addresses the need for a web-based system that analyses pasted news text and returns classification with supporting evidence including sentiment, clickbait risk, credibility score, fact-check references, and AI-generated explanations.</w:t>
      </w:r>
    </w:p>
    <w:p>
      <w:pPr>
        <w:pStyle w:val="Heading4"/>
      </w:pPr>
      <w:r>
        <w:t xml:space="preserve">1.4 Role of Machine Learning in News Verification </w:t>
      </w:r>
    </w:p>
    <w:p>
      <w:pPr>
        <w:jc w:val="both"/>
      </w:pPr>
      <w:r>
        <w:t>Machine Learning learns discriminative linguistic patterns from 23,481 fake and 21,417 real news articles. TF-IDF captures term importance relative to the corpus. Logistic Regression provides class probabilities enabling threshold optimization. The optimal threshold of 0.51 achieves 99.44% tuned accuracy on the test set.</w:t>
      </w:r>
    </w:p>
    <w:p/>
    <w:p>
      <w:pPr>
        <w:jc w:val="center"/>
      </w:pPr>
      <w:r>
        <w:t>FIG 1.4:  ML pipeline from text input to prediction — [INSERT FLOWCHART HERE]</w:t>
      </w:r>
    </w:p>
    <w:p>
      <w:pPr>
        <w:pStyle w:val="Heading4"/>
      </w:pPr>
      <w:r>
        <w:t xml:space="preserve">1.5 System Design Concept </w:t>
      </w:r>
    </w:p>
    <w:p>
      <w:pPr>
        <w:jc w:val="both"/>
      </w:pPr>
      <w:r>
        <w:t>The system follows a three-tier architecture: Presentation Layer (HTML/CSS/Jinja2 templates), Application Layer (Flask app.py with modular services/), and Data Layer (model.pkl, vectorizer.pkl, model_config.json, and CSV datasets).</w:t>
      </w:r>
    </w:p>
    <w:p/>
    <w:p>
      <w:pPr>
        <w:jc w:val="center"/>
      </w:pPr>
      <w:r>
        <w:t>FIG 1.5:  Three-tier system architecture — [INSERT ARCHITECTURE DIAGRAM HERE]</w:t>
      </w:r>
    </w:p>
    <w:p>
      <w:pPr>
        <w:pStyle w:val="Heading4"/>
      </w:pPr>
      <w:r>
        <w:t xml:space="preserve">1.6 NLP and Feature Engineering Considerations </w:t>
      </w:r>
    </w:p>
    <w:p>
      <w:pPr>
        <w:jc w:val="both"/>
      </w:pPr>
      <w:r>
        <w:t>Shared preprocess_text() in utils/text.py ensures consistent train-serve behaviour. TF-IDF is configured with English stop words, max_df=0.80, min_df=2, ngram_range=(1,2), max_features=5000, and sublinear_tf=True.</w:t>
      </w:r>
    </w:p>
    <w:p/>
    <w:p>
      <w:pPr>
        <w:jc w:val="center"/>
      </w:pPr>
      <w:r>
        <w:t>FIG 1.6:  Text preprocessing pipeline — [INSERT FLOWCHART HERE]</w:t>
      </w:r>
    </w:p>
    <w:p>
      <w:pPr>
        <w:pStyle w:val="Heading4"/>
      </w:pPr>
      <w:r>
        <w:t xml:space="preserve">1.7 Types of Misinformation and Detection Approaches </w:t>
      </w:r>
    </w:p>
    <w:p>
      <w:pPr>
        <w:jc w:val="both"/>
      </w:pPr>
      <w:r>
        <w:t>The system addresses fabricated content via TF-IDF classification, sensational headlines via regex clickbait detection, emotional tone via TextBlob sentiment analysis, and known false claims via Google Fact Check API lookup.</w:t>
      </w:r>
    </w:p>
    <w:p>
      <w:pPr>
        <w:pStyle w:val="Heading4"/>
      </w:pPr>
      <w:r>
        <w:t xml:space="preserve">1.8 Objectives of the Project </w:t>
      </w:r>
    </w:p>
    <w:p>
      <w:pPr>
        <w:jc w:val="both"/>
      </w:pPr>
      <w:r>
        <w:t>1. Design a fake news classifier achieving ≥99% accuracy using TF-IDF and Logistic Regression.</w:t>
      </w:r>
    </w:p>
    <w:p>
      <w:pPr>
        <w:jc w:val="both"/>
      </w:pPr>
      <w:r>
        <w:t>2. Develop a Flask web application with intuitive analysis dashboard.</w:t>
      </w:r>
    </w:p>
    <w:p>
      <w:pPr>
        <w:jc w:val="both"/>
      </w:pPr>
      <w:r>
        <w:t>3. Integrate GNews.io, Google Gemini, and Google Fact Check APIs.</w:t>
      </w:r>
    </w:p>
    <w:p>
      <w:pPr>
        <w:jc w:val="both"/>
      </w:pPr>
      <w:r>
        <w:t>4. Implement sentiment, clickbait, and credibility analysis modules.</w:t>
      </w:r>
    </w:p>
    <w:p>
      <w:pPr>
        <w:jc w:val="both"/>
      </w:pPr>
      <w:r>
        <w:t>5. Ensure modular architecture with logging, error handling, and .env configuration.</w:t>
      </w:r>
    </w:p>
    <w:p>
      <w:pPr>
        <w:jc w:val="both"/>
      </w:pPr>
      <w:r>
        <w:t>6. Validate through 24 automated pytest tests and live API integration checks.</w:t>
      </w:r>
    </w:p>
    <w:p>
      <w:pPr>
        <w:pStyle w:val="Heading4"/>
      </w:pPr>
      <w:r>
        <w:t xml:space="preserve">1.9 Application </w:t>
      </w:r>
    </w:p>
    <w:p>
      <w:pPr>
        <w:jc w:val="both"/>
      </w:pPr>
      <w:r>
        <w:t>Educational institutions teaching NLP and ML deployment; news organizations for preliminary content screening; social media moderation assistance; individual users verifying suspicious headlines; and research baseline for comparing advanced transformer models.</w:t>
      </w:r>
    </w:p>
    <w:p>
      <w:pPr>
        <w:jc w:val="center"/>
      </w:pPr>
      <w:r>
        <w:t>CHAPTER 2</w:t>
      </w:r>
    </w:p>
    <w:p>
      <w:pPr>
        <w:jc w:val="center"/>
      </w:pPr>
      <w:r>
        <w:t>LITERATURE SURVEY</w:t>
      </w:r>
    </w:p>
    <w:p>
      <w:pPr>
        <w:jc w:val="center"/>
      </w:pPr>
      <w:r>
        <w:t xml:space="preserve">CHAPTER 2 </w:t>
      </w:r>
    </w:p>
    <w:p>
      <w:pPr>
        <w:jc w:val="center"/>
      </w:pPr>
      <w:r>
        <w:t>LITERATURE SURVEY</w:t>
      </w:r>
    </w:p>
    <w:p>
      <w:pPr>
        <w:pStyle w:val="Heading4"/>
      </w:pPr>
      <w:r>
        <w:t xml:space="preserve">2.1 Literature Survey </w:t>
      </w:r>
    </w:p>
    <w:p>
      <w:pPr>
        <w:jc w:val="both"/>
      </w:pPr>
      <w:r>
        <w:t>Ahmed et al. demonstrated TF-IDF with linear classifiers achieve strong baselines on the ISOT dataset. Sharma and Ghosh surveyed Naive Bayes, SVM, Random Forest, and deep learning approaches for fake news detection.</w:t>
      </w:r>
    </w:p>
    <w:p>
      <w:pPr>
        <w:jc w:val="both"/>
      </w:pPr>
      <w:r>
        <w:t>Pérez-Rosas et al. compared lexical, syntactic, and semantic features for automatic fake news detection. Ott et al. showed n-gram features effectively detect deceptive text.</w:t>
      </w:r>
    </w:p>
    <w:p>
      <w:pPr>
        <w:jc w:val="both"/>
      </w:pPr>
      <w:r>
        <w:t>Recent work integrates external knowledge bases and fact-checking APIs. Google Fact Check Tools API provides ClaimReview access. Large Language Models such as Gemini offer natural-language explanations with rate-limit considerations.</w:t>
      </w:r>
    </w:p>
    <w:p>
      <w:pPr>
        <w:jc w:val="both"/>
      </w:pPr>
      <w:r>
        <w:t>This project combines proven TF-IDF classification with modern API integrations and production-oriented software engineering practices.</w:t>
      </w:r>
    </w:p>
    <w:p/>
    <w:p>
      <w:pPr>
        <w:jc w:val="center"/>
      </w:pPr>
      <w:r>
        <w:t>FIG 2.1:  Literature comparison of detection methods — [INSERT TABLE/DIAGRAM HERE]</w:t>
      </w:r>
    </w:p>
    <w:p>
      <w:pPr>
        <w:jc w:val="center"/>
      </w:pPr>
      <w:r>
        <w:t>CHAPTER 3</w:t>
      </w:r>
    </w:p>
    <w:p>
      <w:pPr>
        <w:jc w:val="center"/>
      </w:pPr>
      <w:r>
        <w:t>OBJECTIVE</w:t>
      </w:r>
    </w:p>
    <w:p>
      <w:pPr>
        <w:jc w:val="center"/>
      </w:pPr>
      <w:r>
        <w:t xml:space="preserve">CHAPTER 3 </w:t>
      </w:r>
    </w:p>
    <w:p>
      <w:pPr>
        <w:jc w:val="center"/>
      </w:pPr>
      <w:r>
        <w:t>OBJECTIVE</w:t>
      </w:r>
    </w:p>
    <w:p>
      <w:pPr>
        <w:pStyle w:val="Heading4"/>
      </w:pPr>
      <w:r>
        <w:t xml:space="preserve">3.1 Objective </w:t>
      </w:r>
    </w:p>
    <w:p>
      <w:pPr>
        <w:jc w:val="both"/>
      </w:pPr>
      <w:r>
        <w:t>The primary objective is to build an end-to-end AI Based Fake News Detection System that accepts user-provided news text and returns Real/Fake classification with confidence score, sentiment analysis, clickbait detection, credibility assessment, AI explanation, and fact-check references.</w:t>
      </w:r>
    </w:p>
    <w:p>
      <w:pPr>
        <w:jc w:val="both"/>
      </w:pPr>
      <w:r>
        <w:t>Measurable goals: achieve ≥99% test accuracy; deploy via Flask with sub-5-second ML response; integrate three external APIs; pass 24 automated unit tests; provide diagnostics dashboard for integration health monitoring.</w:t>
      </w:r>
    </w:p>
    <w:p>
      <w:pPr>
        <w:jc w:val="center"/>
      </w:pPr>
      <w:r>
        <w:t>CHAPTER 4</w:t>
      </w:r>
    </w:p>
    <w:p>
      <w:pPr>
        <w:jc w:val="center"/>
      </w:pPr>
      <w:r>
        <w:t>METHODOLOGY</w:t>
      </w:r>
    </w:p>
    <w:p>
      <w:pPr>
        <w:jc w:val="center"/>
      </w:pPr>
      <w:r>
        <w:t xml:space="preserve">CHAPTER 4 </w:t>
      </w:r>
    </w:p>
    <w:p>
      <w:pPr>
        <w:jc w:val="center"/>
      </w:pPr>
      <w:r>
        <w:t>METHODOLOGY</w:t>
      </w:r>
    </w:p>
    <w:p>
      <w:pPr>
        <w:pStyle w:val="Heading4"/>
      </w:pPr>
      <w:r>
        <w:t xml:space="preserve">4.1 Methodology </w:t>
      </w:r>
    </w:p>
    <w:p>
      <w:pPr>
        <w:jc w:val="both"/>
      </w:pPr>
      <w:r>
        <w:t>The project follows structured ML pipeline methodology: data acquisition, preprocessing, model training, evaluation, web deployment, API integration, testing, and documentation.</w:t>
      </w:r>
    </w:p>
    <w:p>
      <w:pPr>
        <w:pStyle w:val="Heading4"/>
      </w:pPr>
      <w:r>
        <w:t xml:space="preserve">4.2 Methodology Flowchart </w:t>
      </w:r>
    </w:p>
    <w:p>
      <w:pPr>
        <w:jc w:val="both"/>
      </w:pPr>
      <w:r>
        <w:t>User Input → Text Validation (≥10 characters) → preprocess_text() → TF-IDF Transform → Logistic Regression predict_proba → Threshold Decision (0.51) → Parallel Analysis (Sentiment, Clickbait, Credibility) → API Calls (Gemini, Fact Check) → Render Dashboard. GNews headlines fetched on every page load.</w:t>
      </w:r>
    </w:p>
    <w:p/>
    <w:p>
      <w:pPr>
        <w:jc w:val="center"/>
      </w:pPr>
      <w:r>
        <w:t>FIG 4.1:  End-to-end methodology flowchart — [INSERT FLOWCHART HERE]</w:t>
      </w:r>
    </w:p>
    <w:p>
      <w:pPr>
        <w:pStyle w:val="Heading4"/>
      </w:pPr>
      <w:r>
        <w:t xml:space="preserve">4.3 Dataset Selection </w:t>
      </w:r>
    </w:p>
    <w:p>
      <w:pPr>
        <w:jc w:val="both"/>
      </w:pPr>
      <w:r>
        <w:t>Fake.csv contains 23,481 fake articles (label=0). True.csv contains 21,417 real articles (label=1). Title and text fields are concatenated. Records below 10 characters after preprocessing are excluded, yielding 44,898 total samples.</w:t>
      </w:r>
    </w:p>
    <w:p/>
    <w:p>
      <w:pPr>
        <w:jc w:val="center"/>
      </w:pPr>
      <w:r>
        <w:t>FIG 4.2:  Dataset class distribution — [INSERT CHART HERE]</w:t>
      </w:r>
    </w:p>
    <w:p>
      <w:pPr>
        <w:pStyle w:val="Heading4"/>
      </w:pPr>
      <w:r>
        <w:t xml:space="preserve">4.4 Text Preprocessing Pipeline </w:t>
      </w:r>
    </w:p>
    <w:p>
      <w:pPr>
        <w:jc w:val="both"/>
      </w:pPr>
      <w:r>
        <w:t>The preprocess_text() function lowercases text, removes URLs, emails, HTML tags, special characters, and normalizes whitespace. The same function is used in train_model.py and services/analysis.py to prevent training-serving skew.</w:t>
      </w:r>
    </w:p>
    <w:p/>
    <w:p>
      <w:pPr>
        <w:jc w:val="center"/>
      </w:pPr>
      <w:r>
        <w:t>FIG 4.3:  Code screenshot — utils/text.py preprocess_text() — [INSERT CODE SCREENSHOT HERE]</w:t>
      </w:r>
    </w:p>
    <w:p>
      <w:pPr>
        <w:pStyle w:val="Heading4"/>
      </w:pPr>
      <w:r>
        <w:t xml:space="preserve">4.5 Model Training Pipeline </w:t>
      </w:r>
    </w:p>
    <w:p>
      <w:pPr>
        <w:jc w:val="both"/>
      </w:pPr>
      <w:r>
        <w:t>train_model.py performs 80/20 stratified split, TF-IDF vectorization, trains Multinomial Naive Bayes and Logistic Regression, optimizes threshold via grid search, generates model_analysis.png, and saves model.pkl, vectorizer.pkl, and model_config.json.</w:t>
      </w:r>
    </w:p>
    <w:p/>
    <w:p>
      <w:pPr>
        <w:jc w:val="center"/>
      </w:pPr>
      <w:r>
        <w:t>FIG 4.4:  Code screenshot — train_model.py TF-IDF and training — [INSERT CODE SCREENSHOT HERE]</w:t>
      </w:r>
    </w:p>
    <w:p>
      <w:pPr>
        <w:pStyle w:val="Heading4"/>
      </w:pPr>
      <w:r>
        <w:t xml:space="preserve">4.6 External API Integration </w:t>
      </w:r>
    </w:p>
    <w:p>
      <w:pPr>
        <w:jc w:val="both"/>
      </w:pPr>
      <w:r>
        <w:t>GNews.io (services/news_service.py) fetches live headlines. Google Gemini (services/gemini_service.py) generates AI explanations. Google Fact Check Tools (services/fact_check_service.py) searches related claim reviews. Keys loaded from .env via python-dotenv in config.py.</w:t>
      </w:r>
    </w:p>
    <w:p/>
    <w:p>
      <w:pPr>
        <w:jc w:val="center"/>
      </w:pPr>
      <w:r>
        <w:t>FIG 4.5:  API integration architecture — [INSERT ARCHITECTURE DIAGRAM HERE]</w:t>
      </w:r>
    </w:p>
    <w:p>
      <w:pPr>
        <w:pStyle w:val="Heading4"/>
      </w:pPr>
      <w:r>
        <w:t xml:space="preserve">4.7 Model Evaluation </w:t>
      </w:r>
    </w:p>
    <w:p>
      <w:pPr>
        <w:jc w:val="both"/>
      </w:pPr>
      <w:r>
        <w:t>Logistic Regression: 99.43% accuracy. Naive Bayes: 96.07%. Optimal threshold: 0.51 with 99.44% tuned accuracy. Confusion matrix: TN=4662, FP=33, FN=17, TP=4266.</w:t>
      </w:r>
    </w:p>
    <w:p/>
    <w:p>
      <w:pPr>
        <w:jc w:val="center"/>
      </w:pPr>
      <w:r>
        <w:t>FIG 4.6:  Model evaluation plots from model_analysis.png — [INSERT FIGURE HERE]</w:t>
      </w:r>
    </w:p>
    <w:p>
      <w:pPr>
        <w:pStyle w:val="Heading4"/>
      </w:pPr>
      <w:r>
        <w:t xml:space="preserve">4.8 Web Application Development </w:t>
      </w:r>
    </w:p>
    <w:p>
      <w:pPr>
        <w:jc w:val="both"/>
      </w:pPr>
      <w:r>
        <w:t>Flask app.py exposes routes /, /diagnostics, and /diagnostics.json. Jinja2 templates and CSS provide responsive dashboard with dark mode and integration status badges.</w:t>
      </w:r>
    </w:p>
    <w:p/>
    <w:p>
      <w:pPr>
        <w:jc w:val="center"/>
      </w:pPr>
      <w:r>
        <w:t>FIG 4.7:  NewsVerify home page — [INSERT WEBSITE SCREENSHOT HERE]</w:t>
      </w:r>
    </w:p>
    <w:p>
      <w:pPr>
        <w:pStyle w:val="Heading4"/>
      </w:pPr>
      <w:r>
        <w:t xml:space="preserve">4.9 Heuristic Analysis Modules </w:t>
      </w:r>
    </w:p>
    <w:p>
      <w:pPr>
        <w:jc w:val="both"/>
      </w:pPr>
      <w:r>
        <w:t>TextBlob sentiment analysis, regex clickbait detection, composite credibility scoring, and rule-based explain_prediction() provide supplementary verification signals.</w:t>
      </w:r>
    </w:p>
    <w:p>
      <w:pPr>
        <w:pStyle w:val="Heading4"/>
      </w:pPr>
      <w:r>
        <w:t xml:space="preserve">4.10 Testing and Validation </w:t>
      </w:r>
    </w:p>
    <w:p>
      <w:pPr>
        <w:jc w:val="both"/>
      </w:pPr>
      <w:r>
        <w:t>24 pytest tests validate preprocessing, prediction, API services, Flask routes, and .env loading. Live API verification via scripts/test_api_integrations.py.</w:t>
      </w:r>
    </w:p>
    <w:p/>
    <w:p>
      <w:pPr>
        <w:jc w:val="center"/>
      </w:pPr>
      <w:r>
        <w:t>FIG 4.8:  pytest output showing 24 passed — [INSERT TEST RESULT SCREENSHOT HERE]</w:t>
      </w:r>
    </w:p>
    <w:p>
      <w:pPr>
        <w:jc w:val="center"/>
      </w:pPr>
      <w:r>
        <w:t>CHAPTER 5</w:t>
      </w:r>
    </w:p>
    <w:p>
      <w:pPr>
        <w:jc w:val="center"/>
      </w:pPr>
      <w:r>
        <w:t>CODING</w:t>
      </w:r>
    </w:p>
    <w:p>
      <w:pPr>
        <w:jc w:val="center"/>
      </w:pPr>
      <w:r>
        <w:t xml:space="preserve">CHAPTER 5 </w:t>
      </w:r>
    </w:p>
    <w:p>
      <w:pPr>
        <w:jc w:val="center"/>
      </w:pPr>
      <w:r>
        <w:t>CODING</w:t>
      </w:r>
    </w:p>
    <w:p>
      <w:pPr>
        <w:pStyle w:val="Heading4"/>
      </w:pPr>
      <w:r>
        <w:t xml:space="preserve">5.1 Overview of Implementation </w:t>
      </w:r>
    </w:p>
    <w:p>
      <w:pPr>
        <w:jc w:val="both"/>
      </w:pPr>
      <w:r>
        <w:t>Python 3.13, Flask 2.x, scikit-learn 1.5+, pandas, TextBlob, requests, python-dotenv, pytest. Codebase organized into services/, utils/, templates/, static/, tests/, and scripts/ packages.</w:t>
      </w:r>
    </w:p>
    <w:p/>
    <w:p>
      <w:pPr>
        <w:jc w:val="center"/>
      </w:pPr>
      <w:r>
        <w:t>FIG 5.1:  Project directory structure — [INSERT CODE SCREENSHOT HERE]</w:t>
      </w:r>
    </w:p>
    <w:p>
      <w:pPr>
        <w:pStyle w:val="Heading4"/>
      </w:pPr>
      <w:r>
        <w:t xml:space="preserve">5.2 Project Directory Structure </w:t>
      </w:r>
    </w:p>
    <w:p>
      <w:pPr>
        <w:jc w:val="both"/>
      </w:pPr>
      <w:r>
        <w:t>Root files: app.py, config.py, train_model.py. Packages: services/ (analysis, news, gemini, fact_check, model_loader, diagnostics), utils/ (text, logging_config). Artifacts: model.pkl, vectorizer.pkl, model_config.json.</w:t>
      </w:r>
    </w:p>
    <w:p>
      <w:pPr>
        <w:pStyle w:val="Heading4"/>
      </w:pPr>
      <w:r>
        <w:t xml:space="preserve">5.3 Configuration Module </w:t>
      </w:r>
    </w:p>
    <w:p>
      <w:pPr>
        <w:jc w:val="both"/>
      </w:pPr>
      <w:r>
        <w:t>config.py loads .env via python-dotenv, defines model artifact paths, API keys, and Flask settings. mask_secret() prevents full key exposure in logs.</w:t>
      </w:r>
    </w:p>
    <w:p/>
    <w:p>
      <w:pPr>
        <w:jc w:val="center"/>
      </w:pPr>
      <w:r>
        <w:t>FIG 5.2:  Code screenshot — config.py — [INSERT CODE SCREENSHOT HERE]</w:t>
      </w:r>
    </w:p>
    <w:p>
      <w:pPr>
        <w:pStyle w:val="Heading4"/>
      </w:pPr>
      <w:r>
        <w:t xml:space="preserve">5.4 Text Preprocessing Module </w:t>
      </w:r>
    </w:p>
    <w:p>
      <w:pPr>
        <w:jc w:val="both"/>
      </w:pPr>
      <w:r>
        <w:t>utils/text.py contains preprocess_text() shared between training and inference.</w:t>
      </w:r>
    </w:p>
    <w:p/>
    <w:p>
      <w:pPr>
        <w:jc w:val="center"/>
      </w:pPr>
      <w:r>
        <w:t>FIG 5.3:  Code screenshot — utils/text.py — [INSERT CODE SCREENSHOT HERE]</w:t>
      </w:r>
    </w:p>
    <w:p>
      <w:pPr>
        <w:pStyle w:val="Heading4"/>
      </w:pPr>
      <w:r>
        <w:t xml:space="preserve">5.5 API Service Modules </w:t>
      </w:r>
    </w:p>
    <w:p>
      <w:pPr>
        <w:jc w:val="both"/>
      </w:pPr>
      <w:r>
        <w:t>news_service.py, gemini_service.py, and fact_check_service.py each return (result, error) tuples for graceful UI degradation when APIs are unavailable.</w:t>
      </w:r>
    </w:p>
    <w:p/>
    <w:p>
      <w:pPr>
        <w:jc w:val="center"/>
      </w:pPr>
      <w:r>
        <w:t>FIG 5.4:  Code screenshot — services/news_service.py — [INSERT CODE SCREENSHOT HERE]</w:t>
      </w:r>
    </w:p>
    <w:p>
      <w:pPr>
        <w:pStyle w:val="Heading4"/>
      </w:pPr>
      <w:r>
        <w:t xml:space="preserve">5.6 ML Prediction Module </w:t>
      </w:r>
    </w:p>
    <w:p>
      <w:pPr>
        <w:jc w:val="both"/>
      </w:pPr>
      <w:r>
        <w:t>services/analysis.py predict_news() preprocesses input, vectorizes, applies predict_proba, and uses threshold 0.51 for Real/Fake decision.</w:t>
      </w:r>
    </w:p>
    <w:p/>
    <w:p>
      <w:pPr>
        <w:jc w:val="center"/>
      </w:pPr>
      <w:r>
        <w:t>FIG 5.5:  Code screenshot — services/analysis.py predict_news() — [INSERT CODE SCREENSHOT HERE]</w:t>
      </w:r>
    </w:p>
    <w:p>
      <w:pPr>
        <w:pStyle w:val="Heading4"/>
      </w:pPr>
      <w:r>
        <w:t xml:space="preserve">5.7 Flask Route Handler </w:t>
      </w:r>
    </w:p>
    <w:p>
      <w:pPr>
        <w:jc w:val="both"/>
      </w:pPr>
      <w:r>
        <w:t>app.py home() handles GET (form and GNews feed) and POST (full analysis pipeline including Gemini and Fact Check API calls).</w:t>
      </w:r>
    </w:p>
    <w:p/>
    <w:p>
      <w:pPr>
        <w:jc w:val="center"/>
      </w:pPr>
      <w:r>
        <w:t>FIG 5.6:  Code screenshot — app.py POST handler — [INSERT CODE SCREENSHOT HERE]</w:t>
      </w:r>
    </w:p>
    <w:p>
      <w:pPr>
        <w:pStyle w:val="Heading4"/>
      </w:pPr>
      <w:r>
        <w:t xml:space="preserve">5.8 Frontend Template Design </w:t>
      </w:r>
    </w:p>
    <w:p>
      <w:pPr>
        <w:jc w:val="both"/>
      </w:pPr>
      <w:r>
        <w:t>templates/index.html provides stat cards, collapsible analysis sections, integration warning banner, and GNews headline cards. templates/diagnostics.html shows live API health status.</w:t>
      </w:r>
    </w:p>
    <w:p/>
    <w:p>
      <w:pPr>
        <w:jc w:val="center"/>
      </w:pPr>
      <w:r>
        <w:t>FIG 5.7:  Analysis Results dashboard — [INSERT WEBSITE SCREENSHOT HERE]</w:t>
      </w:r>
    </w:p>
    <w:p>
      <w:pPr>
        <w:pStyle w:val="Heading4"/>
      </w:pPr>
      <w:r>
        <w:t xml:space="preserve">5.9 Advantages of Modular Architecture </w:t>
      </w:r>
    </w:p>
    <w:p>
      <w:pPr>
        <w:jc w:val="both"/>
      </w:pPr>
      <w:r>
        <w:t>Separation of concerns enables independent testing; environment-based configuration avoids hardcoded secrets; shared preprocessing ensures consistency; diagnostics module supports deployment monitoring.</w:t>
      </w:r>
    </w:p>
    <w:p>
      <w:pPr>
        <w:jc w:val="center"/>
      </w:pPr>
      <w:r>
        <w:t>CHAPTER 6</w:t>
      </w:r>
    </w:p>
    <w:p>
      <w:pPr>
        <w:jc w:val="center"/>
      </w:pPr>
      <w:r>
        <w:t>SIMULATION</w:t>
      </w:r>
    </w:p>
    <w:p>
      <w:pPr>
        <w:jc w:val="center"/>
      </w:pPr>
      <w:r>
        <w:t xml:space="preserve">CHAPTER 6 </w:t>
      </w:r>
    </w:p>
    <w:p>
      <w:pPr>
        <w:jc w:val="center"/>
      </w:pPr>
      <w:r>
        <w:t>SIMULATION</w:t>
      </w:r>
    </w:p>
    <w:p>
      <w:pPr>
        <w:pStyle w:val="Heading4"/>
      </w:pPr>
      <w:r>
        <w:t xml:space="preserve">6.1 Overview of Analysis </w:t>
      </w:r>
    </w:p>
    <w:p>
      <w:pPr>
        <w:jc w:val="both"/>
      </w:pPr>
      <w:r>
        <w:t>This chapter presents training results, model metrics, UI output, API integration tests, and system validation from actual training runs using Python 3.13.5.</w:t>
      </w:r>
    </w:p>
    <w:p>
      <w:pPr>
        <w:pStyle w:val="Heading4"/>
      </w:pPr>
      <w:r>
        <w:t xml:space="preserve">6.2 Model Training Results </w:t>
      </w:r>
    </w:p>
    <w:p>
      <w:pPr>
        <w:jc w:val="both"/>
      </w:pPr>
      <w:r>
        <w:t>44,898 samples, 5000 TF-IDF features. Logistic Regression selected at 99.43% accuracy over Naive Bayes at 96.07%.</w:t>
      </w:r>
    </w:p>
    <w:p/>
    <w:p>
      <w:pPr>
        <w:jc w:val="center"/>
      </w:pPr>
      <w:r>
        <w:t>FIG 6.1:  Model accuracy comparison chart — [INSERT model_analysis.png HERE]</w:t>
      </w:r>
    </w:p>
    <w:p>
      <w:pPr>
        <w:pStyle w:val="Heading4"/>
      </w:pPr>
      <w:r>
        <w:t xml:space="preserve">6.3 Model Accuracy Comparison </w:t>
      </w:r>
    </w:p>
    <w:p>
      <w:pPr>
        <w:jc w:val="both"/>
      </w:pPr>
      <w:r>
        <w:t>Logistic Regression outperforms Naive Bayes by 3.36 percentage points and provides superior probability calibration for threshold tuning.</w:t>
      </w:r>
    </w:p>
    <w:p>
      <w:pPr>
        <w:pStyle w:val="Heading4"/>
      </w:pPr>
      <w:r>
        <w:t xml:space="preserve">6.4 Threshold Optimization </w:t>
      </w:r>
    </w:p>
    <w:p>
      <w:pPr>
        <w:jc w:val="both"/>
      </w:pPr>
      <w:r>
        <w:t>Grid search over 0.35–0.65 identified threshold 0.51 as optimal with 99.44% accuracy.</w:t>
      </w:r>
    </w:p>
    <w:p/>
    <w:p>
      <w:pPr>
        <w:jc w:val="center"/>
      </w:pPr>
      <w:r>
        <w:t>FIG 6.3:  Threshold optimization plot — [INSERT model_analysis.png HERE]</w:t>
      </w:r>
    </w:p>
    <w:p>
      <w:pPr>
        <w:pStyle w:val="Heading4"/>
      </w:pPr>
      <w:r>
        <w:t xml:space="preserve">6.5 Confusion Matrix Analysis </w:t>
      </w:r>
    </w:p>
    <w:p>
      <w:pPr>
        <w:jc w:val="both"/>
      </w:pPr>
      <w:r>
        <w:t>50 misclassifications out of 8,978 test samples. Fake recall: 99.30%. Real recall: 99.60%.</w:t>
      </w:r>
    </w:p>
    <w:p/>
    <w:p>
      <w:pPr>
        <w:jc w:val="center"/>
      </w:pPr>
      <w:r>
        <w:t>FIG 6.4:  Confusion matrix heatmap — [INSERT model_analysis.png HERE]</w:t>
      </w:r>
    </w:p>
    <w:p>
      <w:pPr>
        <w:pStyle w:val="Heading4"/>
      </w:pPr>
      <w:r>
        <w:t xml:space="preserve">6.6 Classification Report </w:t>
      </w:r>
    </w:p>
    <w:p>
      <w:pPr>
        <w:jc w:val="both"/>
      </w:pPr>
      <w:r>
        <w:t>Fake class: precision 1.00, recall 0.99, F1 0.99. Real class: precision 0.99, recall 1.00, F1 0.99. Overall accuracy: 0.99.</w:t>
      </w:r>
    </w:p>
    <w:p>
      <w:pPr>
        <w:pStyle w:val="Heading4"/>
      </w:pPr>
      <w:r>
        <w:t xml:space="preserve">6.7 Sentiment and Clickbait Analysis </w:t>
      </w:r>
    </w:p>
    <w:p>
      <w:pPr>
        <w:jc w:val="both"/>
      </w:pPr>
      <w:r>
        <w:t>TextBlob maps polarity to Positive/Negative/Neutral. Clickbait regex detects sensational terms with High/Medium/Low risk classification.</w:t>
      </w:r>
    </w:p>
    <w:p/>
    <w:p>
      <w:pPr>
        <w:jc w:val="center"/>
      </w:pPr>
      <w:r>
        <w:t>FIG 6.5:  Sentiment and Clickbait UI — [INSERT WEBSITE SCREENSHOT HERE]</w:t>
      </w:r>
    </w:p>
    <w:p>
      <w:pPr>
        <w:pStyle w:val="Heading4"/>
      </w:pPr>
      <w:r>
        <w:t xml:space="preserve">6.8 Credibility Scoring Results </w:t>
      </w:r>
    </w:p>
    <w:p>
      <w:pPr>
        <w:jc w:val="both"/>
      </w:pPr>
      <w:r>
        <w:t>Composite score from ML confidence, text length bonus, and clickbait penalty. Displayed as High (≥75%), Medium (≥50%), or Low (&lt;50%).</w:t>
      </w:r>
    </w:p>
    <w:p/>
    <w:p>
      <w:pPr>
        <w:jc w:val="center"/>
      </w:pPr>
      <w:r>
        <w:t>FIG 6.6:  Source Credibility UI — [INSERT WEBSITE SCREENSHOT HERE]</w:t>
      </w:r>
    </w:p>
    <w:p>
      <w:pPr>
        <w:pStyle w:val="Heading4"/>
      </w:pPr>
      <w:r>
        <w:t xml:space="preserve">6.9 API Integration Test Results </w:t>
      </w:r>
    </w:p>
    <w:p>
      <w:pPr>
        <w:jc w:val="both"/>
      </w:pPr>
      <w:r>
        <w:t>GNews.io: OK — 5 headlines fetched. Fact Check: OK — claims returned. Gemini: configured with graceful HTTP 429 rate-limit handling.</w:t>
      </w:r>
    </w:p>
    <w:p/>
    <w:p>
      <w:pPr>
        <w:jc w:val="center"/>
      </w:pPr>
      <w:r>
        <w:t>FIG 6.7:  GNews Latest Headlines — [INSERT WEBSITE SCREENSHOT HERE]</w:t>
      </w:r>
    </w:p>
    <w:p>
      <w:pPr>
        <w:pStyle w:val="Heading4"/>
      </w:pPr>
      <w:r>
        <w:t xml:space="preserve">6.10 Unit Test Results </w:t>
      </w:r>
    </w:p>
    <w:p>
      <w:pPr>
        <w:jc w:val="both"/>
      </w:pPr>
      <w:r>
        <w:t>pytest: 24 passed in 10.34 seconds covering preprocessing, ML, APIs, routes, and config.</w:t>
      </w:r>
    </w:p>
    <w:p/>
    <w:p>
      <w:pPr>
        <w:jc w:val="center"/>
      </w:pPr>
      <w:r>
        <w:t>FIG 6.8:  Terminal pytest output — [INSERT TEST RESULT SCREENSHOT HERE]</w:t>
      </w:r>
    </w:p>
    <w:p>
      <w:pPr>
        <w:pStyle w:val="Heading4"/>
      </w:pPr>
      <w:r>
        <w:t xml:space="preserve">6.11 Rule-Based Explainability </w:t>
      </w:r>
    </w:p>
    <w:p>
      <w:pPr>
        <w:jc w:val="both"/>
      </w:pPr>
      <w:r>
        <w:t>explain_prediction() generates reason text, confidence level, and keyword indicators displayed in the Why This Prediction section.</w:t>
      </w:r>
    </w:p>
    <w:p>
      <w:pPr>
        <w:pStyle w:val="Heading4"/>
      </w:pPr>
      <w:r>
        <w:t xml:space="preserve">6.12 Gemini AI Explanation Output </w:t>
      </w:r>
    </w:p>
    <w:p>
      <w:pPr>
        <w:jc w:val="both"/>
      </w:pPr>
      <w:r>
        <w:t>Gemini gemini-2.0-flash model receives structured prompts and returns natural-language explanations in the AI Explanation collapsible section.</w:t>
      </w:r>
    </w:p>
    <w:p/>
    <w:p>
      <w:pPr>
        <w:jc w:val="center"/>
      </w:pPr>
      <w:r>
        <w:t>FIG 6.9:  Gemini AI Explanation UI — [INSERT WEBSITE SCREENSHOT HERE]</w:t>
      </w:r>
    </w:p>
    <w:p>
      <w:pPr>
        <w:pStyle w:val="Heading4"/>
      </w:pPr>
      <w:r>
        <w:t xml:space="preserve">6.13 Real vs Fake Probability Distribution </w:t>
      </w:r>
    </w:p>
    <w:p>
      <w:pPr>
        <w:jc w:val="both"/>
      </w:pPr>
      <w:r>
        <w:t>Histogram shows clear class separation with decision threshold at 0.51 marked.</w:t>
      </w:r>
    </w:p>
    <w:p/>
    <w:p>
      <w:pPr>
        <w:jc w:val="center"/>
      </w:pPr>
      <w:r>
        <w:t>FIG 6.10:  Probability distribution histogram — [INSERT model_analysis.png HERE]</w:t>
      </w:r>
    </w:p>
    <w:p>
      <w:pPr>
        <w:pStyle w:val="Heading4"/>
      </w:pPr>
      <w:r>
        <w:t xml:space="preserve">6.14 Advantages </w:t>
      </w:r>
    </w:p>
    <w:p>
      <w:pPr>
        <w:jc w:val="both"/>
      </w:pPr>
      <w:r>
        <w:t>99.43% accuracy; modular testable code; multi-signal dashboard; no GPU required; 24 automated tests; diagnostics monitoring.</w:t>
      </w:r>
    </w:p>
    <w:p>
      <w:pPr>
        <w:pStyle w:val="Heading4"/>
      </w:pPr>
      <w:r>
        <w:t xml:space="preserve">6.15 Limitations </w:t>
      </w:r>
    </w:p>
    <w:p>
      <w:pPr>
        <w:jc w:val="both"/>
      </w:pPr>
      <w:r>
        <w:t>English-only; no deep semantic understanding; heuristic credibility; API rate limits; training data from 2016–2017 period; single Flask route without REST API.</w:t>
      </w:r>
    </w:p>
    <w:p>
      <w:pPr>
        <w:pStyle w:val="Heading4"/>
      </w:pPr>
      <w:r>
        <w:t xml:space="preserve">6.16 Summary </w:t>
      </w:r>
    </w:p>
    <w:p>
      <w:pPr>
        <w:jc w:val="both"/>
      </w:pPr>
      <w:r>
        <w:t>The AI Based Fake News Detection System achieves 99.43% accuracy with TF-IDF and Logistic Regression, integrating three external APIs into a validated web dashboard.</w:t>
      </w:r>
    </w:p>
    <w:p>
      <w:r>
        <w:br w:type="page"/>
      </w:r>
    </w:p>
    <w:p>
      <w:pPr>
        <w:pStyle w:val="Heading1"/>
        <w:jc w:val="center"/>
      </w:pPr>
      <w:r>
        <w:t xml:space="preserve">EXPECTED OUTCOMES AND CONCLUSIONS </w:t>
      </w:r>
    </w:p>
    <w:p>
      <w:pPr>
        <w:jc w:val="both"/>
      </w:pPr>
      <w:r>
        <w:t>All project objectives were successfully achieved. The TF-IDF + Logistic Regression classifier exceeded the 99% accuracy target. The Flask web application provides accessible multi-signal verification. External APIs add contextual value beyond ML classification. The modular architecture with 24 passing tests supports reliable deployment.</w:t>
      </w:r>
    </w:p>
    <w:p>
      <w:r>
        <w:br w:type="page"/>
      </w:r>
    </w:p>
    <w:p>
      <w:pPr>
        <w:pStyle w:val="Heading1"/>
        <w:jc w:val="center"/>
      </w:pPr>
      <w:r>
        <w:t xml:space="preserve">FUTURE SCOPE </w:t>
      </w:r>
    </w:p>
    <w:p>
      <w:pPr>
        <w:jc w:val="both"/>
      </w:pPr>
      <w:r>
        <w:t>Deploy transformer models (BERT, DistilBERT) for improved semantic understanding.</w:t>
      </w:r>
    </w:p>
    <w:p>
      <w:pPr>
        <w:jc w:val="both"/>
      </w:pPr>
      <w:r>
        <w:t>Add multilingual support with language detection.</w:t>
      </w:r>
    </w:p>
    <w:p>
      <w:pPr>
        <w:jc w:val="both"/>
      </w:pPr>
      <w:r>
        <w:t>Implement REST API endpoints for programmatic access.</w:t>
      </w:r>
    </w:p>
    <w:p>
      <w:pPr>
        <w:jc w:val="both"/>
      </w:pPr>
      <w:r>
        <w:t>Add source URL and domain reputation analysis.</w:t>
      </w:r>
    </w:p>
    <w:p>
      <w:pPr>
        <w:jc w:val="both"/>
      </w:pPr>
      <w:r>
        <w:t>Integrate SHAP/LIME for true model explainability.</w:t>
      </w:r>
    </w:p>
    <w:p>
      <w:pPr>
        <w:jc w:val="both"/>
      </w:pPr>
      <w:r>
        <w:t>Deploy with Docker and Gunicorn for production scalability.</w:t>
      </w:r>
    </w:p>
    <w:p>
      <w:pPr>
        <w:jc w:val="both"/>
      </w:pPr>
      <w:r>
        <w:t>Add user feedback loop for continuous model retraining.</w:t>
      </w:r>
    </w:p>
    <w:p>
      <w:pPr>
        <w:jc w:val="both"/>
      </w:pPr>
      <w:r>
        <w:t>Develop browser extension for one-click page analysis.</w:t>
      </w:r>
    </w:p>
    <w:p>
      <w:r>
        <w:br w:type="page"/>
      </w:r>
    </w:p>
    <w:p>
      <w:pPr>
        <w:pStyle w:val="Heading1"/>
      </w:pPr>
      <w:r>
        <w:t xml:space="preserve">REFERENCES     </w:t>
        <w:tab/>
        <w:tab/>
        <w:tab/>
        <w:tab/>
        <w:tab/>
        <w:tab/>
        <w:tab/>
        <w:tab/>
        <w:tab/>
        <w:t xml:space="preserve">          </w:t>
      </w:r>
    </w:p>
    <w:p>
      <w:pPr>
        <w:jc w:val="both"/>
      </w:pPr>
      <w:r>
        <w:t>[1] H. Ahmed, I. Traore, and S. Saad, Detection of Online Fake News Using N-Gram and ML Techniques, 2017.</w:t>
      </w:r>
    </w:p>
    <w:p>
      <w:pPr>
        <w:jc w:val="both"/>
      </w:pPr>
      <w:r>
        <w:t>[2] J. Sharma and S. Ghosh, Fake News Detection Using Machine Learning Algorithms, IJCA, 2019.</w:t>
      </w:r>
    </w:p>
    <w:p>
      <w:pPr>
        <w:jc w:val="both"/>
      </w:pPr>
      <w:r>
        <w:t>[3] M. Ott et al., Finding Deceptive Opinion Spam by Any Stretch of the Imagination, ACL, 2011.</w:t>
      </w:r>
    </w:p>
    <w:p>
      <w:pPr>
        <w:jc w:val="both"/>
      </w:pPr>
      <w:r>
        <w:t>[4] V. Pérez-Rosas et al., Automatic Detection of Fake News, COLING, 2018.</w:t>
      </w:r>
    </w:p>
    <w:p>
      <w:pPr>
        <w:jc w:val="both"/>
      </w:pPr>
      <w:r>
        <w:t>[5] F. Pedregosa et al., Scikit-learn: Machine Learning in Python, JMLR, 2011.</w:t>
      </w:r>
    </w:p>
    <w:p>
      <w:pPr>
        <w:jc w:val="both"/>
      </w:pPr>
      <w:r>
        <w:t>[6] P. Palladino, Flask Web Development, 3rd ed., O'Reilly, 2023.</w:t>
      </w:r>
    </w:p>
    <w:p>
      <w:pPr>
        <w:jc w:val="both"/>
      </w:pPr>
      <w:r>
        <w:t>[7] Google Fact Check Tools API Documentation, developers.google.com/fact-check/tools/api</w:t>
      </w:r>
    </w:p>
    <w:p>
      <w:pPr>
        <w:jc w:val="both"/>
      </w:pPr>
      <w:r>
        <w:t>[8] Google Gemini API Documentation, ai.google.dev/docs</w:t>
      </w:r>
    </w:p>
    <w:p>
      <w:pPr>
        <w:jc w:val="both"/>
      </w:pPr>
      <w:r>
        <w:t>[9] GNews.io API Documentation, gnews.io/docs/v4</w:t>
      </w:r>
    </w:p>
    <w:p>
      <w:pPr>
        <w:jc w:val="both"/>
      </w:pPr>
      <w:r>
        <w:t>[10] S. Loria, TextBlob: Simplified Text Processing, textblob.readthedocs.io</w:t>
      </w:r>
    </w:p>
    <w:p>
      <w:pPr>
        <w:jc w:val="both"/>
      </w:pPr>
      <w:r>
        <w:t>[11] ISOT Fake News Dataset — Fake.csv and True.csv.</w:t>
      </w:r>
    </w:p>
    <w:p>
      <w:pPr>
        <w:jc w:val="both"/>
      </w:pPr>
      <w:r>
        <w:t>[12] NewsVerify Project Documentation, DOCUMENTATION.md, v2.1.1, 2026.</w:t>
      </w:r>
    </w:p>
    <w:p>
      <w:r>
        <w:br w:type="page"/>
      </w:r>
    </w:p>
    <w:p>
      <w:pPr>
        <w:pStyle w:val="Heading1"/>
        <w:jc w:val="center"/>
      </w:pPr>
      <w:r>
        <w:t xml:space="preserve">VIVA VOCE QUESTIONS AND ANSWERS </w:t>
      </w:r>
    </w:p>
    <w:p>
      <w:pPr>
        <w:pStyle w:val="Heading4"/>
      </w:pPr>
      <w:r>
        <w:t xml:space="preserve">Q1. What is fake news? </w:t>
      </w:r>
    </w:p>
    <w:p>
      <w:pPr>
        <w:jc w:val="both"/>
      </w:pPr>
      <w:r>
        <w:t>Answer: Deliberately fabricated information presented as legitimate news.</w:t>
      </w:r>
    </w:p>
    <w:p>
      <w:pPr>
        <w:pStyle w:val="Heading4"/>
      </w:pPr>
      <w:r>
        <w:t xml:space="preserve">Q2. Why TF-IDF? </w:t>
      </w:r>
    </w:p>
    <w:p>
      <w:pPr>
        <w:jc w:val="both"/>
      </w:pPr>
      <w:r>
        <w:t>Answer: Efficient, 99.43% accuracy, no GPU, interpretable on ISOT dataset.</w:t>
      </w:r>
    </w:p>
    <w:p>
      <w:pPr>
        <w:pStyle w:val="Heading4"/>
      </w:pPr>
      <w:r>
        <w:t xml:space="preserve">Q3. What datasets were used? </w:t>
      </w:r>
    </w:p>
    <w:p>
      <w:pPr>
        <w:jc w:val="both"/>
      </w:pPr>
      <w:r>
        <w:t>Answer: Fake.csv (23481) + True.csv (21417) = 44898 samples.</w:t>
      </w:r>
    </w:p>
    <w:p>
      <w:pPr>
        <w:pStyle w:val="Heading4"/>
      </w:pPr>
      <w:r>
        <w:t xml:space="preserve">Q4. What is the optimal threshold? </w:t>
      </w:r>
    </w:p>
    <w:p>
      <w:pPr>
        <w:jc w:val="both"/>
      </w:pPr>
      <w:r>
        <w:t>Answer: 0.51 via grid search, 99.44% tuned accuracy.</w:t>
      </w:r>
    </w:p>
    <w:p>
      <w:pPr>
        <w:pStyle w:val="Heading4"/>
      </w:pPr>
      <w:r>
        <w:t xml:space="preserve">Q5. Why Logistic Regression over Naive Bayes? </w:t>
      </w:r>
    </w:p>
    <w:p>
      <w:pPr>
        <w:jc w:val="both"/>
      </w:pPr>
      <w:r>
        <w:t>Answer: LR 99.43% vs NB 96.07%; better probability calibration.</w:t>
      </w:r>
    </w:p>
    <w:p>
      <w:pPr>
        <w:pStyle w:val="Heading4"/>
      </w:pPr>
      <w:r>
        <w:t xml:space="preserve">Q6. What is training-serving skew? </w:t>
      </w:r>
    </w:p>
    <w:p>
      <w:pPr>
        <w:jc w:val="both"/>
      </w:pPr>
      <w:r>
        <w:t>Answer: Different preprocessing at train vs inference; fixed via shared utils/text.py.</w:t>
      </w:r>
    </w:p>
    <w:p>
      <w:pPr>
        <w:pStyle w:val="Heading4"/>
      </w:pPr>
      <w:r>
        <w:t xml:space="preserve">Q7. How does clickbait detection work? </w:t>
      </w:r>
    </w:p>
    <w:p>
      <w:pPr>
        <w:jc w:val="both"/>
      </w:pPr>
      <w:r>
        <w:t>Answer: Regex patterns; ≥3 sensational terms = High risk.</w:t>
      </w:r>
    </w:p>
    <w:p>
      <w:pPr>
        <w:pStyle w:val="Heading4"/>
      </w:pPr>
      <w:r>
        <w:t xml:space="preserve">Q8. What APIs are integrated? </w:t>
      </w:r>
    </w:p>
    <w:p>
      <w:pPr>
        <w:jc w:val="both"/>
      </w:pPr>
      <w:r>
        <w:t>Answer: GNews.io, Google Gemini, Google Fact Check Tools.</w:t>
      </w:r>
    </w:p>
    <w:p>
      <w:pPr>
        <w:pStyle w:val="Heading4"/>
      </w:pPr>
      <w:r>
        <w:t xml:space="preserve">Q9. How are API keys secured? </w:t>
      </w:r>
    </w:p>
    <w:p>
      <w:pPr>
        <w:jc w:val="both"/>
      </w:pPr>
      <w:r>
        <w:t>Answer: .env file via python-dotenv; never hardcoded.</w:t>
      </w:r>
    </w:p>
    <w:p>
      <w:pPr>
        <w:pStyle w:val="Heading4"/>
      </w:pPr>
      <w:r>
        <w:t xml:space="preserve">Q10. How many tests pass? </w:t>
      </w:r>
    </w:p>
    <w:p>
      <w:pPr>
        <w:jc w:val="both"/>
      </w:pPr>
      <w:r>
        <w:t>Answer: 24 pytest tests, all passing.</w:t>
      </w:r>
    </w:p>
    <w:sectPr w:rsidR="00A10267" w:rsidRPr="00A10267" w:rsidSect="00D854DA">
      <w:headerReference w:type="default" r:id="rId7"/>
      <w:footerReference w:type="default" r:id="rId8"/>
      <w:pgSz w:w="11906" w:h="16838"/>
      <w:pgMar w:top="1134" w:right="1440" w:bottom="1701" w:left="1440" w:header="142" w:footer="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C1290" w14:textId="77777777" w:rsidR="008501D4" w:rsidRDefault="008501D4" w:rsidP="002D0BC3">
      <w:pPr>
        <w:spacing w:after="0" w:line="240" w:lineRule="auto"/>
      </w:pPr>
      <w:r>
        <w:separator/>
      </w:r>
    </w:p>
  </w:endnote>
  <w:endnote w:type="continuationSeparator" w:id="0">
    <w:p w14:paraId="2442E928" w14:textId="77777777" w:rsidR="008501D4" w:rsidRDefault="008501D4" w:rsidP="002D0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B5AC" w14:textId="4E27BF8E" w:rsidR="002D0BC3" w:rsidRPr="00A10267" w:rsidRDefault="00D854DA" w:rsidP="002D0BC3">
    <w:pPr>
      <w:pStyle w:val="Footer"/>
      <w:tabs>
        <w:tab w:val="left" w:pos="-851"/>
      </w:tabs>
      <w:ind w:left="-851" w:hanging="142"/>
      <w:jc w:val="right"/>
      <w:rPr>
        <w:rFonts w:ascii="Times New Roman" w:hAnsi="Times New Roman" w:cs="Times New Roman"/>
      </w:rPr>
    </w:pPr>
    <w:r>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2FBCC94D" wp14:editId="4AD637E9">
              <wp:simplePos x="0" y="0"/>
              <wp:positionH relativeFrom="column">
                <wp:posOffset>-542925</wp:posOffset>
              </wp:positionH>
              <wp:positionV relativeFrom="paragraph">
                <wp:posOffset>-438150</wp:posOffset>
              </wp:positionV>
              <wp:extent cx="6886575" cy="19050"/>
              <wp:effectExtent l="0" t="0" r="28575" b="19050"/>
              <wp:wrapNone/>
              <wp:docPr id="639866886" name="Straight Connector 1"/>
              <wp:cNvGraphicFramePr/>
              <a:graphic xmlns:a="http://schemas.openxmlformats.org/drawingml/2006/main">
                <a:graphicData uri="http://schemas.microsoft.com/office/word/2010/wordprocessingShape">
                  <wps:wsp>
                    <wps:cNvCnPr/>
                    <wps:spPr>
                      <a:xfrm flipV="1">
                        <a:off x="0" y="0"/>
                        <a:ext cx="6886575" cy="190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5FCA93"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5pt,-34.5pt" to="49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" strokecolor="#e97132 [3205]" strokeweight="2pt">
              <v:stroke joinstyle="miter"/>
            </v:line>
          </w:pict>
        </mc:Fallback>
      </mc:AlternateContent>
    </w:r>
    <w:r>
      <w:rPr>
        <w:rFonts w:ascii="Times New Roman" w:hAnsi="Times New Roman" w:cs="Times New Roman"/>
      </w:rPr>
      <w:t>Interdisciplinary Project,</w:t>
    </w:r>
    <w:r w:rsidR="00D33F46">
      <w:rPr>
        <w:rFonts w:ascii="Times New Roman" w:hAnsi="Times New Roman" w:cs="Times New Roman"/>
      </w:rPr>
      <w:t xml:space="preserve"> MVJCE                              </w:t>
    </w:r>
    <w:r w:rsidR="002D0BC3" w:rsidRPr="00A10267">
      <w:rPr>
        <w:rFonts w:ascii="Times New Roman" w:hAnsi="Times New Roman" w:cs="Times New Roman"/>
      </w:rPr>
      <w:t xml:space="preserve">                                                                                 </w:t>
    </w:r>
    <w:sdt>
      <w:sdtPr>
        <w:rPr>
          <w:rFonts w:ascii="Times New Roman" w:hAnsi="Times New Roman" w:cs="Times New Roman"/>
        </w:rPr>
        <w:id w:val="88746940"/>
        <w:docPartObj>
          <w:docPartGallery w:val="Page Numbers (Bottom of Page)"/>
          <w:docPartUnique/>
        </w:docPartObj>
      </w:sdtPr>
      <w:sdtEndPr>
        <w:rPr>
          <w:noProof/>
        </w:rPr>
      </w:sdtEndPr>
      <w:sdtContent>
        <w:r w:rsidR="002D0BC3" w:rsidRPr="00A10267">
          <w:rPr>
            <w:rFonts w:ascii="Times New Roman" w:hAnsi="Times New Roman" w:cs="Times New Roman"/>
          </w:rPr>
          <w:fldChar w:fldCharType="begin"/>
        </w:r>
        <w:r w:rsidR="002D0BC3" w:rsidRPr="00A10267">
          <w:rPr>
            <w:rFonts w:ascii="Times New Roman" w:hAnsi="Times New Roman" w:cs="Times New Roman"/>
          </w:rPr>
          <w:instrText xml:space="preserve"> PAGE   \* MERGEFORMAT </w:instrText>
        </w:r>
        <w:r w:rsidR="002D0BC3" w:rsidRPr="00A10267">
          <w:rPr>
            <w:rFonts w:ascii="Times New Roman" w:hAnsi="Times New Roman" w:cs="Times New Roman"/>
          </w:rPr>
          <w:fldChar w:fldCharType="separate"/>
        </w:r>
        <w:r w:rsidR="002D0BC3" w:rsidRPr="00A10267">
          <w:rPr>
            <w:rFonts w:ascii="Times New Roman" w:hAnsi="Times New Roman" w:cs="Times New Roman"/>
            <w:noProof/>
          </w:rPr>
          <w:t>2</w:t>
        </w:r>
        <w:r w:rsidR="002D0BC3" w:rsidRPr="00A10267">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43657" w14:textId="77777777" w:rsidR="008501D4" w:rsidRDefault="008501D4" w:rsidP="002D0BC3">
      <w:pPr>
        <w:spacing w:after="0" w:line="240" w:lineRule="auto"/>
      </w:pPr>
      <w:r>
        <w:separator/>
      </w:r>
    </w:p>
  </w:footnote>
  <w:footnote w:type="continuationSeparator" w:id="0">
    <w:p w14:paraId="496B1A5F" w14:textId="77777777" w:rsidR="008501D4" w:rsidRDefault="008501D4" w:rsidP="002D0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FAFF" w14:textId="50262419" w:rsidR="002D0BC3" w:rsidRPr="002D0BC3" w:rsidRDefault="00D854DA" w:rsidP="00D33F46">
    <w:pPr>
      <w:pStyle w:val="Header"/>
      <w:tabs>
        <w:tab w:val="clear" w:pos="4513"/>
        <w:tab w:val="clear" w:pos="9026"/>
        <w:tab w:val="left" w:pos="7953"/>
      </w:tabs>
      <w:ind w:left="-851"/>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6243A055" wp14:editId="5C6316C8">
              <wp:simplePos x="0" y="0"/>
              <wp:positionH relativeFrom="column">
                <wp:posOffset>-600075</wp:posOffset>
              </wp:positionH>
              <wp:positionV relativeFrom="paragraph">
                <wp:posOffset>414655</wp:posOffset>
              </wp:positionV>
              <wp:extent cx="6886575" cy="19050"/>
              <wp:effectExtent l="0" t="0" r="28575" b="19050"/>
              <wp:wrapNone/>
              <wp:docPr id="16014212" name="Straight Connector 1"/>
              <wp:cNvGraphicFramePr/>
              <a:graphic xmlns:a="http://schemas.openxmlformats.org/drawingml/2006/main">
                <a:graphicData uri="http://schemas.microsoft.com/office/word/2010/wordprocessingShape">
                  <wps:wsp>
                    <wps:cNvCnPr/>
                    <wps:spPr>
                      <a:xfrm flipV="1">
                        <a:off x="0" y="0"/>
                        <a:ext cx="6886575" cy="190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ADEB4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25pt,32.65pt" to="49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" strokecolor="#e97132 [3205]" strokeweight="2pt">
              <v:stroke joinstyle="miter"/>
            </v:line>
          </w:pict>
        </mc:Fallback>
      </mc:AlternateContent>
    </w:r>
    <w:r w:rsidR="002D0BC3" w:rsidRPr="002D0BC3">
      <w:rPr>
        <w:rFonts w:ascii="Times New Roman" w:hAnsi="Times New Roman" w:cs="Times New Roman"/>
        <w:lang w:val="en-US"/>
      </w:rPr>
      <w:t>Title</w:t>
    </w:r>
    <w:r w:rsidR="00D33F46">
      <w:rPr>
        <w:rFonts w:ascii="Times New Roman" w:hAnsi="Times New Roman" w:cs="Times New Roman"/>
        <w:lang w:val="en-US"/>
      </w:rPr>
      <w:tab/>
      <w:t>2025-26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BC3"/>
    <w:rsid w:val="000F002F"/>
    <w:rsid w:val="001800AD"/>
    <w:rsid w:val="002D0BC3"/>
    <w:rsid w:val="006D204E"/>
    <w:rsid w:val="007E3C67"/>
    <w:rsid w:val="008501D4"/>
    <w:rsid w:val="00A10267"/>
    <w:rsid w:val="00A9772A"/>
    <w:rsid w:val="00CB23AC"/>
    <w:rsid w:val="00D33F46"/>
    <w:rsid w:val="00D854DA"/>
    <w:rsid w:val="00E44089"/>
    <w:rsid w:val="00ED5A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6ED31"/>
  <w15:chartTrackingRefBased/>
  <w15:docId w15:val="{199AC5E6-7317-41D0-AEE3-3881B0D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BC3"/>
    <w:rPr>
      <w:rFonts w:eastAsiaTheme="majorEastAsia" w:cstheme="majorBidi"/>
      <w:color w:val="272727" w:themeColor="text1" w:themeTint="D8"/>
    </w:rPr>
  </w:style>
  <w:style w:type="paragraph" w:styleId="Title">
    <w:name w:val="Title"/>
    <w:basedOn w:val="Normal"/>
    <w:next w:val="Normal"/>
    <w:link w:val="TitleChar"/>
    <w:uiPriority w:val="10"/>
    <w:qFormat/>
    <w:rsid w:val="002D0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BC3"/>
    <w:pPr>
      <w:spacing w:before="160"/>
      <w:jc w:val="center"/>
    </w:pPr>
    <w:rPr>
      <w:i/>
      <w:iCs/>
      <w:color w:val="404040" w:themeColor="text1" w:themeTint="BF"/>
    </w:rPr>
  </w:style>
  <w:style w:type="character" w:customStyle="1" w:styleId="QuoteChar">
    <w:name w:val="Quote Char"/>
    <w:basedOn w:val="DefaultParagraphFont"/>
    <w:link w:val="Quote"/>
    <w:uiPriority w:val="29"/>
    <w:rsid w:val="002D0BC3"/>
    <w:rPr>
      <w:i/>
      <w:iCs/>
      <w:color w:val="404040" w:themeColor="text1" w:themeTint="BF"/>
    </w:rPr>
  </w:style>
  <w:style w:type="paragraph" w:styleId="ListParagraph">
    <w:name w:val="List Paragraph"/>
    <w:basedOn w:val="Normal"/>
    <w:uiPriority w:val="34"/>
    <w:qFormat/>
    <w:rsid w:val="002D0BC3"/>
    <w:pPr>
      <w:ind w:left="720"/>
      <w:contextualSpacing/>
    </w:pPr>
  </w:style>
  <w:style w:type="character" w:styleId="IntenseEmphasis">
    <w:name w:val="Intense Emphasis"/>
    <w:basedOn w:val="DefaultParagraphFont"/>
    <w:uiPriority w:val="21"/>
    <w:qFormat/>
    <w:rsid w:val="002D0BC3"/>
    <w:rPr>
      <w:i/>
      <w:iCs/>
      <w:color w:val="0F4761" w:themeColor="accent1" w:themeShade="BF"/>
    </w:rPr>
  </w:style>
  <w:style w:type="paragraph" w:styleId="IntenseQuote">
    <w:name w:val="Intense Quote"/>
    <w:basedOn w:val="Normal"/>
    <w:next w:val="Normal"/>
    <w:link w:val="IntenseQuoteChar"/>
    <w:uiPriority w:val="30"/>
    <w:qFormat/>
    <w:rsid w:val="002D0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BC3"/>
    <w:rPr>
      <w:i/>
      <w:iCs/>
      <w:color w:val="0F4761" w:themeColor="accent1" w:themeShade="BF"/>
    </w:rPr>
  </w:style>
  <w:style w:type="character" w:styleId="IntenseReference">
    <w:name w:val="Intense Reference"/>
    <w:basedOn w:val="DefaultParagraphFont"/>
    <w:uiPriority w:val="32"/>
    <w:qFormat/>
    <w:rsid w:val="002D0BC3"/>
    <w:rPr>
      <w:b/>
      <w:bCs/>
      <w:smallCaps/>
      <w:color w:val="0F4761" w:themeColor="accent1" w:themeShade="BF"/>
      <w:spacing w:val="5"/>
    </w:rPr>
  </w:style>
  <w:style w:type="paragraph" w:styleId="Header">
    <w:name w:val="header"/>
    <w:basedOn w:val="Normal"/>
    <w:link w:val="HeaderChar"/>
    <w:uiPriority w:val="99"/>
    <w:unhideWhenUsed/>
    <w:rsid w:val="002D0B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0BC3"/>
  </w:style>
  <w:style w:type="paragraph" w:styleId="Footer">
    <w:name w:val="footer"/>
    <w:basedOn w:val="Normal"/>
    <w:link w:val="FooterChar"/>
    <w:uiPriority w:val="99"/>
    <w:unhideWhenUsed/>
    <w:rsid w:val="002D0B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0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Words>
  <Characters>388</Characters>
  <Application>Microsoft Office Word</Application>
  <DocSecurity>0</DocSecurity>
  <Lines>3</Lines>
  <Paragraphs>1</Paragraphs>
  <ScaleCrop>false</ScaleCrop>
  <Company/>
  <LinksUpToDate>false</LinksUpToDate>
  <CharactersWithSpaces>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Office (AE)</dc:creator>
  <cp:keywords/>
  <dc:description/>
  <cp:lastModifiedBy>MS Office (AE)</cp:lastModifiedBy>
  <cp:revision>2</cp:revision>
  <dcterms:created xsi:type="dcterms:W3CDTF">2026-06-12T02:59:00Z</dcterms:created>
  <dcterms:modified xsi:type="dcterms:W3CDTF">2026-06-12T02:59:00Z</dcterms:modified>
</cp:coreProperties>
</file>