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rsidP="007B420B">
          <w:pPr>
            <w:pStyle w:val="Sansinterligne"/>
            <w:jc w:val="both"/>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8A48DF">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8A48D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8A48DF">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8A48D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8A48DF">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8A48D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8A48DF">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8A48D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rsidP="007B420B">
          <w:pPr>
            <w:jc w:val="both"/>
            <w:rPr>
              <w:b/>
              <w:sz w:val="32"/>
            </w:rPr>
          </w:pPr>
          <w:r>
            <w:rPr>
              <w:b/>
              <w:sz w:val="32"/>
            </w:rPr>
            <w:br w:type="page"/>
          </w:r>
        </w:p>
      </w:sdtContent>
    </w:sdt>
    <w:p w:rsidR="00232BC1" w:rsidRDefault="00232BC1" w:rsidP="007B420B">
      <w:pPr>
        <w:jc w:val="both"/>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7B420B">
          <w:pPr>
            <w:pStyle w:val="En-ttedetabledesmatires"/>
            <w:jc w:val="both"/>
            <w:rPr>
              <w:b/>
              <w:sz w:val="48"/>
            </w:rPr>
          </w:pPr>
          <w:r>
            <w:rPr>
              <w:b/>
              <w:sz w:val="48"/>
            </w:rPr>
            <w:t>Sommaire</w:t>
          </w:r>
        </w:p>
        <w:p w:rsidR="00A031D0" w:rsidRDefault="00F56563" w:rsidP="007B420B">
          <w:pPr>
            <w:pStyle w:val="TM1"/>
            <w:tabs>
              <w:tab w:val="right" w:leader="dot" w:pos="9062"/>
            </w:tabs>
            <w:spacing w:line="480" w:lineRule="auto"/>
            <w:jc w:val="both"/>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1F0B4B">
              <w:rPr>
                <w:noProof/>
                <w:webHidden/>
              </w:rPr>
              <w:t>1</w:t>
            </w:r>
            <w:r w:rsidR="00A031D0">
              <w:rPr>
                <w:noProof/>
                <w:webHidden/>
              </w:rPr>
              <w:fldChar w:fldCharType="end"/>
            </w:r>
          </w:hyperlink>
        </w:p>
        <w:p w:rsidR="00A031D0" w:rsidRDefault="008A48DF" w:rsidP="007B420B">
          <w:pPr>
            <w:pStyle w:val="TM1"/>
            <w:tabs>
              <w:tab w:val="right" w:leader="dot" w:pos="9062"/>
            </w:tabs>
            <w:spacing w:line="480" w:lineRule="auto"/>
            <w:jc w:val="both"/>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1F0B4B">
              <w:rPr>
                <w:noProof/>
                <w:webHidden/>
              </w:rPr>
              <w:t>2</w:t>
            </w:r>
            <w:r w:rsidR="00A031D0">
              <w:rPr>
                <w:noProof/>
                <w:webHidden/>
              </w:rPr>
              <w:fldChar w:fldCharType="end"/>
            </w:r>
          </w:hyperlink>
        </w:p>
        <w:p w:rsidR="00A031D0" w:rsidRDefault="008A48DF" w:rsidP="007B420B">
          <w:pPr>
            <w:pStyle w:val="TM3"/>
            <w:tabs>
              <w:tab w:val="right" w:leader="dot" w:pos="9062"/>
            </w:tabs>
            <w:spacing w:line="480" w:lineRule="auto"/>
            <w:jc w:val="both"/>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1F0B4B">
              <w:rPr>
                <w:noProof/>
                <w:webHidden/>
              </w:rPr>
              <w:t>2</w:t>
            </w:r>
            <w:r w:rsidR="00A031D0">
              <w:rPr>
                <w:noProof/>
                <w:webHidden/>
              </w:rPr>
              <w:fldChar w:fldCharType="end"/>
            </w:r>
          </w:hyperlink>
        </w:p>
        <w:p w:rsidR="00A031D0" w:rsidRDefault="008A48DF" w:rsidP="007B420B">
          <w:pPr>
            <w:pStyle w:val="TM3"/>
            <w:tabs>
              <w:tab w:val="right" w:leader="dot" w:pos="9062"/>
            </w:tabs>
            <w:spacing w:line="480" w:lineRule="auto"/>
            <w:jc w:val="both"/>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1F0B4B">
              <w:rPr>
                <w:noProof/>
                <w:webHidden/>
              </w:rPr>
              <w:t>6</w:t>
            </w:r>
            <w:r w:rsidR="00A031D0">
              <w:rPr>
                <w:noProof/>
                <w:webHidden/>
              </w:rPr>
              <w:fldChar w:fldCharType="end"/>
            </w:r>
          </w:hyperlink>
        </w:p>
        <w:p w:rsidR="00A031D0" w:rsidRDefault="008A48DF" w:rsidP="007B420B">
          <w:pPr>
            <w:pStyle w:val="TM1"/>
            <w:tabs>
              <w:tab w:val="right" w:leader="dot" w:pos="9062"/>
            </w:tabs>
            <w:spacing w:line="480" w:lineRule="auto"/>
            <w:jc w:val="both"/>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1F0B4B">
              <w:rPr>
                <w:noProof/>
                <w:webHidden/>
              </w:rPr>
              <w:t>8</w:t>
            </w:r>
            <w:r w:rsidR="00A031D0">
              <w:rPr>
                <w:noProof/>
                <w:webHidden/>
              </w:rPr>
              <w:fldChar w:fldCharType="end"/>
            </w:r>
          </w:hyperlink>
        </w:p>
        <w:p w:rsidR="00A031D0" w:rsidRDefault="008A48DF" w:rsidP="007B420B">
          <w:pPr>
            <w:pStyle w:val="TM1"/>
            <w:tabs>
              <w:tab w:val="right" w:leader="dot" w:pos="9062"/>
            </w:tabs>
            <w:spacing w:line="480" w:lineRule="auto"/>
            <w:jc w:val="both"/>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1F0B4B">
              <w:rPr>
                <w:noProof/>
                <w:webHidden/>
              </w:rPr>
              <w:t>9</w:t>
            </w:r>
            <w:r w:rsidR="00A031D0">
              <w:rPr>
                <w:noProof/>
                <w:webHidden/>
              </w:rPr>
              <w:fldChar w:fldCharType="end"/>
            </w:r>
          </w:hyperlink>
        </w:p>
        <w:p w:rsidR="00A031D0" w:rsidRDefault="008A48DF" w:rsidP="007B420B">
          <w:pPr>
            <w:pStyle w:val="TM3"/>
            <w:tabs>
              <w:tab w:val="right" w:leader="dot" w:pos="9062"/>
            </w:tabs>
            <w:spacing w:line="480" w:lineRule="auto"/>
            <w:jc w:val="both"/>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1F0B4B">
              <w:rPr>
                <w:noProof/>
                <w:webHidden/>
              </w:rPr>
              <w:t>10</w:t>
            </w:r>
            <w:r w:rsidR="00A031D0">
              <w:rPr>
                <w:noProof/>
                <w:webHidden/>
              </w:rPr>
              <w:fldChar w:fldCharType="end"/>
            </w:r>
          </w:hyperlink>
        </w:p>
        <w:p w:rsidR="00A031D0" w:rsidRDefault="008A48DF" w:rsidP="007B420B">
          <w:pPr>
            <w:pStyle w:val="TM1"/>
            <w:tabs>
              <w:tab w:val="right" w:leader="dot" w:pos="9062"/>
            </w:tabs>
            <w:spacing w:line="480" w:lineRule="auto"/>
            <w:jc w:val="both"/>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1F0B4B">
              <w:rPr>
                <w:noProof/>
                <w:webHidden/>
              </w:rPr>
              <w:t>12</w:t>
            </w:r>
            <w:r w:rsidR="00A031D0">
              <w:rPr>
                <w:noProof/>
                <w:webHidden/>
              </w:rPr>
              <w:fldChar w:fldCharType="end"/>
            </w:r>
          </w:hyperlink>
        </w:p>
        <w:p w:rsidR="00F56563" w:rsidRDefault="00F56563" w:rsidP="007B420B">
          <w:pPr>
            <w:spacing w:line="480" w:lineRule="auto"/>
            <w:jc w:val="both"/>
          </w:pPr>
          <w:r>
            <w:rPr>
              <w:b/>
              <w:bCs/>
            </w:rPr>
            <w:fldChar w:fldCharType="end"/>
          </w:r>
        </w:p>
      </w:sdtContent>
    </w:sdt>
    <w:p w:rsidR="00A009D1" w:rsidRDefault="00A009D1" w:rsidP="007B420B">
      <w:pPr>
        <w:jc w:val="both"/>
        <w:rPr>
          <w:b/>
          <w:sz w:val="3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E75F3A" w:rsidRPr="00E75F3A" w:rsidRDefault="00E75F3A" w:rsidP="007B420B">
      <w:pPr>
        <w:jc w:val="both"/>
      </w:pPr>
    </w:p>
    <w:p w:rsidR="00EF3F35" w:rsidRDefault="00EF3F35" w:rsidP="007B420B">
      <w:pPr>
        <w:pStyle w:val="Titre1"/>
        <w:jc w:val="both"/>
      </w:pPr>
      <w:bookmarkStart w:id="0" w:name="_Toc467157475"/>
      <w:r>
        <w:lastRenderedPageBreak/>
        <w:t>CONTEXTE DU SUJET</w:t>
      </w:r>
      <w:bookmarkEnd w:id="0"/>
    </w:p>
    <w:p w:rsidR="00E17C30" w:rsidRDefault="00E17C30" w:rsidP="007B420B">
      <w:pPr>
        <w:jc w:val="both"/>
        <w:rPr>
          <w:b/>
          <w:sz w:val="52"/>
        </w:rPr>
      </w:pPr>
    </w:p>
    <w:p w:rsidR="007D51BF" w:rsidRDefault="000A1511" w:rsidP="007B420B">
      <w:pPr>
        <w:jc w:val="both"/>
        <w:rPr>
          <w:i/>
          <w:sz w:val="22"/>
        </w:rPr>
      </w:pPr>
      <w:r>
        <w:rPr>
          <w:i/>
          <w:sz w:val="22"/>
        </w:rPr>
        <w:t xml:space="preserve">Nous disposons d’une pomme de terre ou un verre d’eau (Nous utiliserons un verre </w:t>
      </w:r>
      <w:r w:rsidR="00865326">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7B420B">
      <w:pPr>
        <w:jc w:val="both"/>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7B420B">
      <w:pPr>
        <w:jc w:val="both"/>
        <w:rPr>
          <w:i/>
          <w:sz w:val="22"/>
        </w:rPr>
      </w:pPr>
    </w:p>
    <w:p w:rsidR="00694010" w:rsidRDefault="00940E9F" w:rsidP="007B420B">
      <w:pPr>
        <w:jc w:val="both"/>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E708F4">
        <w:rPr>
          <w:i/>
          <w:sz w:val="22"/>
        </w:rPr>
        <w:t>s</w:t>
      </w:r>
      <w:r>
        <w:rPr>
          <w:i/>
          <w:sz w:val="22"/>
        </w:rPr>
        <w:t xml:space="preserve"> matière</w:t>
      </w:r>
      <w:r w:rsidR="00E708F4">
        <w:rPr>
          <w:i/>
          <w:sz w:val="22"/>
        </w:rPr>
        <w:t>s</w:t>
      </w:r>
      <w:r>
        <w:rPr>
          <w:i/>
          <w:sz w:val="22"/>
        </w:rPr>
        <w:t xml:space="preserve"> organique</w:t>
      </w:r>
      <w:r w:rsidR="00E708F4">
        <w:rPr>
          <w:i/>
          <w:sz w:val="22"/>
        </w:rPr>
        <w:t>s</w:t>
      </w:r>
      <w:r>
        <w:rPr>
          <w:i/>
          <w:sz w:val="22"/>
        </w:rPr>
        <w:t xml:space="preserve"> (personne, animal, alimentaire, etc…)</w:t>
      </w:r>
      <w:r w:rsidR="00C03510">
        <w:rPr>
          <w:i/>
          <w:sz w:val="22"/>
        </w:rPr>
        <w:t xml:space="preserve"> ou métallique</w:t>
      </w:r>
      <w:r w:rsidR="00E708F4">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E708F4" w:rsidP="007B420B">
      <w:pPr>
        <w:jc w:val="both"/>
        <w:rPr>
          <w:i/>
          <w:sz w:val="22"/>
        </w:rPr>
      </w:pPr>
      <w:r>
        <w:rPr>
          <w:i/>
          <w:sz w:val="22"/>
        </w:rPr>
        <w:t>Ainsi pour un</w:t>
      </w:r>
      <w:r w:rsidR="00F922D8">
        <w:rPr>
          <w:i/>
          <w:sz w:val="22"/>
        </w:rPr>
        <w:t xml:space="preserve"> fluide par exemple</w:t>
      </w:r>
      <w:r>
        <w:rPr>
          <w:i/>
          <w:sz w:val="22"/>
        </w:rPr>
        <w:t>,</w:t>
      </w:r>
      <w:r w:rsidR="00F922D8">
        <w:rPr>
          <w:i/>
          <w:sz w:val="22"/>
        </w:rPr>
        <w:t xml:space="preserve"> (qui dispose d’une grande constante diélectrique) le capteur capacitif va permettre de contrôler le niveau du liquide.</w:t>
      </w:r>
      <w:r>
        <w:rPr>
          <w:i/>
          <w:sz w:val="22"/>
        </w:rPr>
        <w:t xml:space="preserve"> </w:t>
      </w:r>
      <w:r w:rsidR="00F922D8">
        <w:rPr>
          <w:i/>
          <w:sz w:val="22"/>
        </w:rPr>
        <w:t xml:space="preserve">De même le capteur n’a pas besoin de se situer proche du matériau à détecte, il </w:t>
      </w:r>
      <w:r w:rsidR="00D15A7D">
        <w:rPr>
          <w:i/>
          <w:sz w:val="22"/>
        </w:rPr>
        <w:t>peut</w:t>
      </w:r>
      <w:r w:rsidR="00F922D8">
        <w:rPr>
          <w:i/>
          <w:sz w:val="22"/>
        </w:rPr>
        <w:t xml:space="preserve"> aussi</w:t>
      </w:r>
      <w:r w:rsidR="00D15A7D">
        <w:rPr>
          <w:i/>
          <w:sz w:val="22"/>
        </w:rPr>
        <w:t xml:space="preserve"> y avoir un obstacle devant</w:t>
      </w:r>
      <w:r w:rsidR="005F2C2D">
        <w:rPr>
          <w:i/>
          <w:sz w:val="22"/>
        </w:rPr>
        <w:t> !</w:t>
      </w:r>
    </w:p>
    <w:p w:rsidR="00694010" w:rsidRDefault="00694010" w:rsidP="007B420B">
      <w:pPr>
        <w:jc w:val="both"/>
        <w:rPr>
          <w:i/>
          <w:sz w:val="22"/>
        </w:rPr>
      </w:pPr>
    </w:p>
    <w:p w:rsidR="002C2749" w:rsidRDefault="002C2749" w:rsidP="007B420B">
      <w:pPr>
        <w:jc w:val="both"/>
        <w:rPr>
          <w:sz w:val="52"/>
        </w:rPr>
      </w:pPr>
    </w:p>
    <w:p w:rsidR="00D8326E" w:rsidRDefault="00D8326E" w:rsidP="007B420B">
      <w:pPr>
        <w:jc w:val="both"/>
        <w:rPr>
          <w:sz w:val="52"/>
        </w:rPr>
      </w:pPr>
    </w:p>
    <w:p w:rsidR="00D8326E" w:rsidRDefault="00D8326E" w:rsidP="007B420B">
      <w:pPr>
        <w:jc w:val="both"/>
        <w:rPr>
          <w:sz w:val="52"/>
        </w:rPr>
      </w:pPr>
    </w:p>
    <w:p w:rsidR="002C2749" w:rsidRPr="002C2749" w:rsidRDefault="002C2749" w:rsidP="007B420B">
      <w:pPr>
        <w:jc w:val="both"/>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7B420B">
      <w:pPr>
        <w:pStyle w:val="Paragraphedeliste"/>
        <w:jc w:val="both"/>
        <w:rPr>
          <w:sz w:val="52"/>
        </w:rPr>
      </w:pPr>
    </w:p>
    <w:p w:rsidR="00E2196E" w:rsidRDefault="00A50ADF" w:rsidP="007B420B">
      <w:pPr>
        <w:pStyle w:val="Titre1"/>
        <w:jc w:val="both"/>
      </w:pPr>
      <w:bookmarkStart w:id="1" w:name="_Toc467157476"/>
      <w:r>
        <w:lastRenderedPageBreak/>
        <w:t>EXPERIMENTATION</w:t>
      </w:r>
      <w:bookmarkEnd w:id="1"/>
    </w:p>
    <w:p w:rsidR="00C80D59" w:rsidRDefault="00C80D59" w:rsidP="007B420B">
      <w:pPr>
        <w:pStyle w:val="Titre3"/>
        <w:jc w:val="both"/>
      </w:pPr>
      <w:bookmarkStart w:id="2" w:name="_Toc467157477"/>
      <w:r>
        <w:t>Expérience 1</w:t>
      </w:r>
      <w:bookmarkEnd w:id="2"/>
    </w:p>
    <w:p w:rsidR="00E2196E" w:rsidRDefault="00E2196E" w:rsidP="007B420B">
      <w:pPr>
        <w:jc w:val="both"/>
        <w:rPr>
          <w:i/>
          <w:sz w:val="22"/>
        </w:rPr>
      </w:pPr>
    </w:p>
    <w:p w:rsidR="00E708F4" w:rsidRDefault="00E708F4" w:rsidP="007B420B">
      <w:pPr>
        <w:jc w:val="both"/>
      </w:pPr>
      <w:r>
        <w:rPr>
          <w:i/>
          <w:sz w:val="22"/>
        </w:rPr>
        <w:t>Cette première expérience va nous permettre de comprendre le fonctionnement d’un capteur capacitif (ici en régime périodique) en analysant la tension crête à crête quand on touche le verre d’eau ou non</w:t>
      </w:r>
      <w:r w:rsidR="00DB7027">
        <w:rPr>
          <w:i/>
          <w:sz w:val="22"/>
        </w:rPr>
        <w:t>.</w:t>
      </w:r>
    </w:p>
    <w:p w:rsidR="00E2196E" w:rsidRDefault="00823F2F" w:rsidP="007B420B">
      <w:pPr>
        <w:jc w:val="both"/>
      </w:pPr>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7B420B">
      <w:pPr>
        <w:jc w:val="both"/>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CC2F38">
        <w:rPr>
          <w:i/>
          <w:sz w:val="22"/>
        </w:rPr>
        <w:t xml:space="preserve"> (1</w:t>
      </w:r>
      <w:r w:rsidR="00161C4A" w:rsidRPr="00A621A7">
        <w:rPr>
          <w:i/>
          <w:sz w:val="22"/>
        </w:rPr>
        <w:t>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w:t>
      </w:r>
      <w:r w:rsidR="00CC2F38">
        <w:rPr>
          <w:i/>
          <w:sz w:val="22"/>
        </w:rPr>
        <w:t>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CC2F38">
        <w:rPr>
          <w:i/>
          <w:sz w:val="22"/>
        </w:rPr>
        <w:t>Hautes</w:t>
      </w:r>
      <w:r w:rsidR="00B03AD7" w:rsidRPr="00A621A7">
        <w:rPr>
          <w:i/>
          <w:sz w:val="22"/>
        </w:rPr>
        <w:t xml:space="preserve"> fréquences</w:t>
      </w:r>
      <w:r w:rsidR="00580E8A" w:rsidRPr="00A621A7">
        <w:rPr>
          <w:i/>
          <w:sz w:val="22"/>
        </w:rPr>
        <w:t xml:space="preserve">. </w:t>
      </w:r>
    </w:p>
    <w:p w:rsidR="007A754A" w:rsidRDefault="007A754A" w:rsidP="007B420B">
      <w:pPr>
        <w:jc w:val="both"/>
        <w:rPr>
          <w:i/>
          <w:sz w:val="22"/>
        </w:rPr>
      </w:pPr>
      <w:r>
        <w:rPr>
          <w:i/>
          <w:sz w:val="22"/>
        </w:rPr>
        <w:t xml:space="preserve">Avec </w:t>
      </w:r>
      <m:oMath>
        <m:r>
          <w:rPr>
            <w:rFonts w:ascii="Cambria Math" w:hAnsi="Cambria Math"/>
            <w:sz w:val="22"/>
          </w:rPr>
          <m:t>ω=2 πF</m:t>
        </m:r>
      </m:oMath>
    </w:p>
    <w:p w:rsidR="000D363F" w:rsidRDefault="000D363F" w:rsidP="007B420B">
      <w:pPr>
        <w:jc w:val="both"/>
        <w:rPr>
          <w:i/>
          <w:sz w:val="22"/>
        </w:rPr>
      </w:pPr>
      <w:r>
        <w:rPr>
          <w:i/>
          <w:sz w:val="22"/>
        </w:rPr>
        <w:t>La transmittance de ce filtre :</w:t>
      </w:r>
    </w:p>
    <w:p w:rsidR="00BC421E" w:rsidRPr="008D6AF6" w:rsidRDefault="008A48DF" w:rsidP="007B420B">
      <w:pPr>
        <w:jc w:val="both"/>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7B420B">
      <w:pPr>
        <w:jc w:val="both"/>
        <w:rPr>
          <w:i/>
          <w:sz w:val="22"/>
        </w:rPr>
      </w:pPr>
      <w:r>
        <w:rPr>
          <w:i/>
          <w:sz w:val="22"/>
        </w:rPr>
        <w:t>Son</w:t>
      </w:r>
      <w:r w:rsidR="008D6AF6">
        <w:rPr>
          <w:i/>
          <w:sz w:val="22"/>
        </w:rPr>
        <w:t xml:space="preserve"> module :</w:t>
      </w:r>
    </w:p>
    <w:p w:rsidR="008D6AF6" w:rsidRPr="000011D9" w:rsidRDefault="008A48DF" w:rsidP="007B420B">
      <w:pPr>
        <w:jc w:val="both"/>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7B420B">
      <w:pPr>
        <w:jc w:val="both"/>
        <w:rPr>
          <w:i/>
          <w:sz w:val="22"/>
        </w:rPr>
      </w:pPr>
      <w:r>
        <w:rPr>
          <w:i/>
          <w:sz w:val="22"/>
        </w:rPr>
        <w:lastRenderedPageBreak/>
        <w:t xml:space="preserve">Sa </w:t>
      </w:r>
      <w:r w:rsidR="00AB6E5D">
        <w:rPr>
          <w:i/>
          <w:sz w:val="22"/>
        </w:rPr>
        <w:t>phase :</w:t>
      </w:r>
    </w:p>
    <w:p w:rsidR="000011D9" w:rsidRPr="000011D9" w:rsidRDefault="000011D9" w:rsidP="007B420B">
      <w:pPr>
        <w:jc w:val="both"/>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7B420B">
      <w:pPr>
        <w:jc w:val="both"/>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w:t>
      </w:r>
      <w:r w:rsidR="006E2DDE">
        <w:rPr>
          <w:i/>
          <w:sz w:val="22"/>
        </w:rPr>
        <w:t>va</w:t>
      </w:r>
      <w:r w:rsidR="00585B6C">
        <w:rPr>
          <w:i/>
          <w:sz w:val="22"/>
        </w:rPr>
        <w:t xml:space="preserve">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50E2D">
        <w:rPr>
          <w:i/>
          <w:sz w:val="22"/>
        </w:rPr>
        <w:t>ension enregistrée via le PIN A</w:t>
      </w:r>
      <w:r w:rsidR="00450E2D">
        <w:rPr>
          <w:i/>
          <w:sz w:val="22"/>
          <w:vertAlign w:val="subscript"/>
        </w:rPr>
        <w:t>0</w:t>
      </w:r>
      <w:r w:rsidR="00F6657C" w:rsidRPr="00A621A7">
        <w:rPr>
          <w:i/>
          <w:sz w:val="22"/>
        </w:rPr>
        <w:t xml:space="preserve"> </w:t>
      </w:r>
      <w:r w:rsidR="00B11F79" w:rsidRPr="00A621A7">
        <w:rPr>
          <w:i/>
          <w:sz w:val="22"/>
        </w:rPr>
        <w:t>(flèche</w:t>
      </w:r>
      <w:r w:rsidR="00F6657C" w:rsidRPr="00A621A7">
        <w:rPr>
          <w:i/>
          <w:sz w:val="22"/>
        </w:rPr>
        <w:t xml:space="preserve"> Violette) diminue</w:t>
      </w:r>
    </w:p>
    <w:p w:rsidR="00995EC6" w:rsidRPr="00995EC6" w:rsidRDefault="00F6657C" w:rsidP="007B420B">
      <w:pPr>
        <w:jc w:val="both"/>
        <w:rPr>
          <w:b/>
          <w:i/>
          <w:sz w:val="22"/>
        </w:rPr>
      </w:pPr>
      <w:r w:rsidRPr="00A621A7">
        <w:rPr>
          <w:b/>
          <w:i/>
          <w:sz w:val="22"/>
        </w:rPr>
        <w:t>U = R x I</w:t>
      </w:r>
    </w:p>
    <w:p w:rsidR="000D7412" w:rsidRPr="001E25B9" w:rsidRDefault="005016FE" w:rsidP="007B420B">
      <w:pPr>
        <w:jc w:val="both"/>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59128B">
        <w:rPr>
          <w:i/>
          <w:sz w:val="22"/>
        </w:rPr>
        <w:t>chapper</w:t>
      </w:r>
      <w:r w:rsidR="00340CC7" w:rsidRPr="00A621A7">
        <w:rPr>
          <w:i/>
          <w:sz w:val="22"/>
        </w:rPr>
        <w:t xml:space="preserve"> dans sa </w:t>
      </w:r>
      <w:r w:rsidR="00133F4D" w:rsidRPr="00A621A7">
        <w:rPr>
          <w:i/>
          <w:sz w:val="22"/>
        </w:rPr>
        <w:t>quasi</w:t>
      </w:r>
      <w:r w:rsidR="00133F4D">
        <w:rPr>
          <w:i/>
          <w:sz w:val="22"/>
        </w:rPr>
        <w:t>-</w:t>
      </w:r>
      <w:r w:rsidR="00340CC7" w:rsidRPr="00A621A7">
        <w:rPr>
          <w:i/>
          <w:sz w:val="22"/>
        </w:rPr>
        <w:t xml:space="preserve">totalité </w:t>
      </w:r>
      <w:r w:rsidR="00450E2D">
        <w:rPr>
          <w:i/>
          <w:sz w:val="22"/>
        </w:rPr>
        <w:t>vers</w:t>
      </w:r>
      <w:r w:rsidR="00340CC7" w:rsidRPr="00A621A7">
        <w:rPr>
          <w:i/>
          <w:sz w:val="22"/>
        </w:rPr>
        <w:t xml:space="preserve"> la masse. </w:t>
      </w:r>
    </w:p>
    <w:tbl>
      <w:tblPr>
        <w:tblW w:w="10207" w:type="dxa"/>
        <w:tblInd w:w="-436" w:type="dxa"/>
        <w:tblLayout w:type="fixed"/>
        <w:tblCellMar>
          <w:left w:w="0" w:type="dxa"/>
          <w:right w:w="0" w:type="dxa"/>
        </w:tblCellMar>
        <w:tblLook w:val="04A0" w:firstRow="1" w:lastRow="0" w:firstColumn="1" w:lastColumn="0" w:noHBand="0" w:noVBand="1"/>
      </w:tblPr>
      <w:tblGrid>
        <w:gridCol w:w="1065"/>
        <w:gridCol w:w="815"/>
        <w:gridCol w:w="766"/>
        <w:gridCol w:w="925"/>
        <w:gridCol w:w="925"/>
        <w:gridCol w:w="986"/>
        <w:gridCol w:w="986"/>
        <w:gridCol w:w="986"/>
        <w:gridCol w:w="986"/>
        <w:gridCol w:w="986"/>
        <w:gridCol w:w="781"/>
      </w:tblGrid>
      <w:tr w:rsidR="009B19D8" w:rsidRPr="009B19D8" w:rsidTr="0059128B">
        <w:tc>
          <w:tcPr>
            <w:tcW w:w="106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7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7B420B">
            <w:pPr>
              <w:spacing w:before="100" w:beforeAutospacing="1" w:after="100" w:afterAutospacing="1" w:line="240" w:lineRule="auto"/>
              <w:jc w:val="both"/>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7B420B">
      <w:pPr>
        <w:jc w:val="both"/>
      </w:pPr>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7B420B">
      <w:pPr>
        <w:jc w:val="both"/>
      </w:pPr>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7B420B">
      <w:pPr>
        <w:jc w:val="both"/>
        <w:rPr>
          <w:i/>
          <w:sz w:val="22"/>
        </w:rPr>
      </w:pPr>
      <w:r>
        <w:rPr>
          <w:i/>
          <w:sz w:val="22"/>
        </w:rPr>
        <w:t>En rouge quand on ne touche pas l’électrode en vert quand on la touche.</w:t>
      </w:r>
    </w:p>
    <w:p w:rsidR="005A7811" w:rsidRDefault="005A7811" w:rsidP="007B420B">
      <w:pPr>
        <w:jc w:val="both"/>
        <w:rPr>
          <w:b/>
          <w:sz w:val="24"/>
        </w:rPr>
      </w:pPr>
    </w:p>
    <w:p w:rsidR="00906B9B" w:rsidRDefault="00906B9B" w:rsidP="007B420B">
      <w:pPr>
        <w:jc w:val="both"/>
        <w:rPr>
          <w:b/>
          <w:sz w:val="24"/>
        </w:rPr>
      </w:pPr>
      <w:r>
        <w:rPr>
          <w:b/>
          <w:sz w:val="24"/>
        </w:rPr>
        <w:t>Visualisation des profils (Remplacement de la patate par un verre d’eau)</w:t>
      </w:r>
    </w:p>
    <w:p w:rsidR="00906B9B" w:rsidRDefault="00906B9B" w:rsidP="007B420B">
      <w:pPr>
        <w:jc w:val="both"/>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7B420B">
      <w:pPr>
        <w:jc w:val="both"/>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7B420B">
      <w:pPr>
        <w:jc w:val="both"/>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7B420B">
      <w:pPr>
        <w:jc w:val="both"/>
        <w:rPr>
          <w:b/>
          <w:sz w:val="24"/>
        </w:rPr>
      </w:pPr>
    </w:p>
    <w:p w:rsidR="00906B9B" w:rsidRDefault="00906B9B" w:rsidP="007B420B">
      <w:pPr>
        <w:jc w:val="both"/>
        <w:rPr>
          <w:b/>
          <w:sz w:val="24"/>
        </w:rPr>
      </w:pPr>
    </w:p>
    <w:p w:rsidR="00995EC6" w:rsidRDefault="00930E4C" w:rsidP="007B420B">
      <w:pPr>
        <w:jc w:val="both"/>
        <w:rPr>
          <w:b/>
          <w:sz w:val="24"/>
        </w:rPr>
      </w:pPr>
      <w:r w:rsidRPr="00930E4C">
        <w:rPr>
          <w:b/>
          <w:sz w:val="24"/>
        </w:rPr>
        <w:t>QUESTION.</w:t>
      </w:r>
      <w:r w:rsidR="00490289" w:rsidRPr="00930E4C">
        <w:rPr>
          <w:b/>
          <w:sz w:val="24"/>
        </w:rPr>
        <w:t xml:space="preserve"> </w:t>
      </w:r>
    </w:p>
    <w:p w:rsidR="00995EC6" w:rsidRDefault="00995EC6" w:rsidP="007B420B">
      <w:pPr>
        <w:jc w:val="both"/>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7B420B">
      <w:pPr>
        <w:jc w:val="both"/>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7B420B">
      <w:pPr>
        <w:jc w:val="both"/>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Pr="00D8765C" w:rsidRDefault="003755EB" w:rsidP="007B420B">
      <w:pPr>
        <w:jc w:val="both"/>
        <w:rPr>
          <w:rFonts w:ascii="Arial" w:eastAsia="Times New Roman" w:hAnsi="Arial" w:cs="Arial"/>
          <w:b/>
          <w:sz w:val="20"/>
          <w:szCs w:val="20"/>
          <w:lang w:eastAsia="fr-FR"/>
        </w:rPr>
      </w:pPr>
    </w:p>
    <w:p w:rsidR="00C80D59" w:rsidRPr="00C80D59" w:rsidRDefault="00C80D59" w:rsidP="007B420B">
      <w:pPr>
        <w:pStyle w:val="Titre3"/>
        <w:jc w:val="both"/>
      </w:pPr>
      <w:bookmarkStart w:id="3" w:name="_Toc467157478"/>
      <w:r>
        <w:t>Expérience 2</w:t>
      </w:r>
      <w:bookmarkEnd w:id="3"/>
    </w:p>
    <w:p w:rsidR="00FE058C" w:rsidRDefault="00FE058C" w:rsidP="007B420B">
      <w:pPr>
        <w:jc w:val="both"/>
        <w:rPr>
          <w:rFonts w:asciiTheme="majorHAnsi" w:eastAsiaTheme="majorEastAsia" w:hAnsiTheme="majorHAnsi" w:cstheme="majorBidi"/>
          <w:i/>
          <w:sz w:val="22"/>
          <w:szCs w:val="40"/>
        </w:rPr>
      </w:pPr>
    </w:p>
    <w:p w:rsidR="00C80D59" w:rsidRPr="00C80D59" w:rsidRDefault="00FE058C" w:rsidP="007B420B">
      <w:pPr>
        <w:jc w:val="both"/>
      </w:pPr>
      <w:r>
        <w:rPr>
          <w:rFonts w:asciiTheme="majorHAnsi" w:eastAsiaTheme="majorEastAsia" w:hAnsiTheme="majorHAnsi" w:cstheme="majorBidi"/>
          <w:i/>
          <w:sz w:val="22"/>
          <w:szCs w:val="40"/>
        </w:rPr>
        <w:t>Cette seconde expérience sera la base de notre système final. Nous verrons que ce montage est plus performant que le précédent, car il fournis un signal plus lisse</w:t>
      </w:r>
    </w:p>
    <w:p w:rsidR="00306644" w:rsidRDefault="00306644"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w:t>
      </w:r>
      <w:r w:rsidR="00FE058C">
        <w:rPr>
          <w:rFonts w:asciiTheme="majorHAnsi" w:eastAsiaTheme="majorEastAsia" w:hAnsiTheme="majorHAnsi" w:cstheme="majorBidi"/>
          <w:i/>
          <w:sz w:val="22"/>
          <w:szCs w:val="40"/>
        </w:rPr>
        <w:t>(dans</w:t>
      </w:r>
      <w:r>
        <w:rPr>
          <w:rFonts w:asciiTheme="majorHAnsi" w:eastAsiaTheme="majorEastAsia" w:hAnsiTheme="majorHAnsi" w:cstheme="majorBidi"/>
          <w:i/>
          <w:sz w:val="22"/>
          <w:szCs w:val="40"/>
        </w:rPr>
        <w:t xml:space="preserve"> l’eau, touché, attrapé)</w:t>
      </w:r>
    </w:p>
    <w:p w:rsidR="00A802CE" w:rsidRDefault="00A802CE"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FE058C"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A</w:t>
      </w:r>
      <w:r>
        <w:rPr>
          <w:rFonts w:asciiTheme="majorHAnsi" w:eastAsiaTheme="majorEastAsia" w:hAnsiTheme="majorHAnsi" w:cstheme="majorBidi"/>
          <w:i/>
          <w:sz w:val="22"/>
          <w:szCs w:val="40"/>
          <w:vertAlign w:val="subscript"/>
        </w:rPr>
        <w:t>0</w:t>
      </w:r>
      <w:r w:rsidR="00E05D2C">
        <w:rPr>
          <w:rFonts w:asciiTheme="majorHAnsi" w:eastAsiaTheme="majorEastAsia" w:hAnsiTheme="majorHAnsi" w:cstheme="majorBidi"/>
          <w:i/>
          <w:sz w:val="22"/>
          <w:szCs w:val="40"/>
        </w:rPr>
        <w:t xml:space="preserve"> est aux bornes de la zone rouge qui filtre une première fois les hautes fréquences, et la zone vertes qui les élimines </w:t>
      </w:r>
      <w:r>
        <w:rPr>
          <w:rFonts w:asciiTheme="majorHAnsi" w:eastAsiaTheme="majorEastAsia" w:hAnsiTheme="majorHAnsi" w:cstheme="majorBidi"/>
          <w:i/>
          <w:sz w:val="22"/>
          <w:szCs w:val="40"/>
        </w:rPr>
        <w:t>davantage</w:t>
      </w:r>
      <w:r w:rsidR="00E05D2C">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7B420B">
      <w:pPr>
        <w:pStyle w:val="Titre1"/>
        <w:jc w:val="both"/>
      </w:pPr>
      <w:bookmarkStart w:id="4" w:name="_Toc467157479"/>
      <w:r>
        <w:lastRenderedPageBreak/>
        <w:t>EXPLICATION CIRCUIT/COMPOSANTS</w:t>
      </w:r>
      <w:bookmarkEnd w:id="4"/>
    </w:p>
    <w:p w:rsidR="00536B94" w:rsidRDefault="00536B94" w:rsidP="007B420B">
      <w:pPr>
        <w:jc w:val="both"/>
      </w:pPr>
    </w:p>
    <w:p w:rsidR="00F52477" w:rsidRDefault="00A70D4D" w:rsidP="007B420B">
      <w:pPr>
        <w:jc w:val="both"/>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7B420B">
      <w:pPr>
        <w:jc w:val="both"/>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w:t>
      </w:r>
      <w:r w:rsidR="008C10BF">
        <w:rPr>
          <w:i/>
          <w:sz w:val="22"/>
        </w:rPr>
        <w:t>vons déjà précédemment expliqué</w:t>
      </w:r>
      <w:r>
        <w:rPr>
          <w:i/>
          <w:sz w:val="22"/>
        </w:rPr>
        <w:t xml:space="preserve"> le fonctionnement de chaque zone du circuit mais pas composant par composant.</w:t>
      </w:r>
    </w:p>
    <w:p w:rsidR="00A70D4D" w:rsidRDefault="00A70D4D" w:rsidP="007B420B">
      <w:pPr>
        <w:jc w:val="both"/>
        <w:rPr>
          <w:i/>
          <w:sz w:val="22"/>
        </w:rPr>
      </w:pPr>
      <w:r>
        <w:rPr>
          <w:i/>
          <w:sz w:val="22"/>
        </w:rPr>
        <w:t xml:space="preserve">Nous avons </w:t>
      </w:r>
      <w:r w:rsidR="008C10BF">
        <w:rPr>
          <w:i/>
          <w:sz w:val="22"/>
        </w:rPr>
        <w:t xml:space="preserve">donc </w:t>
      </w:r>
      <w:r>
        <w:rPr>
          <w:i/>
          <w:sz w:val="22"/>
        </w:rPr>
        <w:t>un circuit sous régime alternatif, ce ci</w:t>
      </w:r>
      <w:r w:rsidR="008C10BF">
        <w:rPr>
          <w:i/>
          <w:sz w:val="22"/>
        </w:rPr>
        <w:t>rcuit dispose d’un</w:t>
      </w:r>
      <w:r>
        <w:rPr>
          <w:i/>
          <w:sz w:val="22"/>
        </w:rPr>
        <w:t xml:space="preserve"> montage RL, RC, d’une diode et d’une électrode en série avec un condensateur.</w:t>
      </w:r>
    </w:p>
    <w:p w:rsidR="00A70D4D" w:rsidRDefault="00A70D4D" w:rsidP="007B420B">
      <w:pPr>
        <w:jc w:val="both"/>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7B420B">
      <w:pPr>
        <w:jc w:val="both"/>
        <w:rPr>
          <w:i/>
          <w:sz w:val="22"/>
        </w:rPr>
      </w:pPr>
      <w:r>
        <w:rPr>
          <w:i/>
          <w:sz w:val="22"/>
        </w:rPr>
        <w:t xml:space="preserve">En bleu nous avons un condensateur en série avec l’électrode, Nous savons </w:t>
      </w:r>
      <w:r w:rsidR="008C10BF">
        <w:rPr>
          <w:i/>
          <w:sz w:val="22"/>
        </w:rPr>
        <w:t>grâce</w:t>
      </w:r>
      <w:r>
        <w:rPr>
          <w:i/>
          <w:sz w:val="22"/>
        </w:rPr>
        <w:t xml:space="preserve"> à l’expérience 1 que le </w:t>
      </w:r>
      <w:r w:rsidR="008C10BF">
        <w:rPr>
          <w:i/>
          <w:sz w:val="22"/>
        </w:rPr>
        <w:t>corps</w:t>
      </w:r>
      <w:r>
        <w:rPr>
          <w:i/>
          <w:sz w:val="22"/>
        </w:rPr>
        <w:t xml:space="preserve"> humain agit comme un condensateur nous pouvons créer ce schéma équivalent :</w:t>
      </w:r>
    </w:p>
    <w:p w:rsidR="00A70D4D" w:rsidRPr="00A70D4D" w:rsidRDefault="00A70D4D" w:rsidP="007B420B">
      <w:pPr>
        <w:jc w:val="both"/>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7B420B">
      <w:pPr>
        <w:jc w:val="both"/>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8C10BF" w:rsidP="007B420B">
      <w:pPr>
        <w:jc w:val="both"/>
        <w:rPr>
          <w:vertAlign w:val="subscript"/>
        </w:rPr>
      </w:pPr>
      <w:r>
        <w:rPr>
          <w:i/>
          <w:sz w:val="22"/>
        </w:rPr>
        <w:t>La LED</w:t>
      </w:r>
      <w:r w:rsidR="00A70D4D">
        <w:rPr>
          <w:i/>
          <w:sz w:val="22"/>
        </w:rPr>
        <w:t xml:space="preserve"> quant à elle permet d’éviter un retour de courant dans la zone rouge, </w:t>
      </w:r>
      <w:r w:rsidR="008A558F">
        <w:rPr>
          <w:i/>
          <w:sz w:val="22"/>
        </w:rPr>
        <w:t>(qui via R</w:t>
      </w:r>
      <w:r>
        <w:rPr>
          <w:i/>
          <w:sz w:val="22"/>
          <w:vertAlign w:val="subscript"/>
        </w:rPr>
        <w:t xml:space="preserve">3 </w:t>
      </w:r>
      <w:r>
        <w:rPr>
          <w:i/>
          <w:sz w:val="22"/>
        </w:rPr>
        <w:t>est</w:t>
      </w:r>
      <w:r w:rsidR="008A558F">
        <w:rPr>
          <w:i/>
          <w:sz w:val="22"/>
        </w:rPr>
        <w:t xml:space="preserve"> relié à la masse donc circuit fermé) en effet le condensateur de la zone verte vas se décharger, la </w:t>
      </w:r>
      <w:r>
        <w:rPr>
          <w:i/>
          <w:sz w:val="22"/>
        </w:rPr>
        <w:t>LED</w:t>
      </w:r>
      <w:r w:rsidR="008A558F">
        <w:rPr>
          <w:i/>
          <w:sz w:val="22"/>
        </w:rPr>
        <w:t xml:space="preserve"> évite que le courant s’échappe via R</w:t>
      </w:r>
      <w:r w:rsidR="008A558F">
        <w:rPr>
          <w:i/>
          <w:sz w:val="22"/>
          <w:vertAlign w:val="subscript"/>
        </w:rPr>
        <w:t>3</w:t>
      </w:r>
    </w:p>
    <w:p w:rsidR="00D563AE" w:rsidRDefault="00A12F66" w:rsidP="007B420B">
      <w:pPr>
        <w:pStyle w:val="Titre1"/>
        <w:jc w:val="both"/>
      </w:pPr>
      <w:bookmarkStart w:id="5" w:name="_Toc467157480"/>
      <w:r>
        <w:lastRenderedPageBreak/>
        <w:t>PRESENTATION PROTOTYPE</w:t>
      </w:r>
      <w:bookmarkEnd w:id="5"/>
    </w:p>
    <w:p w:rsidR="009C6594" w:rsidRDefault="009C6594" w:rsidP="007B420B">
      <w:pPr>
        <w:jc w:val="both"/>
      </w:pPr>
    </w:p>
    <w:p w:rsidR="009C6594" w:rsidRPr="009C6594" w:rsidRDefault="009C6594" w:rsidP="007B420B">
      <w:pPr>
        <w:jc w:val="both"/>
      </w:pPr>
      <w:r>
        <w:t>Schémas électriques :</w:t>
      </w:r>
    </w:p>
    <w:p w:rsidR="009C6594" w:rsidRDefault="001F0B4B" w:rsidP="007B420B">
      <w:pPr>
        <w:jc w:val="both"/>
      </w:pPr>
      <w:r>
        <w:rPr>
          <w:noProof/>
          <w:lang w:eastAsia="fr-FR"/>
        </w:rPr>
        <w:drawing>
          <wp:inline distT="0" distB="0" distL="0" distR="0" wp14:anchorId="54B86C8A" wp14:editId="4228C7F1">
            <wp:extent cx="3540642" cy="3080889"/>
            <wp:effectExtent l="0" t="0" r="3175"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5219" cy="3119677"/>
                    </a:xfrm>
                    <a:prstGeom prst="rect">
                      <a:avLst/>
                    </a:prstGeom>
                  </pic:spPr>
                </pic:pic>
              </a:graphicData>
            </a:graphic>
          </wp:inline>
        </w:drawing>
      </w:r>
    </w:p>
    <w:p w:rsidR="009C6594" w:rsidRPr="009C6594" w:rsidRDefault="009C6594" w:rsidP="007B420B">
      <w:pPr>
        <w:jc w:val="both"/>
      </w:pPr>
      <w:r>
        <w:t>Réalisation :</w:t>
      </w:r>
    </w:p>
    <w:p w:rsidR="009C6594" w:rsidRDefault="00ED26C0" w:rsidP="007B420B">
      <w:pPr>
        <w:jc w:val="both"/>
      </w:pPr>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7B420B">
      <w:pPr>
        <w:jc w:val="both"/>
        <w:rPr>
          <w:i/>
        </w:rPr>
      </w:pPr>
      <w:r>
        <w:rPr>
          <w:i/>
        </w:rPr>
        <w:t>Le verre d’eau remplace la pomme de terre pour l’électrode…</w:t>
      </w: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pStyle w:val="Titre3"/>
        <w:jc w:val="both"/>
      </w:pPr>
      <w:bookmarkStart w:id="6" w:name="_Toc467157481"/>
      <w:r>
        <w:t>Partie Fritzing</w:t>
      </w:r>
      <w:bookmarkEnd w:id="6"/>
    </w:p>
    <w:p w:rsidR="00527049" w:rsidRPr="00527049" w:rsidRDefault="00527049" w:rsidP="007B420B">
      <w:pPr>
        <w:jc w:val="both"/>
      </w:pPr>
    </w:p>
    <w:p w:rsidR="003D6ABA" w:rsidRDefault="003D6ABA" w:rsidP="007B420B">
      <w:pPr>
        <w:jc w:val="both"/>
        <w:rPr>
          <w:i/>
        </w:rPr>
      </w:pPr>
      <w:r>
        <w:rPr>
          <w:i/>
        </w:rPr>
        <w:t>Arduino</w:t>
      </w:r>
    </w:p>
    <w:p w:rsidR="00527049" w:rsidRDefault="00B859F0" w:rsidP="007B420B">
      <w:pPr>
        <w:jc w:val="both"/>
        <w:rPr>
          <w:i/>
        </w:rPr>
      </w:pPr>
      <w:r>
        <w:rPr>
          <w:noProof/>
          <w:lang w:eastAsia="fr-FR"/>
        </w:rPr>
        <w:drawing>
          <wp:inline distT="0" distB="0" distL="0" distR="0" wp14:anchorId="67711748" wp14:editId="06A027E7">
            <wp:extent cx="4559638" cy="3157870"/>
            <wp:effectExtent l="0" t="0" r="0" b="444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2920" cy="3201697"/>
                    </a:xfrm>
                    <a:prstGeom prst="rect">
                      <a:avLst/>
                    </a:prstGeom>
                  </pic:spPr>
                </pic:pic>
              </a:graphicData>
            </a:graphic>
          </wp:inline>
        </w:drawing>
      </w:r>
    </w:p>
    <w:p w:rsidR="003D6ABA" w:rsidRPr="00921813" w:rsidRDefault="00921813" w:rsidP="007B420B">
      <w:pPr>
        <w:jc w:val="both"/>
        <w:rPr>
          <w:i/>
        </w:rPr>
      </w:pPr>
      <w:r>
        <w:rPr>
          <w:i/>
        </w:rPr>
        <w:t>Schématique</w:t>
      </w:r>
    </w:p>
    <w:p w:rsidR="00A138D8" w:rsidRDefault="009A1706" w:rsidP="007B420B">
      <w:pPr>
        <w:jc w:val="both"/>
      </w:pPr>
      <w:bookmarkStart w:id="7" w:name="_GoBack"/>
      <w:r>
        <w:rPr>
          <w:noProof/>
          <w:lang w:eastAsia="fr-FR"/>
        </w:rPr>
        <w:drawing>
          <wp:inline distT="0" distB="0" distL="0" distR="0" wp14:anchorId="6B81B3AA" wp14:editId="40A60D1B">
            <wp:extent cx="4348717" cy="3784035"/>
            <wp:effectExtent l="0" t="0" r="0" b="698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613" cy="3843985"/>
                    </a:xfrm>
                    <a:prstGeom prst="rect">
                      <a:avLst/>
                    </a:prstGeom>
                  </pic:spPr>
                </pic:pic>
              </a:graphicData>
            </a:graphic>
          </wp:inline>
        </w:drawing>
      </w:r>
      <w:bookmarkEnd w:id="7"/>
    </w:p>
    <w:p w:rsidR="00A138D8" w:rsidRDefault="00A138D8" w:rsidP="007B420B">
      <w:pPr>
        <w:jc w:val="both"/>
        <w:rPr>
          <w:i/>
        </w:rPr>
      </w:pPr>
      <w:r>
        <w:rPr>
          <w:i/>
        </w:rPr>
        <w:lastRenderedPageBreak/>
        <w:t>Circuit imprimé</w:t>
      </w:r>
    </w:p>
    <w:p w:rsidR="00A138D8" w:rsidRPr="00921813" w:rsidRDefault="009A1706" w:rsidP="007B420B">
      <w:pPr>
        <w:jc w:val="both"/>
        <w:rPr>
          <w:i/>
        </w:rPr>
      </w:pPr>
      <w:r>
        <w:rPr>
          <w:noProof/>
          <w:lang w:eastAsia="fr-FR"/>
        </w:rPr>
        <w:drawing>
          <wp:inline distT="0" distB="0" distL="0" distR="0" wp14:anchorId="55082549" wp14:editId="30979E91">
            <wp:extent cx="5760720" cy="440626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06265"/>
                    </a:xfrm>
                    <a:prstGeom prst="rect">
                      <a:avLst/>
                    </a:prstGeom>
                  </pic:spPr>
                </pic:pic>
              </a:graphicData>
            </a:graphic>
          </wp:inline>
        </w:drawing>
      </w:r>
    </w:p>
    <w:p w:rsidR="00EC00AB" w:rsidRDefault="00EC00AB" w:rsidP="007B420B">
      <w:pPr>
        <w:jc w:val="both"/>
      </w:pPr>
      <w:r>
        <w:br w:type="page"/>
      </w:r>
    </w:p>
    <w:p w:rsidR="00EC00AB" w:rsidRDefault="00EC00AB" w:rsidP="007B420B">
      <w:pPr>
        <w:pStyle w:val="Titre1"/>
        <w:jc w:val="both"/>
      </w:pPr>
      <w:bookmarkStart w:id="8" w:name="_Toc467157482"/>
      <w:r>
        <w:lastRenderedPageBreak/>
        <w:t>BILAN PROJET</w:t>
      </w:r>
      <w:bookmarkEnd w:id="8"/>
    </w:p>
    <w:p w:rsidR="00F52477" w:rsidRDefault="00F52477" w:rsidP="007B420B">
      <w:pPr>
        <w:jc w:val="both"/>
      </w:pPr>
    </w:p>
    <w:p w:rsidR="00F52477" w:rsidRDefault="00721E2C" w:rsidP="007B420B">
      <w:pPr>
        <w:jc w:val="both"/>
        <w:rPr>
          <w:i/>
        </w:rPr>
      </w:pPr>
      <w:r>
        <w:rPr>
          <w:i/>
        </w:rPr>
        <w:t>Ce projet nous a permis</w:t>
      </w:r>
      <w:r w:rsidR="00E25F5D">
        <w:rPr>
          <w:i/>
        </w:rPr>
        <w:t xml:space="preserve"> de réellement voir le comportement des composants étudié</w:t>
      </w:r>
      <w:r w:rsidR="00D762C3">
        <w:rPr>
          <w:i/>
        </w:rPr>
        <w:t>s</w:t>
      </w:r>
      <w:r w:rsidR="00E25F5D">
        <w:rPr>
          <w:i/>
        </w:rPr>
        <w:t xml:space="preserve"> durant nos PROSIT (Condensateur, Bobine). </w:t>
      </w:r>
    </w:p>
    <w:p w:rsidR="00E25F5D" w:rsidRDefault="00E25F5D" w:rsidP="007B420B">
      <w:pPr>
        <w:jc w:val="both"/>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7B420B">
      <w:pPr>
        <w:jc w:val="both"/>
      </w:pPr>
    </w:p>
    <w:p w:rsidR="00A60D87" w:rsidRDefault="00A60D87" w:rsidP="007B420B">
      <w:pPr>
        <w:jc w:val="both"/>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7B420B">
      <w:pPr>
        <w:jc w:val="both"/>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8DF" w:rsidRDefault="008A48DF" w:rsidP="003E13E4">
      <w:pPr>
        <w:spacing w:after="0" w:line="240" w:lineRule="auto"/>
      </w:pPr>
      <w:r>
        <w:separator/>
      </w:r>
    </w:p>
  </w:endnote>
  <w:endnote w:type="continuationSeparator" w:id="0">
    <w:p w:rsidR="008A48DF" w:rsidRDefault="008A48DF"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1F0B4B">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1F0B4B">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8DF" w:rsidRDefault="008A48DF" w:rsidP="003E13E4">
      <w:pPr>
        <w:spacing w:after="0" w:line="240" w:lineRule="auto"/>
      </w:pPr>
      <w:r>
        <w:separator/>
      </w:r>
    </w:p>
  </w:footnote>
  <w:footnote w:type="continuationSeparator" w:id="0">
    <w:p w:rsidR="008A48DF" w:rsidRDefault="008A48DF"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94042"/>
    <w:rsid w:val="001A1189"/>
    <w:rsid w:val="001A2A34"/>
    <w:rsid w:val="001A3217"/>
    <w:rsid w:val="001E25B9"/>
    <w:rsid w:val="001F0B4B"/>
    <w:rsid w:val="001F4F09"/>
    <w:rsid w:val="0020078B"/>
    <w:rsid w:val="00213875"/>
    <w:rsid w:val="002161CD"/>
    <w:rsid w:val="00217E3D"/>
    <w:rsid w:val="00230845"/>
    <w:rsid w:val="00232BC1"/>
    <w:rsid w:val="00235971"/>
    <w:rsid w:val="00243A22"/>
    <w:rsid w:val="00244B50"/>
    <w:rsid w:val="0025487F"/>
    <w:rsid w:val="00272FF1"/>
    <w:rsid w:val="00273500"/>
    <w:rsid w:val="00277B72"/>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655E4"/>
    <w:rsid w:val="003713E4"/>
    <w:rsid w:val="003755EB"/>
    <w:rsid w:val="003B135F"/>
    <w:rsid w:val="003B494E"/>
    <w:rsid w:val="003D6ABA"/>
    <w:rsid w:val="003E13E4"/>
    <w:rsid w:val="003E58B6"/>
    <w:rsid w:val="003F7A79"/>
    <w:rsid w:val="004248BE"/>
    <w:rsid w:val="0042614B"/>
    <w:rsid w:val="00450E2D"/>
    <w:rsid w:val="00473328"/>
    <w:rsid w:val="00481F7D"/>
    <w:rsid w:val="004829D4"/>
    <w:rsid w:val="00486725"/>
    <w:rsid w:val="00490289"/>
    <w:rsid w:val="00493587"/>
    <w:rsid w:val="00495CE1"/>
    <w:rsid w:val="004C1A59"/>
    <w:rsid w:val="004D2BF9"/>
    <w:rsid w:val="004D70C4"/>
    <w:rsid w:val="004D7FF9"/>
    <w:rsid w:val="004F6074"/>
    <w:rsid w:val="005005EE"/>
    <w:rsid w:val="00501480"/>
    <w:rsid w:val="005016FE"/>
    <w:rsid w:val="00501B3F"/>
    <w:rsid w:val="0050512E"/>
    <w:rsid w:val="00527049"/>
    <w:rsid w:val="0052797F"/>
    <w:rsid w:val="00536B94"/>
    <w:rsid w:val="00551569"/>
    <w:rsid w:val="00580E8A"/>
    <w:rsid w:val="00585B6C"/>
    <w:rsid w:val="0058747F"/>
    <w:rsid w:val="0059128B"/>
    <w:rsid w:val="00597FA8"/>
    <w:rsid w:val="005A7811"/>
    <w:rsid w:val="005B22C9"/>
    <w:rsid w:val="005F2C2D"/>
    <w:rsid w:val="00640472"/>
    <w:rsid w:val="006442FA"/>
    <w:rsid w:val="00670C5E"/>
    <w:rsid w:val="00694010"/>
    <w:rsid w:val="006B2906"/>
    <w:rsid w:val="006C4F61"/>
    <w:rsid w:val="006E2DDE"/>
    <w:rsid w:val="0070510D"/>
    <w:rsid w:val="00721E2C"/>
    <w:rsid w:val="00727D7C"/>
    <w:rsid w:val="00732120"/>
    <w:rsid w:val="00733DC9"/>
    <w:rsid w:val="00743214"/>
    <w:rsid w:val="007901C9"/>
    <w:rsid w:val="007A052F"/>
    <w:rsid w:val="007A754A"/>
    <w:rsid w:val="007B420B"/>
    <w:rsid w:val="007D51BF"/>
    <w:rsid w:val="007D58AD"/>
    <w:rsid w:val="007F752D"/>
    <w:rsid w:val="008120EB"/>
    <w:rsid w:val="00812686"/>
    <w:rsid w:val="00823F2F"/>
    <w:rsid w:val="00834D8A"/>
    <w:rsid w:val="00840CE3"/>
    <w:rsid w:val="008431FD"/>
    <w:rsid w:val="008532B7"/>
    <w:rsid w:val="00865326"/>
    <w:rsid w:val="00873517"/>
    <w:rsid w:val="008850E4"/>
    <w:rsid w:val="008A3924"/>
    <w:rsid w:val="008A48DF"/>
    <w:rsid w:val="008A558F"/>
    <w:rsid w:val="008C10BF"/>
    <w:rsid w:val="008D2D44"/>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80BB6"/>
    <w:rsid w:val="00995629"/>
    <w:rsid w:val="00995EC6"/>
    <w:rsid w:val="009A1706"/>
    <w:rsid w:val="009A5636"/>
    <w:rsid w:val="009B19D8"/>
    <w:rsid w:val="009C6594"/>
    <w:rsid w:val="009E54BD"/>
    <w:rsid w:val="00A009D1"/>
    <w:rsid w:val="00A031D0"/>
    <w:rsid w:val="00A0564F"/>
    <w:rsid w:val="00A12F66"/>
    <w:rsid w:val="00A138D8"/>
    <w:rsid w:val="00A324DF"/>
    <w:rsid w:val="00A4598F"/>
    <w:rsid w:val="00A476CC"/>
    <w:rsid w:val="00A50ADF"/>
    <w:rsid w:val="00A60D87"/>
    <w:rsid w:val="00A621A7"/>
    <w:rsid w:val="00A70D4D"/>
    <w:rsid w:val="00A802CE"/>
    <w:rsid w:val="00AB017B"/>
    <w:rsid w:val="00AB6E5D"/>
    <w:rsid w:val="00AD5D27"/>
    <w:rsid w:val="00AF3177"/>
    <w:rsid w:val="00B03AD7"/>
    <w:rsid w:val="00B11F79"/>
    <w:rsid w:val="00B21E81"/>
    <w:rsid w:val="00B3568F"/>
    <w:rsid w:val="00B84394"/>
    <w:rsid w:val="00B859F0"/>
    <w:rsid w:val="00BA527C"/>
    <w:rsid w:val="00BC421E"/>
    <w:rsid w:val="00BE7F18"/>
    <w:rsid w:val="00BF3948"/>
    <w:rsid w:val="00C00755"/>
    <w:rsid w:val="00C03510"/>
    <w:rsid w:val="00C03C17"/>
    <w:rsid w:val="00C16B04"/>
    <w:rsid w:val="00C411FB"/>
    <w:rsid w:val="00C50767"/>
    <w:rsid w:val="00C56AE9"/>
    <w:rsid w:val="00C72C34"/>
    <w:rsid w:val="00C80D59"/>
    <w:rsid w:val="00C901D0"/>
    <w:rsid w:val="00C9311F"/>
    <w:rsid w:val="00CC2F38"/>
    <w:rsid w:val="00CD4852"/>
    <w:rsid w:val="00CD6459"/>
    <w:rsid w:val="00CE509B"/>
    <w:rsid w:val="00D15A7D"/>
    <w:rsid w:val="00D339FA"/>
    <w:rsid w:val="00D47ABD"/>
    <w:rsid w:val="00D563AE"/>
    <w:rsid w:val="00D56AD2"/>
    <w:rsid w:val="00D5767D"/>
    <w:rsid w:val="00D63E20"/>
    <w:rsid w:val="00D762C3"/>
    <w:rsid w:val="00D77B49"/>
    <w:rsid w:val="00D831C9"/>
    <w:rsid w:val="00D8326E"/>
    <w:rsid w:val="00D8765C"/>
    <w:rsid w:val="00DB7027"/>
    <w:rsid w:val="00DC534D"/>
    <w:rsid w:val="00DE31D7"/>
    <w:rsid w:val="00DF08D1"/>
    <w:rsid w:val="00DF0F87"/>
    <w:rsid w:val="00E05D2C"/>
    <w:rsid w:val="00E14596"/>
    <w:rsid w:val="00E17C30"/>
    <w:rsid w:val="00E2196E"/>
    <w:rsid w:val="00E25F5D"/>
    <w:rsid w:val="00E36640"/>
    <w:rsid w:val="00E52D89"/>
    <w:rsid w:val="00E53F3C"/>
    <w:rsid w:val="00E708F4"/>
    <w:rsid w:val="00E756F9"/>
    <w:rsid w:val="00E75F3A"/>
    <w:rsid w:val="00EA2488"/>
    <w:rsid w:val="00EC00AB"/>
    <w:rsid w:val="00ED26C0"/>
    <w:rsid w:val="00EF3F35"/>
    <w:rsid w:val="00F022D5"/>
    <w:rsid w:val="00F04109"/>
    <w:rsid w:val="00F45EAE"/>
    <w:rsid w:val="00F52477"/>
    <w:rsid w:val="00F56563"/>
    <w:rsid w:val="00F6657C"/>
    <w:rsid w:val="00F73C16"/>
    <w:rsid w:val="00F922D8"/>
    <w:rsid w:val="00F952C7"/>
    <w:rsid w:val="00FB09D6"/>
    <w:rsid w:val="00FC5D1B"/>
    <w:rsid w:val="00FC7831"/>
    <w:rsid w:val="00FD1926"/>
    <w:rsid w:val="00FE058C"/>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76A14"/>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ED3A15-E454-4ED8-BB62-2F074DC40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14</Pages>
  <Words>1257</Words>
  <Characters>6917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cp:lastModifiedBy>
  <cp:revision>209</cp:revision>
  <cp:lastPrinted>2016-11-20T23:18:00Z</cp:lastPrinted>
  <dcterms:created xsi:type="dcterms:W3CDTF">2016-11-14T10:27:00Z</dcterms:created>
  <dcterms:modified xsi:type="dcterms:W3CDTF">2016-11-20T23:20:00Z</dcterms:modified>
</cp:coreProperties>
</file>