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6CFE" w14:textId="77777777" w:rsidR="006B6E59" w:rsidRDefault="006B6E59" w:rsidP="006B6E59">
      <w:pPr>
        <w:ind w:firstLine="420"/>
      </w:pPr>
      <w:r>
        <w:t>1.当前我国经济面临哪些风险挑战的影响？</w:t>
      </w:r>
    </w:p>
    <w:p w14:paraId="4CEF2CFF" w14:textId="2612418A" w:rsidR="006B6E59" w:rsidRDefault="006B6E59" w:rsidP="006B6E59">
      <w:pPr>
        <w:ind w:firstLine="420"/>
      </w:pPr>
      <w:r>
        <w:t>2.当前我国经济具备哪些显著优势实现高质量发展？</w:t>
      </w:r>
    </w:p>
    <w:p w14:paraId="1AC77722" w14:textId="77777777" w:rsidR="006B6E59" w:rsidRDefault="006B6E59" w:rsidP="006B6E59">
      <w:pPr>
        <w:ind w:firstLine="420"/>
      </w:pPr>
    </w:p>
    <w:p w14:paraId="23203F84" w14:textId="77777777" w:rsidR="006B6E59" w:rsidRDefault="006B6E59" w:rsidP="006B6E59">
      <w:pPr>
        <w:ind w:firstLine="420"/>
      </w:pPr>
      <w:r>
        <w:rPr>
          <w:rFonts w:hint="eastAsia"/>
        </w:rPr>
        <w:t>当前我国经济面临的主要风险和挑战有</w:t>
      </w:r>
      <w:r>
        <w:t>:</w:t>
      </w:r>
    </w:p>
    <w:p w14:paraId="2731683F" w14:textId="77777777" w:rsidR="006B6E59" w:rsidRDefault="006B6E59" w:rsidP="006B6E59">
      <w:pPr>
        <w:ind w:firstLine="420"/>
      </w:pPr>
    </w:p>
    <w:p w14:paraId="2D7902B1" w14:textId="77777777" w:rsidR="006B6E59" w:rsidRDefault="006B6E59" w:rsidP="006B6E59">
      <w:pPr>
        <w:ind w:firstLine="420"/>
      </w:pPr>
      <w:r>
        <w:t>1. 外部环境变化带来的不确定性影响。当前全球经济形势复杂多变,贸易保护主义明显上升,都给我国经济带来一定压力。</w:t>
      </w:r>
    </w:p>
    <w:p w14:paraId="166916EC" w14:textId="77777777" w:rsidR="006B6E59" w:rsidRDefault="006B6E59" w:rsidP="006B6E59">
      <w:pPr>
        <w:ind w:firstLine="420"/>
      </w:pPr>
    </w:p>
    <w:p w14:paraId="58A10E4F" w14:textId="77777777" w:rsidR="006B6E59" w:rsidRDefault="006B6E59" w:rsidP="006B6E59">
      <w:pPr>
        <w:ind w:firstLine="420"/>
      </w:pPr>
      <w:r>
        <w:t>2. 内需潜力未充分释放。居民消费仍需释放</w:t>
      </w:r>
      <w:proofErr w:type="gramStart"/>
      <w:r>
        <w:t>更多潜力</w:t>
      </w:r>
      <w:proofErr w:type="gramEnd"/>
      <w:r>
        <w:t>,投资增长 dynamism 不足等问题制约经济增长。</w:t>
      </w:r>
    </w:p>
    <w:p w14:paraId="35AEDDD8" w14:textId="77777777" w:rsidR="006B6E59" w:rsidRDefault="006B6E59" w:rsidP="006B6E59">
      <w:pPr>
        <w:ind w:firstLine="420"/>
      </w:pPr>
    </w:p>
    <w:p w14:paraId="10816596" w14:textId="77777777" w:rsidR="006B6E59" w:rsidRDefault="006B6E59" w:rsidP="006B6E59">
      <w:pPr>
        <w:ind w:firstLine="420"/>
      </w:pPr>
      <w:r>
        <w:t>3. 制造业竞争力仍需提升。我国制造业整体上仍处于全球价值链的中低端。</w:t>
      </w:r>
    </w:p>
    <w:p w14:paraId="4F22F539" w14:textId="77777777" w:rsidR="006B6E59" w:rsidRDefault="006B6E59" w:rsidP="006B6E59">
      <w:pPr>
        <w:ind w:firstLine="420"/>
      </w:pPr>
    </w:p>
    <w:p w14:paraId="0B265B5C" w14:textId="77777777" w:rsidR="006B6E59" w:rsidRDefault="006B6E59" w:rsidP="006B6E59">
      <w:pPr>
        <w:ind w:firstLine="420"/>
      </w:pPr>
      <w:r>
        <w:t>4. 创新能力不足。我国整体创新能力与发达国家还存在明显差距。</w:t>
      </w:r>
    </w:p>
    <w:p w14:paraId="598B8F1E" w14:textId="77777777" w:rsidR="006B6E59" w:rsidRDefault="006B6E59" w:rsidP="006B6E59">
      <w:pPr>
        <w:ind w:firstLine="420"/>
      </w:pPr>
    </w:p>
    <w:p w14:paraId="59FE62AA" w14:textId="77777777" w:rsidR="006B6E59" w:rsidRDefault="006B6E59" w:rsidP="006B6E59">
      <w:pPr>
        <w:ind w:firstLine="420"/>
      </w:pPr>
      <w:r>
        <w:t>5. 城乡区域发展和收入分配不平衡。</w:t>
      </w:r>
    </w:p>
    <w:p w14:paraId="0F1BFBC3" w14:textId="77777777" w:rsidR="006B6E59" w:rsidRDefault="006B6E59" w:rsidP="006B6E59">
      <w:pPr>
        <w:ind w:firstLine="420"/>
      </w:pPr>
    </w:p>
    <w:p w14:paraId="3F961FD0" w14:textId="77777777" w:rsidR="006B6E59" w:rsidRDefault="006B6E59" w:rsidP="006B6E59">
      <w:pPr>
        <w:ind w:firstLine="420"/>
      </w:pPr>
      <w:r>
        <w:rPr>
          <w:rFonts w:hint="eastAsia"/>
        </w:rPr>
        <w:t>当前我国经济具有的显著优势和潜力包括</w:t>
      </w:r>
      <w:r>
        <w:t>:</w:t>
      </w:r>
    </w:p>
    <w:p w14:paraId="7D4F3C56" w14:textId="77777777" w:rsidR="006B6E59" w:rsidRDefault="006B6E59" w:rsidP="006B6E59">
      <w:pPr>
        <w:ind w:firstLine="420"/>
      </w:pPr>
    </w:p>
    <w:p w14:paraId="63CA9DE9" w14:textId="77777777" w:rsidR="006B6E59" w:rsidRDefault="006B6E59" w:rsidP="006B6E59">
      <w:pPr>
        <w:ind w:firstLine="420"/>
      </w:pPr>
      <w:r>
        <w:t>1. 庞大的内需市场。13亿人口和不断崛起的中等收入群体带来巨大的消费潜力。</w:t>
      </w:r>
    </w:p>
    <w:p w14:paraId="6F18D86C" w14:textId="77777777" w:rsidR="006B6E59" w:rsidRDefault="006B6E59" w:rsidP="006B6E59">
      <w:pPr>
        <w:ind w:firstLine="420"/>
      </w:pPr>
    </w:p>
    <w:p w14:paraId="27338CD7" w14:textId="77777777" w:rsidR="006B6E59" w:rsidRDefault="006B6E59" w:rsidP="006B6E59">
      <w:pPr>
        <w:ind w:firstLine="420"/>
      </w:pPr>
      <w:r>
        <w:t>2. 完整的产业体系。我国拥有较为完整的产业体系,能够支撑经济高质量发展。</w:t>
      </w:r>
    </w:p>
    <w:p w14:paraId="7FAED344" w14:textId="77777777" w:rsidR="006B6E59" w:rsidRDefault="006B6E59" w:rsidP="006B6E59">
      <w:pPr>
        <w:ind w:firstLine="420"/>
      </w:pPr>
    </w:p>
    <w:p w14:paraId="70EBDCA0" w14:textId="77777777" w:rsidR="006B6E59" w:rsidRDefault="006B6E59" w:rsidP="006B6E59">
      <w:pPr>
        <w:ind w:firstLine="420"/>
      </w:pPr>
      <w:r>
        <w:t>3. 工业化与信息化融合发展。我国正处在工业化和信息化融合发展的战略机遇期。</w:t>
      </w:r>
    </w:p>
    <w:p w14:paraId="237BC8F5" w14:textId="77777777" w:rsidR="006B6E59" w:rsidRDefault="006B6E59" w:rsidP="006B6E59">
      <w:pPr>
        <w:ind w:firstLine="420"/>
      </w:pPr>
    </w:p>
    <w:p w14:paraId="5ED928F5" w14:textId="77777777" w:rsidR="006B6E59" w:rsidRDefault="006B6E59" w:rsidP="006B6E59">
      <w:pPr>
        <w:ind w:firstLine="420"/>
      </w:pPr>
      <w:r>
        <w:t>4. 地方政府和企业的积极性。各地方政府和企业在推动经济发展方面具有强大的内生动力。</w:t>
      </w:r>
    </w:p>
    <w:p w14:paraId="4C05238F" w14:textId="77777777" w:rsidR="006B6E59" w:rsidRDefault="006B6E59" w:rsidP="006B6E59">
      <w:pPr>
        <w:ind w:firstLine="420"/>
      </w:pPr>
    </w:p>
    <w:p w14:paraId="7C31F5A5" w14:textId="77777777" w:rsidR="006B6E59" w:rsidRDefault="006B6E59" w:rsidP="006B6E59">
      <w:pPr>
        <w:ind w:firstLine="420"/>
      </w:pPr>
      <w:r>
        <w:t>5. 开放的经济环境与巨大的外资吸引力。我国开放程度继续提高,利用外资潜力大。</w:t>
      </w:r>
    </w:p>
    <w:p w14:paraId="23A9ACD6" w14:textId="77777777" w:rsidR="006B6E59" w:rsidRDefault="006B6E59" w:rsidP="006B6E59">
      <w:pPr>
        <w:ind w:firstLine="420"/>
      </w:pPr>
    </w:p>
    <w:p w14:paraId="3F5844D1" w14:textId="77777777" w:rsidR="006B6E59" w:rsidRDefault="006B6E59" w:rsidP="006B6E59">
      <w:pPr>
        <w:ind w:firstLine="420"/>
      </w:pPr>
      <w:r>
        <w:t>6. 完善的基础设施。在交通、通信、能源等基础设施方面具备良好的硬环境条件。</w:t>
      </w:r>
    </w:p>
    <w:p w14:paraId="3854CCCF" w14:textId="77777777" w:rsidR="006B6E59" w:rsidRDefault="006B6E59" w:rsidP="006B6E59">
      <w:pPr>
        <w:ind w:firstLine="420"/>
      </w:pPr>
    </w:p>
    <w:p w14:paraId="498646A0" w14:textId="2841F499" w:rsidR="006B6E59" w:rsidRDefault="006B6E59" w:rsidP="006B6E59">
      <w:pPr>
        <w:ind w:firstLine="420"/>
      </w:pPr>
      <w:r>
        <w:rPr>
          <w:rFonts w:hint="eastAsia"/>
        </w:rPr>
        <w:t>综合来说</w:t>
      </w:r>
      <w:r>
        <w:t>,我国经济仍面临一些挑战,但总体上具备实现高质量发展的独特优势和巨大潜力。关键是要直面问题,聚焦关键领域,采取针对性的政策措施,持续推动高质量发展。</w:t>
      </w:r>
    </w:p>
    <w:p w14:paraId="62CAD07F" w14:textId="77777777" w:rsidR="00936C57" w:rsidRDefault="00936C57">
      <w:pPr>
        <w:widowControl/>
        <w:jc w:val="left"/>
      </w:pPr>
      <w:r>
        <w:br w:type="page"/>
      </w:r>
    </w:p>
    <w:p w14:paraId="5D15928B" w14:textId="219B6DAA" w:rsidR="000435C6" w:rsidRDefault="000435C6" w:rsidP="000435C6">
      <w:pPr>
        <w:ind w:firstLine="420"/>
        <w:jc w:val="center"/>
      </w:pPr>
      <w:r>
        <w:rPr>
          <w:rFonts w:ascii="Segoe UI" w:hAnsi="Segoe UI" w:cs="Segoe UI"/>
          <w:color w:val="000000"/>
          <w:sz w:val="27"/>
          <w:szCs w:val="27"/>
          <w:shd w:val="clear" w:color="auto" w:fill="F7F7F7"/>
        </w:rPr>
        <w:lastRenderedPageBreak/>
        <w:t>当前我国经济面临的主要风险与挑战及应对对策</w:t>
      </w:r>
    </w:p>
    <w:p w14:paraId="73B551DC" w14:textId="0903425D" w:rsidR="000435C6" w:rsidRDefault="000435C6" w:rsidP="006B6E59">
      <w:pPr>
        <w:ind w:firstLine="420"/>
      </w:pPr>
      <w:r w:rsidRPr="000435C6">
        <w:rPr>
          <w:rFonts w:hint="eastAsia"/>
        </w:rPr>
        <w:t>经济是一个国家的生命线，也是一个国家的发展动力。经济的好坏直接影响着人民的生活水平和幸福感，也决定着一个国家在国际舞台上的地位和影响力。当前，我国经济面临着一些风险挑战，如国际贸易摩擦、疫情防控、能源供应、环境保护等，这些都对我国经济的稳定增长和结构优化带来了一定的压力和困难。但是，我们也要看到，我国经济具备着一些显著优势实现高质量发展，如庞大的市场规模、丰富的人力资源、完善的基础设施、强大的科技创新能力、稳健的宏观调控等，这些都为我国经济的转型升级和长期发展奠定了坚实的基础和条件。因此，我们要保持清醒的头脑，既不盲目乐观，也不过度悲观，既要正视问题，也要把握机遇，以更加积极主动的姿态，推动我国经济在新时代实现高质量发展。</w:t>
      </w:r>
      <w:r w:rsidR="00E576B7">
        <w:rPr>
          <w:rFonts w:hint="eastAsia"/>
        </w:rPr>
        <w:t xml:space="preserve"> </w:t>
      </w:r>
    </w:p>
    <w:p w14:paraId="7A489E12" w14:textId="77777777" w:rsidR="00D83C76" w:rsidRDefault="00D83C76" w:rsidP="006B6E59">
      <w:pPr>
        <w:ind w:firstLine="420"/>
      </w:pPr>
      <w:r w:rsidRPr="00D83C76">
        <w:rPr>
          <w:rFonts w:hint="eastAsia"/>
        </w:rPr>
        <w:t>根据最新的经济数据，我国内需潜力仍未充分释放。尽管居民收入水平有所提高，但消费需求仍然不足，消费结构也不合理，消费升级的空间还很大。另一方面，投资增长的动力也不足，投资效率和质量有待提高，投资结构也需要优化。这些问题都制约了我国经济增长的潜力和质量。为此，我们需要采取有效的政策措施，进一步激发内需的活力，促进消费和投资的协调发展，提高经济增长的内生动力和</w:t>
      </w:r>
      <w:proofErr w:type="gramStart"/>
      <w:r w:rsidRPr="00D83C76">
        <w:rPr>
          <w:rFonts w:hint="eastAsia"/>
        </w:rPr>
        <w:t>可</w:t>
      </w:r>
      <w:proofErr w:type="gramEnd"/>
      <w:r w:rsidRPr="00D83C76">
        <w:rPr>
          <w:rFonts w:hint="eastAsia"/>
        </w:rPr>
        <w:t>持续性。</w:t>
      </w:r>
    </w:p>
    <w:p w14:paraId="4178FECF" w14:textId="7ADFE45C" w:rsidR="006B6E59" w:rsidRDefault="00E576B7" w:rsidP="006B6E59">
      <w:pPr>
        <w:ind w:firstLine="420"/>
      </w:pPr>
      <w:r w:rsidRPr="00E576B7">
        <w:rPr>
          <w:rFonts w:hint="eastAsia"/>
        </w:rPr>
        <w:t>针对外部环境变化带来的不确定性影响</w:t>
      </w:r>
      <w:r w:rsidRPr="00E576B7">
        <w:t>,我们需要从以下几个方面进行分析和应对。首先,我们要保持清醒的认识,了解当前全球经济形势的特点和趋势,以及贸易保护主义对我国经济的潜在风险。其次,我们要坚持开放的战略,积极参与国际合作和多边机制,维护自由贸易的原则和规则,推动构建开放型世界经济。第三,我们要加快转变经济发展方式,提高创新能力和竞争力,优化产业结构和布局,增强经济的内生动力和韧性。最后,我们要做好宏观调控,保持经济运行在合理区间,防范和化解各种风险挑战,确保经济社会稳定发展。</w:t>
      </w:r>
    </w:p>
    <w:p w14:paraId="50E2C00D" w14:textId="7D195936" w:rsidR="00E576B7" w:rsidRDefault="00E576B7" w:rsidP="006B6E59">
      <w:pPr>
        <w:ind w:firstLine="420"/>
      </w:pPr>
      <w:r w:rsidRPr="00E576B7">
        <w:rPr>
          <w:rFonts w:hint="eastAsia"/>
        </w:rPr>
        <w:t>制造业竞争力是衡量一个国家或地区在全球市场上的优势和地位的重要指标。我国制造业经过多年的发展，已经成为世界上最大的制造业大国，但是在质量、效率、创新等方面还存在不少问题和挑战。我国制造业整体上仍处于全球价值链的中低端，这意味着我们的产品往往是以低价、低利润、低附加值的方式参与国际竞争，而高端的技术、品牌、服务等环节则被发达国家所控制。这种局面不利于我国制造业的可持续发展，也不符合我国经济转型升级的要求。因此，提升我国制造业竞争力，推动我国制造业从中低端向中高端迈进，是我们当前和今后一个时期面临的重大任务和战略选择。</w:t>
      </w:r>
    </w:p>
    <w:p w14:paraId="72096E07" w14:textId="756DED40" w:rsidR="00EB4682" w:rsidRDefault="00EB4682" w:rsidP="006B6E59">
      <w:pPr>
        <w:ind w:firstLine="420"/>
      </w:pPr>
      <w:r w:rsidRPr="00EB4682">
        <w:rPr>
          <w:rFonts w:hint="eastAsia"/>
        </w:rPr>
        <w:t>我们必须正视一个事实：创新能力不足。我国整体创新能力与发达国家还存在明显差距，这是制约我国经济社会发展的重要因素。我们需要加强科技创新，提高自主创新能力，培育更多的创新型人才，推动产业结构升级，增强国际竞争力。创新是引领发展的第一动力，是实现中华民族伟大复兴的战略支撑。我们要坚持以人民为中心的创新理念，以问题为导向，以需求为牵引，以效益为目标，以改革为动力，以开放为平台，以协同为保障，全面提升创新能力水平。</w:t>
      </w:r>
    </w:p>
    <w:p w14:paraId="7A1C4E6F" w14:textId="1C16EB33" w:rsidR="00EB4682" w:rsidRDefault="00EB4682" w:rsidP="006B6E59">
      <w:pPr>
        <w:ind w:firstLine="420"/>
      </w:pPr>
      <w:r w:rsidRPr="00EB4682">
        <w:rPr>
          <w:rFonts w:hint="eastAsia"/>
        </w:rPr>
        <w:t>中国的经济发展具有显著的优势和潜力，其中最重要的一点是庞大的内需市场。中国拥有世界上最多的人口，超过</w:t>
      </w:r>
      <w:r w:rsidRPr="00EB4682">
        <w:t>1</w:t>
      </w:r>
      <w:r>
        <w:t>4</w:t>
      </w:r>
      <w:r w:rsidRPr="00EB4682">
        <w:t>亿，其中中等收入群体不断扩大，消费水平不断提高。这为中国的经济增长提供了强大的内生动力，也为各行各业创造了广阔的市场空间。中国的内需市场不仅规模巨大，而且结构多样，需求旺盛，潜力巨大。随着中国人民生活水平的提高，对于高品质、高附加值、高科技的产品和服务的需求将越来越强烈，这将促进中国经济的转型升级，也将为国内外企业带来更多的机遇和挑战。</w:t>
      </w:r>
    </w:p>
    <w:p w14:paraId="4776D695" w14:textId="1D8E9C5A" w:rsidR="00EB4682" w:rsidRDefault="00EB4682" w:rsidP="006B6E59">
      <w:pPr>
        <w:ind w:firstLine="420"/>
      </w:pPr>
      <w:r w:rsidRPr="00EB4682">
        <w:rPr>
          <w:rFonts w:hint="eastAsia"/>
        </w:rPr>
        <w:t>我国拥有较为完整的产业体系</w:t>
      </w:r>
      <w:r w:rsidRPr="00EB4682">
        <w:t>,能够支撑经济高质量发展。这是我国在国际竞争中的重要优势之一。我国的产业体系涵盖了从农业、制造业、服务业到战略性新兴产业的各个领域,具有较强的自主创新能力和协同效应。我国的产业体系不仅能够满足国内市场的需求,也能够参与全球分工和合作,提升我国在全球价值链中的地位和影响力。我国的产业体系还能够</w:t>
      </w:r>
      <w:r w:rsidRPr="00EB4682">
        <w:lastRenderedPageBreak/>
        <w:t>为社会提供更多的就业机会和收入来源,促进社会公平和稳定,增强人民群众的幸福感和获得感。</w:t>
      </w:r>
    </w:p>
    <w:p w14:paraId="386E1A92" w14:textId="2CC042F9" w:rsidR="00EB4682" w:rsidRDefault="00EB4682" w:rsidP="006B6E59">
      <w:pPr>
        <w:ind w:firstLine="420"/>
      </w:pPr>
      <w:r w:rsidRPr="00EB4682">
        <w:rPr>
          <w:rFonts w:hint="eastAsia"/>
        </w:rPr>
        <w:t>工业化与信息化融合发展是指在工业生产和管理中广泛应用信息技术，实现工业系统的数字化、智能化和网络化，提高工业的创新能力和竞争力。我国正处在工业化和信息化融合发展的战略机遇期，因为我国拥有丰富的工业资源、庞大的市场需求、完善的基础设施和政策支持。我国应该抓住这一机遇，加快推进工业化与信息化融合发展，构建现代化的工业体系，促进经济社会的高质量发展。</w:t>
      </w:r>
    </w:p>
    <w:p w14:paraId="3BEE5AD0" w14:textId="22A04E6C" w:rsidR="00EB4682" w:rsidRDefault="00EB4682" w:rsidP="006B6E59">
      <w:pPr>
        <w:ind w:firstLine="420"/>
      </w:pPr>
      <w:r w:rsidRPr="00EB4682">
        <w:rPr>
          <w:rFonts w:hint="eastAsia"/>
        </w:rPr>
        <w:t>工业化与信息化融合发展是我国的一大优势。我国拥有庞大的工业基础，同时在信息技术领域也取得了突破性的进展。工业化与信息化的融合，可以提高我国的生产效率，创造更多的价值，增强我国的国际竞争力。我国正处在工业化和信息化融合发展的战略机遇期，应该抓住这一历史性的机会，加快推进工业化与信息化的深度融合，实现高质量发展。</w:t>
      </w:r>
    </w:p>
    <w:p w14:paraId="792CBC0F" w14:textId="2AA9468F" w:rsidR="000435C6" w:rsidRDefault="000435C6" w:rsidP="006B6E59">
      <w:pPr>
        <w:ind w:firstLine="420"/>
      </w:pPr>
      <w:r w:rsidRPr="000435C6">
        <w:rPr>
          <w:rFonts w:hint="eastAsia"/>
        </w:rPr>
        <w:t>我国的优势之一是拥有完善的基础设施。无论是在交通、通信、能源等方面，我国都具备了良好的硬环境条件，为经济社会发展提供了有力的支撑。我国的基础设施建设水平在世界上处于领先地位，不仅覆盖了城乡各地，而且质量和效率也不断提高。我国的基础设施不仅满足了国内的需求，而且还为国际合作和互联互通打开了广阔的空间。我国的基础设施是我国综合国力的重要体现，也是我国未来发展的重要保障。</w:t>
      </w:r>
    </w:p>
    <w:p w14:paraId="3E7F9AE6" w14:textId="5724AEBF" w:rsidR="000435C6" w:rsidRPr="006B6E59" w:rsidRDefault="000435C6" w:rsidP="000435C6">
      <w:pPr>
        <w:ind w:firstLine="420"/>
      </w:pPr>
      <w:r w:rsidRPr="000435C6">
        <w:rPr>
          <w:rFonts w:hint="eastAsia"/>
        </w:rPr>
        <w:t>综上所述</w:t>
      </w:r>
      <w:r w:rsidRPr="000435C6">
        <w:t>,我国经济仍面临一些挑战,但总体上具备实现高质量发展的独特优势和巨大潜力。关键是要直面问题,聚焦关键领域,采取针对性的政策措施,持续推动高质量发展。为此,我们要坚持以人民为中心的发展思想,不断提高人民生活水平和幸福感;我们要坚持创新驱动的发展战略,加快科技创新和产业转型升级;我们要坚持开放包容的发展理念,深化国际合作和互利共赢;我们要坚持绿色低碳的发展方式,加强生态环境保护和应对</w:t>
      </w:r>
    </w:p>
    <w:sectPr w:rsidR="000435C6" w:rsidRPr="006B6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E5AE3"/>
    <w:multiLevelType w:val="multilevel"/>
    <w:tmpl w:val="05C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A5568C"/>
    <w:multiLevelType w:val="multilevel"/>
    <w:tmpl w:val="0344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7A6DF3"/>
    <w:multiLevelType w:val="multilevel"/>
    <w:tmpl w:val="AFB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0E0F68"/>
    <w:multiLevelType w:val="multilevel"/>
    <w:tmpl w:val="7BC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615077"/>
    <w:multiLevelType w:val="multilevel"/>
    <w:tmpl w:val="6CEA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00456D"/>
    <w:multiLevelType w:val="multilevel"/>
    <w:tmpl w:val="6104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B16A6D"/>
    <w:multiLevelType w:val="multilevel"/>
    <w:tmpl w:val="5B2C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3169167">
    <w:abstractNumId w:val="4"/>
  </w:num>
  <w:num w:numId="2" w16cid:durableId="739524106">
    <w:abstractNumId w:val="0"/>
  </w:num>
  <w:num w:numId="3" w16cid:durableId="1940214524">
    <w:abstractNumId w:val="2"/>
  </w:num>
  <w:num w:numId="4" w16cid:durableId="37315760">
    <w:abstractNumId w:val="3"/>
  </w:num>
  <w:num w:numId="5" w16cid:durableId="1352608490">
    <w:abstractNumId w:val="5"/>
  </w:num>
  <w:num w:numId="6" w16cid:durableId="2002812677">
    <w:abstractNumId w:val="6"/>
  </w:num>
  <w:num w:numId="7" w16cid:durableId="115568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42"/>
    <w:rsid w:val="000435C6"/>
    <w:rsid w:val="006B6E59"/>
    <w:rsid w:val="00936C57"/>
    <w:rsid w:val="00944242"/>
    <w:rsid w:val="00A904E1"/>
    <w:rsid w:val="00AD1876"/>
    <w:rsid w:val="00D83C76"/>
    <w:rsid w:val="00E576B7"/>
    <w:rsid w:val="00EB4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10DD"/>
  <w15:chartTrackingRefBased/>
  <w15:docId w15:val="{C972C940-19C0-48BB-9A5E-7D5ED74E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42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42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424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944242"/>
    <w:rPr>
      <w:b/>
      <w:bCs/>
      <w:kern w:val="44"/>
      <w:sz w:val="44"/>
      <w:szCs w:val="44"/>
    </w:rPr>
  </w:style>
  <w:style w:type="character" w:customStyle="1" w:styleId="20">
    <w:name w:val="标题 2 字符"/>
    <w:basedOn w:val="a0"/>
    <w:link w:val="2"/>
    <w:uiPriority w:val="9"/>
    <w:rsid w:val="0094424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5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矽</dc:creator>
  <cp:keywords/>
  <dc:description/>
  <cp:lastModifiedBy>. 矽</cp:lastModifiedBy>
  <cp:revision>2</cp:revision>
  <dcterms:created xsi:type="dcterms:W3CDTF">2023-10-18T14:55:00Z</dcterms:created>
  <dcterms:modified xsi:type="dcterms:W3CDTF">2023-10-18T16:04:00Z</dcterms:modified>
</cp:coreProperties>
</file>