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E0B479" w14:textId="77777777" w:rsidR="004930AC" w:rsidRDefault="004930AC">
      <w:r>
        <w:t>Abstract:</w:t>
      </w:r>
    </w:p>
    <w:p w14:paraId="647867D0" w14:textId="6C876D2A" w:rsidR="004930AC" w:rsidRDefault="004930AC">
      <w:r>
        <w:t xml:space="preserve">            Humans can be adversely affected by exposure to air pollutants in ambient air. Hence, health-based standards and objectives for some pollutants in the air are set by each country detection and measurement of contents of the atmosphere are becoming increasingly important. Careful planning of measurements is essential. One of the major factors that influence the representativeness of data collected is the location of monitoring stations the planning and setting up of monitoring stations are complex and incurs a huge expenditure. An </w:t>
      </w:r>
      <w:proofErr w:type="spellStart"/>
      <w:r>
        <w:t>IoT</w:t>
      </w:r>
      <w:proofErr w:type="spellEnd"/>
      <w:r>
        <w:t>-based real-time air pollution monitoring system is prop</w:t>
      </w:r>
      <w:r w:rsidR="00521568">
        <w:t>m</w:t>
      </w:r>
      <w:r>
        <w:t xml:space="preserve">osed to monitor the pollution levels of various pollutants. The geographical area is classified as industrial, Residential, and traffic zones this article proposes an </w:t>
      </w:r>
      <w:proofErr w:type="spellStart"/>
      <w:r>
        <w:t>IoT</w:t>
      </w:r>
      <w:proofErr w:type="spellEnd"/>
      <w:r>
        <w:t xml:space="preserve"> system that could be deployed at any location and store the measured values in a cloud database, perform pollution analysis, and display the pollution level at any given location.</w:t>
      </w:r>
    </w:p>
    <w:sectPr w:rsidR="004930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0AC"/>
    <w:rsid w:val="00304D02"/>
    <w:rsid w:val="004930AC"/>
    <w:rsid w:val="005215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D680048"/>
  <w15:chartTrackingRefBased/>
  <w15:docId w15:val="{7E6063CD-BDEE-8247-B1C7-0C5632B98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825</Characters>
  <Application>Microsoft Office Word</Application>
  <DocSecurity>0</DocSecurity>
  <Lines>6</Lines>
  <Paragraphs>1</Paragraphs>
  <ScaleCrop>false</ScaleCrop>
  <Company/>
  <LinksUpToDate>false</LinksUpToDate>
  <CharactersWithSpaces>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KUMAR</dc:creator>
  <cp:keywords/>
  <dc:description/>
  <cp:lastModifiedBy>RAM KUMAR</cp:lastModifiedBy>
  <cp:revision>2</cp:revision>
  <dcterms:created xsi:type="dcterms:W3CDTF">2023-09-27T13:32:00Z</dcterms:created>
  <dcterms:modified xsi:type="dcterms:W3CDTF">2023-09-27T13:32:00Z</dcterms:modified>
</cp:coreProperties>
</file>