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0A58" w14:textId="77777777" w:rsidR="00A37580" w:rsidRPr="00A37580" w:rsidRDefault="00A37580" w:rsidP="00A37580">
      <w:pPr>
        <w:rPr>
          <w:rFonts w:ascii="Times New Roman" w:hAnsi="Times New Roman" w:cs="Times New Roman"/>
          <w:sz w:val="28"/>
          <w:szCs w:val="28"/>
        </w:rPr>
      </w:pPr>
      <w:r w:rsidRPr="00A37580">
        <w:rPr>
          <w:rFonts w:ascii="Times New Roman" w:hAnsi="Times New Roman" w:cs="Times New Roman"/>
          <w:b/>
          <w:bCs/>
          <w:sz w:val="28"/>
          <w:szCs w:val="28"/>
        </w:rPr>
        <w:t>Development Highlights</w:t>
      </w:r>
      <w:r w:rsidRPr="00A37580">
        <w:rPr>
          <w:rFonts w:ascii="Times New Roman" w:hAnsi="Times New Roman" w:cs="Times New Roman"/>
          <w:sz w:val="28"/>
          <w:szCs w:val="28"/>
        </w:rPr>
        <w:t>:</w:t>
      </w:r>
    </w:p>
    <w:p w14:paraId="6535A12A" w14:textId="77777777" w:rsidR="00A37580" w:rsidRPr="00A37580" w:rsidRDefault="00A37580" w:rsidP="00A375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7580">
        <w:rPr>
          <w:rFonts w:ascii="Times New Roman" w:hAnsi="Times New Roman" w:cs="Times New Roman"/>
          <w:b/>
          <w:bCs/>
          <w:sz w:val="26"/>
          <w:szCs w:val="26"/>
        </w:rPr>
        <w:t>Data Cleaning Logic</w:t>
      </w:r>
      <w:r w:rsidRPr="00A37580">
        <w:rPr>
          <w:rFonts w:ascii="Times New Roman" w:hAnsi="Times New Roman" w:cs="Times New Roman"/>
          <w:sz w:val="26"/>
          <w:szCs w:val="26"/>
        </w:rPr>
        <w:t>:</w:t>
      </w:r>
      <w:r w:rsidRPr="00A37580">
        <w:rPr>
          <w:rFonts w:ascii="Times New Roman" w:hAnsi="Times New Roman" w:cs="Times New Roman"/>
        </w:rPr>
        <w:t xml:space="preserve"> </w:t>
      </w:r>
      <w:r w:rsidRPr="00A37580">
        <w:rPr>
          <w:rFonts w:ascii="Times New Roman" w:hAnsi="Times New Roman" w:cs="Times New Roman"/>
          <w:sz w:val="24"/>
          <w:szCs w:val="24"/>
        </w:rPr>
        <w:t xml:space="preserve">We implemented </w:t>
      </w:r>
      <w:proofErr w:type="spellStart"/>
      <w:proofErr w:type="gramStart"/>
      <w:r w:rsidRPr="00A37580">
        <w:rPr>
          <w:rFonts w:ascii="Times New Roman" w:hAnsi="Times New Roman" w:cs="Times New Roman"/>
          <w:sz w:val="24"/>
          <w:szCs w:val="24"/>
        </w:rPr>
        <w:t>df.columns.str.strip</w:t>
      </w:r>
      <w:proofErr w:type="spellEnd"/>
      <w:proofErr w:type="gramEnd"/>
      <w:r w:rsidRPr="00A37580">
        <w:rPr>
          <w:rFonts w:ascii="Times New Roman" w:hAnsi="Times New Roman" w:cs="Times New Roman"/>
          <w:sz w:val="24"/>
          <w:szCs w:val="24"/>
        </w:rPr>
        <w:t>() to eliminate hidden spaces that cause key errors during processing.</w:t>
      </w:r>
    </w:p>
    <w:p w14:paraId="5574C83C" w14:textId="77777777" w:rsidR="00A37580" w:rsidRPr="00A37580" w:rsidRDefault="00A37580" w:rsidP="00A375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7580">
        <w:rPr>
          <w:rFonts w:ascii="Times New Roman" w:hAnsi="Times New Roman" w:cs="Times New Roman"/>
          <w:b/>
          <w:bCs/>
          <w:sz w:val="26"/>
          <w:szCs w:val="26"/>
        </w:rPr>
        <w:t>Handling Nulls</w:t>
      </w:r>
      <w:r w:rsidRPr="00A37580">
        <w:rPr>
          <w:rFonts w:ascii="Times New Roman" w:hAnsi="Times New Roman" w:cs="Times New Roman"/>
          <w:sz w:val="26"/>
          <w:szCs w:val="26"/>
        </w:rPr>
        <w:t>:</w:t>
      </w:r>
      <w:r w:rsidRPr="00A37580">
        <w:rPr>
          <w:rFonts w:ascii="Times New Roman" w:hAnsi="Times New Roman" w:cs="Times New Roman"/>
        </w:rPr>
        <w:t xml:space="preserve"> </w:t>
      </w:r>
      <w:r w:rsidRPr="00A37580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proofErr w:type="gramStart"/>
      <w:r w:rsidRPr="00A37580">
        <w:rPr>
          <w:rFonts w:ascii="Times New Roman" w:hAnsi="Times New Roman" w:cs="Times New Roman"/>
          <w:sz w:val="24"/>
          <w:szCs w:val="24"/>
        </w:rPr>
        <w:t>df.fillna</w:t>
      </w:r>
      <w:proofErr w:type="spellEnd"/>
      <w:proofErr w:type="gramEnd"/>
      <w:r w:rsidRPr="00A37580">
        <w:rPr>
          <w:rFonts w:ascii="Times New Roman" w:hAnsi="Times New Roman" w:cs="Times New Roman"/>
          <w:sz w:val="24"/>
          <w:szCs w:val="24"/>
        </w:rPr>
        <w:t>(0) to ensure that months with no data are treated as zero rainfall, preventing model crashes.</w:t>
      </w:r>
    </w:p>
    <w:p w14:paraId="7C3288EC" w14:textId="77777777" w:rsidR="00A37580" w:rsidRPr="00A37580" w:rsidRDefault="00A37580" w:rsidP="00A375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7580">
        <w:rPr>
          <w:rFonts w:ascii="Times New Roman" w:hAnsi="Times New Roman" w:cs="Times New Roman"/>
          <w:b/>
          <w:bCs/>
          <w:sz w:val="26"/>
          <w:szCs w:val="26"/>
        </w:rPr>
        <w:t>Algorithm Selection</w:t>
      </w:r>
      <w:r w:rsidRPr="00A37580">
        <w:rPr>
          <w:rFonts w:ascii="Times New Roman" w:hAnsi="Times New Roman" w:cs="Times New Roman"/>
          <w:sz w:val="26"/>
          <w:szCs w:val="26"/>
        </w:rPr>
        <w:t>:</w:t>
      </w:r>
      <w:r w:rsidRPr="00A37580">
        <w:rPr>
          <w:rFonts w:ascii="Times New Roman" w:hAnsi="Times New Roman" w:cs="Times New Roman"/>
        </w:rPr>
        <w:t xml:space="preserve"> </w:t>
      </w:r>
      <w:r w:rsidRPr="00A37580">
        <w:rPr>
          <w:rFonts w:ascii="Times New Roman" w:hAnsi="Times New Roman" w:cs="Times New Roman"/>
          <w:sz w:val="24"/>
          <w:szCs w:val="24"/>
        </w:rPr>
        <w:t>The Random Forest Regressor was chosen over simpler models because it effectively handles the non-linear seasonal fluctuations found in Indian weather data.</w:t>
      </w:r>
    </w:p>
    <w:p w14:paraId="1D416CB0" w14:textId="4E5D0A79" w:rsidR="004C64CA" w:rsidRPr="00A37580" w:rsidRDefault="00A37580" w:rsidP="00A3758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37580">
        <w:rPr>
          <w:b/>
          <w:bCs/>
          <w:sz w:val="26"/>
          <w:szCs w:val="26"/>
        </w:rPr>
        <w:t>Serialization</w:t>
      </w:r>
      <w:r w:rsidRPr="00A37580">
        <w:rPr>
          <w:sz w:val="26"/>
          <w:szCs w:val="26"/>
        </w:rPr>
        <w:t>:</w:t>
      </w:r>
      <w:r w:rsidRPr="00A37580">
        <w:t xml:space="preserve"> </w:t>
      </w:r>
      <w:r w:rsidRPr="00A37580">
        <w:rPr>
          <w:sz w:val="26"/>
          <w:szCs w:val="26"/>
        </w:rPr>
        <w:t xml:space="preserve">Used the </w:t>
      </w:r>
      <w:r w:rsidRPr="00A37580">
        <w:rPr>
          <w:rStyle w:val="HTMLCode"/>
          <w:rFonts w:ascii="Times New Roman" w:eastAsiaTheme="majorEastAsia" w:hAnsi="Times New Roman" w:cs="Times New Roman"/>
          <w:sz w:val="26"/>
          <w:szCs w:val="26"/>
        </w:rPr>
        <w:t>pickle</w:t>
      </w:r>
      <w:r w:rsidRPr="00A37580">
        <w:rPr>
          <w:sz w:val="26"/>
          <w:szCs w:val="26"/>
        </w:rPr>
        <w:t xml:space="preserve"> library to freeze the state of the trained model (</w:t>
      </w:r>
      <w:proofErr w:type="spellStart"/>
      <w:r w:rsidRPr="00A37580">
        <w:rPr>
          <w:rStyle w:val="HTMLCode"/>
          <w:rFonts w:ascii="Times New Roman" w:eastAsiaTheme="majorEastAsia" w:hAnsi="Times New Roman" w:cs="Times New Roman"/>
          <w:sz w:val="26"/>
          <w:szCs w:val="26"/>
        </w:rPr>
        <w:t>Rainfall.pkl</w:t>
      </w:r>
      <w:proofErr w:type="spellEnd"/>
      <w:r w:rsidRPr="00A37580">
        <w:rPr>
          <w:sz w:val="26"/>
          <w:szCs w:val="26"/>
        </w:rPr>
        <w:t>) and scaler (</w:t>
      </w:r>
      <w:proofErr w:type="spellStart"/>
      <w:r w:rsidRPr="00A37580">
        <w:rPr>
          <w:rStyle w:val="HTMLCode"/>
          <w:rFonts w:ascii="Times New Roman" w:eastAsiaTheme="majorEastAsia" w:hAnsi="Times New Roman" w:cs="Times New Roman"/>
          <w:sz w:val="26"/>
          <w:szCs w:val="26"/>
        </w:rPr>
        <w:t>scale.pkl</w:t>
      </w:r>
      <w:proofErr w:type="spellEnd"/>
      <w:r w:rsidRPr="00A37580">
        <w:rPr>
          <w:sz w:val="26"/>
          <w:szCs w:val="26"/>
        </w:rPr>
        <w:t>), allowing the app to run in production without retraining.</w:t>
      </w:r>
    </w:p>
    <w:p w14:paraId="7958E956" w14:textId="77777777" w:rsidR="00A37580" w:rsidRPr="00A37580" w:rsidRDefault="00A37580" w:rsidP="00A3758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A3758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Web Logic</w:t>
      </w:r>
      <w:r w:rsidRPr="00A37580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:</w:t>
      </w:r>
      <w:r w:rsidRPr="00A375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580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The app.py script captures the form values, scales them, and renders the result through Jinja2 templates.</w:t>
      </w:r>
    </w:p>
    <w:p w14:paraId="3CA76693" w14:textId="77777777" w:rsidR="00A37580" w:rsidRDefault="00A37580" w:rsidP="00A37580">
      <w:pPr>
        <w:pStyle w:val="NormalWeb"/>
        <w:ind w:left="720"/>
      </w:pPr>
    </w:p>
    <w:sectPr w:rsidR="00A37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D5477"/>
    <w:multiLevelType w:val="multilevel"/>
    <w:tmpl w:val="4C9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4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80"/>
    <w:rsid w:val="001B62AA"/>
    <w:rsid w:val="004C64CA"/>
    <w:rsid w:val="00A37580"/>
    <w:rsid w:val="00F5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8F7F"/>
  <w15:chartTrackingRefBased/>
  <w15:docId w15:val="{BF2684B8-EE0D-4CA6-B243-951DB100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7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7580"/>
    <w:rPr>
      <w:rFonts w:ascii="Courier New" w:eastAsia="Times New Roman" w:hAnsi="Courier New" w:cs="Courier New"/>
      <w:sz w:val="20"/>
      <w:szCs w:val="20"/>
    </w:rPr>
  </w:style>
  <w:style w:type="character" w:customStyle="1" w:styleId="citation-1118">
    <w:name w:val="citation-1118"/>
    <w:basedOn w:val="DefaultParagraphFont"/>
    <w:rsid w:val="00A37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Chilukuri</dc:creator>
  <cp:keywords/>
  <dc:description/>
  <cp:lastModifiedBy>Surya Chilukuri</cp:lastModifiedBy>
  <cp:revision>1</cp:revision>
  <dcterms:created xsi:type="dcterms:W3CDTF">2026-02-18T11:46:00Z</dcterms:created>
  <dcterms:modified xsi:type="dcterms:W3CDTF">2026-02-18T11:50:00Z</dcterms:modified>
</cp:coreProperties>
</file>