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KLSignature"/>
        <w:spacing w:before="0" w:after="160" w:line="360" w:lineRule="auto"/>
        <w:ind w:firstLine="0"/>
        <w:jc w:val="center"/>
        <w:keepLines w:val="true"/>
        <w:widowControl w:val="true"/>
      </w:pPr>
      <w:r>
        <w:rPr>
          <w:rFonts w:ascii="Times New Roman" w:hAnsi="Times New Roman" w:cs="Times New Roman" w:eastAsia="Times New Roman"/>
          <w:b/>
          <w:i w:val="0"/>
          <w:sz w:val="40"/>
          <w:u w:val="none"/>
        </w:rPr>
        <w:t>LAPORAN</w:t>
      </w:r>
    </w:p>
    <w:p>
      <w:pPr>
        <w:pStyle w:val="PKLSignature"/>
        <w:spacing w:before="0" w:after="160" w:line="360" w:lineRule="auto"/>
        <w:ind w:firstLine="0"/>
        <w:jc w:val="center"/>
        <w:keepLines w:val="true"/>
        <w:widowControl w:val="true"/>
      </w:pPr>
      <w:r>
        <w:rPr>
          <w:rFonts w:ascii="Times New Roman" w:hAnsi="Times New Roman" w:cs="Times New Roman" w:eastAsia="Times New Roman"/>
          <w:b/>
          <w:i w:val="0"/>
          <w:sz w:val="36"/>
          <w:u w:val="none"/>
        </w:rPr>
        <w:t>PRAKTIK KERJA INDUSTRI (PRAKERIN)</w:t>
      </w:r>
    </w:p>
    <w:p>
      <w:pPr>
        <w:pStyle w:val="PKLSignature"/>
        <w:spacing w:before="0" w:after="520" w:line="360" w:lineRule="auto"/>
        <w:ind w:firstLine="0"/>
        <w:jc w:val="center"/>
        <w:keepLines w:val="true"/>
        <w:widowControl w:val="true"/>
      </w:pPr>
      <w:r>
        <w:rPr>
          <w:rFonts w:ascii="Times New Roman" w:hAnsi="Times New Roman" w:cs="Times New Roman" w:eastAsia="Times New Roman"/>
          <w:b/>
          <w:i w:val="0"/>
          <w:sz w:val="36"/>
          <w:u w:val="none"/>
        </w:rPr>
        <w:t>DI PT MAKMUR MADANI</w:t>
      </w:r>
    </w:p>
    <w:p>
      <w:pPr>
        <w:spacing w:before="240" w:after="480" w:line="240" w:lineRule="auto"/>
        <w:ind w:left="0" w:firstLine="0"/>
        <w:jc w:val="center"/>
        <w:keepLines w:val="true"/>
        <w:widowControl w:val="true"/>
      </w:pPr>
      <w:r>
        <w:drawing>
          <wp:inline xmlns:a="http://schemas.openxmlformats.org/drawingml/2006/main" xmlns:pic="http://schemas.openxmlformats.org/drawingml/2006/picture">
            <wp:extent cx="2640937" cy="2699999"/>
            <wp:docPr id="1" name="Picture 1"/>
            <wp:cNvGraphicFramePr>
              <a:graphicFrameLocks noChangeAspect="1"/>
            </wp:cNvGraphicFramePr>
            <a:graphic>
              <a:graphicData uri="http://schemas.openxmlformats.org/drawingml/2006/picture">
                <pic:pic>
                  <pic:nvPicPr>
                    <pic:cNvPr id="0" name="tmprgheauhr.png"/>
                    <pic:cNvPicPr/>
                  </pic:nvPicPr>
                  <pic:blipFill>
                    <a:blip r:embed="rId11"/>
                    <a:stretch>
                      <a:fillRect/>
                    </a:stretch>
                  </pic:blipFill>
                  <pic:spPr>
                    <a:xfrm>
                      <a:off x="0" y="0"/>
                      <a:ext cx="2640937" cy="2699999"/>
                    </a:xfrm>
                    <a:prstGeom prst="rect"/>
                  </pic:spPr>
                </pic:pic>
              </a:graphicData>
            </a:graphic>
          </wp:inline>
        </w:drawing>
      </w:r>
    </w:p>
    <w:p>
      <w:pPr>
        <w:pStyle w:val="PKLSignature"/>
        <w:spacing w:before="0" w:after="80" w:line="360" w:lineRule="auto"/>
        <w:ind w:firstLine="0"/>
        <w:jc w:val="center"/>
        <w:keepLines w:val="true"/>
        <w:widowControl w:val="true"/>
      </w:pPr>
      <w:r>
        <w:rPr>
          <w:rFonts w:ascii="Times New Roman" w:hAnsi="Times New Roman" w:cs="Times New Roman" w:eastAsia="Times New Roman"/>
          <w:b w:val="0"/>
          <w:i w:val="0"/>
          <w:sz w:val="28"/>
          <w:u w:val="none"/>
        </w:rPr>
        <w:t>Disusun Oleh</w:t>
      </w:r>
    </w:p>
    <w:p>
      <w:pPr>
        <w:pStyle w:val="PKLSignature"/>
        <w:spacing w:before="0" w:after="80" w:line="360" w:lineRule="auto"/>
        <w:ind w:firstLine="0"/>
        <w:jc w:val="center"/>
        <w:keepLines w:val="true"/>
        <w:widowControl w:val="true"/>
      </w:pPr>
      <w:r>
        <w:rPr>
          <w:rFonts w:ascii="Times New Roman" w:hAnsi="Times New Roman" w:cs="Times New Roman" w:eastAsia="Times New Roman"/>
          <w:b/>
          <w:i w:val="0"/>
          <w:sz w:val="30"/>
          <w:u w:val="none"/>
        </w:rPr>
        <w:t>Akbar Lukmanul Hakim</w:t>
      </w:r>
    </w:p>
    <w:p>
      <w:pPr>
        <w:pStyle w:val="PKLSignature"/>
        <w:spacing w:before="0" w:after="80" w:line="360" w:lineRule="auto"/>
        <w:ind w:firstLine="0"/>
        <w:jc w:val="center"/>
        <w:keepLines w:val="true"/>
        <w:widowControl w:val="true"/>
      </w:pPr>
      <w:r>
        <w:rPr>
          <w:rFonts w:ascii="Times New Roman" w:hAnsi="Times New Roman" w:cs="Times New Roman" w:eastAsia="Times New Roman"/>
          <w:b w:val="0"/>
          <w:i w:val="0"/>
          <w:sz w:val="26"/>
          <w:u w:val="none"/>
        </w:rPr>
        <w:t>65224838</w:t>
      </w:r>
    </w:p>
    <w:p>
      <w:pPr>
        <w:pStyle w:val="PKLSignature"/>
        <w:spacing w:before="0" w:after="360" w:line="360" w:lineRule="auto"/>
        <w:ind w:firstLine="0"/>
        <w:jc w:val="center"/>
        <w:keepLines w:val="true"/>
        <w:widowControl w:val="true"/>
      </w:pPr>
      <w:r>
        <w:rPr>
          <w:rFonts w:ascii="Times New Roman" w:hAnsi="Times New Roman" w:cs="Times New Roman" w:eastAsia="Times New Roman"/>
          <w:b w:val="0"/>
          <w:i w:val="0"/>
          <w:sz w:val="26"/>
          <w:u w:val="none"/>
        </w:rPr>
        <w:t>XI TJKT 3</w:t>
      </w:r>
    </w:p>
    <w:p>
      <w:pPr>
        <w:pStyle w:val="PKLSignature"/>
        <w:spacing w:before="0" w:after="80" w:line="360" w:lineRule="auto"/>
        <w:ind w:firstLine="0"/>
        <w:jc w:val="center"/>
        <w:keepLines w:val="true"/>
        <w:widowControl w:val="true"/>
      </w:pPr>
      <w:r>
        <w:rPr>
          <w:rFonts w:ascii="Times New Roman" w:hAnsi="Times New Roman" w:cs="Times New Roman" w:eastAsia="Times New Roman"/>
          <w:b/>
          <w:i w:val="0"/>
          <w:sz w:val="30"/>
          <w:u w:val="none"/>
        </w:rPr>
        <w:t>SMK Persada Husada Indonesia</w:t>
      </w:r>
    </w:p>
    <w:p>
      <w:pPr>
        <w:pStyle w:val="PKLSignature"/>
        <w:spacing w:before="0" w:after="0" w:line="360" w:lineRule="auto"/>
        <w:ind w:firstLine="0"/>
        <w:jc w:val="center"/>
        <w:keepLines w:val="true"/>
        <w:widowControl w:val="true"/>
      </w:pPr>
      <w:r>
        <w:rPr>
          <w:rFonts w:ascii="Times New Roman" w:hAnsi="Times New Roman" w:cs="Times New Roman" w:eastAsia="Times New Roman"/>
          <w:b w:val="0"/>
          <w:i w:val="0"/>
          <w:sz w:val="28"/>
          <w:u w:val="none"/>
        </w:rPr>
        <w:t>TAHUN PELAJARAN 2026/2027</w:t>
      </w:r>
    </w:p>
    <w:p>
      <w:pPr>
        <w:sectPr>
          <w:footerReference w:type="default" r:id="rId9"/>
          <w:footerReference w:type="first" r:id="rId10"/>
          <w:pgSz w:w="11906" w:h="16838"/>
          <w:pgMar w:top="2268" w:right="1701" w:bottom="1701" w:left="2268" w:header="850" w:footer="850" w:gutter="0"/>
          <w:cols w:space="720"/>
          <w:titlePg/>
          <w:docGrid w:linePitch="360"/>
          <w:pgNumType w:start="1" w:fmt="decimal"/>
        </w:sectPr>
      </w:pPr>
    </w:p>
    <w:p>
      <w:pPr>
        <w:pStyle w:val="Heading1"/>
        <w:spacing w:before="0" w:after="240" w:line="360" w:lineRule="auto"/>
        <w:ind w:firstLine="0"/>
        <w:jc w:val="center"/>
        <w:keepNext w:val="true"/>
        <w:keepLines w:val="true"/>
        <w:widowControl w:val="true"/>
      </w:pPr>
      <w:r>
        <w:rPr>
          <w:rFonts w:ascii="Times New Roman" w:hAnsi="Times New Roman" w:cs="Times New Roman" w:eastAsia="Times New Roman"/>
          <w:b/>
          <w:i w:val="0"/>
          <w:sz w:val="28"/>
          <w:u w:val="none"/>
        </w:rPr>
        <w:t>LEMBAR PENGESAHAN SEKOLAH</w:t>
      </w:r>
    </w:p>
    <w:p>
      <w:pPr>
        <w:pStyle w:val="PKLSignature"/>
        <w:spacing w:before="0" w:after="0" w:line="360" w:lineRule="auto"/>
        <w:ind w:firstLine="0"/>
        <w:jc w:val="center"/>
        <w:keepNext w:val="true"/>
        <w:keepLines w:val="true"/>
        <w:widowControl w:val="true"/>
      </w:pPr>
      <w:r>
        <w:rPr>
          <w:rFonts w:ascii="Times New Roman" w:hAnsi="Times New Roman" w:cs="Times New Roman" w:eastAsia="Times New Roman"/>
          <w:b/>
          <w:i w:val="0"/>
          <w:sz w:val="24"/>
          <w:u w:val="none"/>
        </w:rPr>
        <w:t>LAPORAN PRAKERIN</w:t>
      </w:r>
    </w:p>
    <w:p>
      <w:pPr>
        <w:pStyle w:val="PKLSignature"/>
        <w:spacing w:before="0" w:after="0" w:line="360" w:lineRule="auto"/>
        <w:ind w:firstLine="0"/>
        <w:jc w:val="center"/>
        <w:keepNext w:val="true"/>
        <w:keepLines w:val="true"/>
        <w:widowControl w:val="true"/>
      </w:pPr>
      <w:r>
        <w:rPr>
          <w:rFonts w:ascii="Times New Roman" w:hAnsi="Times New Roman" w:cs="Times New Roman" w:eastAsia="Times New Roman"/>
          <w:b/>
          <w:i w:val="0"/>
          <w:sz w:val="24"/>
          <w:u w:val="none"/>
        </w:rPr>
        <w:t>DI PT MAKMUR MADANI</w:t>
      </w:r>
    </w:p>
    <w:p>
      <w:pPr>
        <w:pStyle w:val="PKLSignature"/>
        <w:spacing w:before="0" w:after="0" w:line="360" w:lineRule="auto"/>
        <w:ind w:firstLine="0"/>
        <w:jc w:val="center"/>
        <w:keepLines w:val="true"/>
        <w:widowControl w:val="true"/>
      </w:pPr>
      <w:r>
        <w:rPr>
          <w:rFonts w:ascii="Times New Roman" w:hAnsi="Times New Roman" w:cs="Times New Roman" w:eastAsia="Times New Roman"/>
          <w:b w:val="0"/>
          <w:i w:val="0"/>
          <w:sz w:val="24"/>
          <w:u w:val="none"/>
        </w:rPr>
        <w:t>Diajukan sebagai Persyaratan untuk Mengikuti Uji Kompetensi Kejuruan ( UKK ) dan Ujian Sekolah ( US ) Di SMK PERSADA HUSADA INDONESIA</w:t>
      </w:r>
    </w:p>
    <w:p>
      <w:pPr>
        <w:pStyle w:val="PKLSignature"/>
        <w:spacing w:before="0" w:after="0" w:line="360" w:lineRule="auto"/>
        <w:ind w:firstLine="0"/>
        <w:jc w:val="center"/>
        <w:keepLines w:val="true"/>
        <w:widowControl w:val="true"/>
      </w:pPr>
      <w:r>
        <w:rPr>
          <w:rFonts w:ascii="Times New Roman" w:hAnsi="Times New Roman" w:cs="Times New Roman" w:eastAsia="Times New Roman"/>
          <w:b/>
          <w:i w:val="0"/>
          <w:sz w:val="24"/>
          <w:u w:val="none"/>
        </w:rPr>
        <w:t>Nama: Akbar Lukmanul Hakim</w:t>
      </w:r>
    </w:p>
    <w:p>
      <w:pPr>
        <w:pStyle w:val="PKLSignature"/>
        <w:spacing w:before="0" w:after="0" w:line="360" w:lineRule="auto"/>
        <w:ind w:firstLine="0"/>
        <w:jc w:val="center"/>
        <w:keepLines w:val="true"/>
        <w:widowControl w:val="true"/>
      </w:pPr>
      <w:r>
        <w:rPr>
          <w:rFonts w:ascii="Times New Roman" w:hAnsi="Times New Roman" w:cs="Times New Roman" w:eastAsia="Times New Roman"/>
          <w:b w:val="0"/>
          <w:i w:val="0"/>
          <w:sz w:val="24"/>
          <w:u w:val="none"/>
        </w:rPr>
        <w:t>NIS / NIM: 7682363874</w:t>
      </w:r>
    </w:p>
    <w:p>
      <w:pPr>
        <w:pStyle w:val="PKLSignature"/>
        <w:spacing w:before="0" w:after="0" w:line="360" w:lineRule="auto"/>
        <w:ind w:firstLine="0"/>
        <w:jc w:val="center"/>
        <w:keepLines w:val="true"/>
        <w:widowControl w:val="true"/>
      </w:pPr>
      <w:r>
        <w:rPr>
          <w:rFonts w:ascii="Times New Roman" w:hAnsi="Times New Roman" w:cs="Times New Roman" w:eastAsia="Times New Roman"/>
          <w:b w:val="0"/>
          <w:i w:val="0"/>
          <w:sz w:val="24"/>
          <w:u w:val="none"/>
        </w:rPr>
        <w:t>Kelas / Program Keahlian: XI TJKT 3</w:t>
      </w:r>
    </w:p>
    <w:p>
      <w:pPr>
        <w:pStyle w:val="PKLSignature"/>
        <w:spacing w:before="0" w:after="0" w:line="360" w:lineRule="auto"/>
        <w:ind w:firstLine="0"/>
        <w:jc w:val="center"/>
        <w:keepLines w:val="true"/>
        <w:widowControl w:val="true"/>
      </w:pPr>
      <w:r>
        <w:rPr>
          <w:rFonts w:ascii="Times New Roman" w:hAnsi="Times New Roman" w:cs="Times New Roman" w:eastAsia="Times New Roman"/>
          <w:b w:val="0"/>
          <w:i w:val="0"/>
          <w:sz w:val="24"/>
          <w:u w:val="none"/>
        </w:rPr>
        <w:t>Tahun Pelajaran: 2025/2026</w:t>
      </w:r>
    </w:p>
    <w:p>
      <w:pPr>
        <w:pStyle w:val="PKLSignature"/>
        <w:spacing w:before="0" w:after="0" w:line="360" w:lineRule="auto"/>
        <w:ind w:firstLine="0"/>
        <w:jc w:val="center"/>
        <w:keepNext w:val="true"/>
        <w:keepLines w:val="true"/>
        <w:widowControl w:val="true"/>
      </w:pPr>
      <w:r>
        <w:rPr>
          <w:rFonts w:ascii="Times New Roman" w:hAnsi="Times New Roman" w:cs="Times New Roman" w:eastAsia="Times New Roman"/>
          <w:b w:val="0"/>
          <w:i w:val="0"/>
          <w:sz w:val="24"/>
          <w:u w:val="none"/>
        </w:rPr>
        <w:t>Tanggal Pengesahan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tbl>
      <w:tblPr>
        <w:tblW w:type="auto" w:w="0"/>
        <w:jc w:val="center"/>
        <w:tblLayout w:type="fixed"/>
        <w:tblLook w:firstColumn="1" w:firstRow="1" w:lastColumn="0" w:lastRow="0" w:noHBand="0" w:noVBand="1" w:val="04A0"/>
      </w:tblPr>
      <w:tblGrid>
        <w:gridCol w:w="3968"/>
        <w:gridCol w:w="3968"/>
      </w:tblGrid>
      <w:tr>
        <w:trPr>
          <w:trHeight w:val="0"/>
        </w:trPr>
        <w:tc>
          <w:tcPr>
            <w:tcW w:type="dxa" w:w="3969"/>
            <w:tcBorders>
              <w:top w:val="nil"/>
              <w:left w:val="nil"/>
              <w:bottom w:val="nil"/>
              <w:right w:val="nil"/>
            </w:tcBorders>
            <w:vAlign w:val="top"/>
          </w:tcPr>
          <w:p>
            <w:pPr>
              <w:pStyle w:val="PKLSignature"/>
              <w:spacing w:before="0" w:after="0" w:line="360" w:lineRule="auto"/>
              <w:ind w:firstLine="0"/>
              <w:jc w:val="center"/>
              <w:keepNext w:val="true"/>
              <w:keepLines w:val="true"/>
              <w:widowControl w:val="true"/>
            </w:pPr>
            <w:r/>
            <w:r>
              <w:rPr>
                <w:rFonts w:ascii="Times New Roman" w:hAnsi="Times New Roman" w:cs="Times New Roman" w:eastAsia="Times New Roman"/>
                <w:b w:val="0"/>
                <w:i w:val="0"/>
                <w:sz w:val="24"/>
                <w:u w:val="none"/>
              </w:rPr>
              <w:t>Pembimbing</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keepLines w:val="true"/>
              <w:widowControl w:val="true"/>
            </w:pPr>
            <w:r>
              <w:rPr>
                <w:rFonts w:ascii="Times New Roman" w:hAnsi="Times New Roman" w:cs="Times New Roman" w:eastAsia="Times New Roman"/>
                <w:b/>
                <w:i w:val="0"/>
                <w:sz w:val="24"/>
                <w:u w:val="none"/>
              </w:rPr>
              <w:t>Pak eko subekti</w:t>
            </w:r>
          </w:p>
        </w:tc>
        <w:tc>
          <w:tcPr>
            <w:tcW w:type="dxa" w:w="3969"/>
            <w:tcBorders>
              <w:top w:val="nil"/>
              <w:left w:val="nil"/>
              <w:bottom w:val="nil"/>
              <w:right w:val="nil"/>
            </w:tcBorders>
            <w:vAlign w:val="top"/>
          </w:tcPr>
          <w:p>
            <w:pPr>
              <w:pStyle w:val="PKLSignature"/>
              <w:spacing w:before="0" w:after="0" w:line="360" w:lineRule="auto"/>
              <w:ind w:firstLine="0"/>
              <w:jc w:val="center"/>
              <w:keepNext w:val="true"/>
              <w:keepLines w:val="true"/>
              <w:widowControl w:val="true"/>
            </w:pPr>
            <w:r/>
            <w:r>
              <w:rPr>
                <w:rFonts w:ascii="Times New Roman" w:hAnsi="Times New Roman" w:cs="Times New Roman" w:eastAsia="Times New Roman"/>
                <w:b w:val="0"/>
                <w:i w:val="0"/>
                <w:sz w:val="24"/>
                <w:u w:val="none"/>
              </w:rPr>
              <w:t>Kepala Program Keahlian</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keepLines w:val="true"/>
              <w:widowControl w:val="true"/>
            </w:pPr>
            <w:r>
              <w:rPr>
                <w:rFonts w:ascii="Times New Roman" w:hAnsi="Times New Roman" w:cs="Times New Roman" w:eastAsia="Times New Roman"/>
                <w:b/>
                <w:i w:val="0"/>
                <w:sz w:val="24"/>
                <w:u w:val="none"/>
              </w:rPr>
              <w:t>pak eko subekti</w:t>
            </w:r>
          </w:p>
        </w:tc>
      </w:tr>
      <w:tr>
        <w:trPr>
          <w:trHeight w:val="0"/>
        </w:trPr>
        <w:tc>
          <w:tcPr>
            <w:tcW w:type="dxa" w:w="3969"/>
            <w:tcBorders>
              <w:top w:val="nil"/>
              <w:left w:val="nil"/>
              <w:bottom w:val="nil"/>
              <w:right w:val="nil"/>
            </w:tcBorders>
            <w:vAlign w:val="top"/>
          </w:tcPr>
          <w:p/>
        </w:tc>
        <w:tc>
          <w:tcPr>
            <w:tcW w:type="dxa" w:w="3969"/>
            <w:tcBorders>
              <w:top w:val="nil"/>
              <w:left w:val="nil"/>
              <w:bottom w:val="nil"/>
              <w:right w:val="nil"/>
            </w:tcBorders>
            <w:vAlign w:val="top"/>
          </w:tcPr>
          <w:p/>
        </w:tc>
      </w:tr>
      <w:tr>
        <w:trPr>
          <w:trHeight w:val="0"/>
        </w:trPr>
        <w:tc>
          <w:tcPr>
            <w:tcW w:type="dxa" w:w="3969"/>
            <w:tcBorders>
              <w:top w:val="nil"/>
              <w:left w:val="nil"/>
              <w:bottom w:val="nil"/>
              <w:right w:val="nil"/>
            </w:tcBorders>
            <w:vAlign w:val="top"/>
          </w:tcPr>
          <w:p/>
        </w:tc>
        <w:tc>
          <w:tcPr>
            <w:tcW w:type="dxa" w:w="3969"/>
            <w:tcBorders>
              <w:top w:val="nil"/>
              <w:left w:val="nil"/>
              <w:bottom w:val="nil"/>
              <w:right w:val="nil"/>
            </w:tcBorders>
            <w:vAlign w:val="top"/>
          </w:tcPr>
          <w:p/>
        </w:tc>
      </w:tr>
      <w:tr>
        <w:trPr>
          <w:trHeight w:val="0"/>
        </w:trPr>
        <w:tc>
          <w:tcPr>
            <w:tcW w:type="dxa" w:w="3969"/>
            <w:tcBorders>
              <w:top w:val="nil"/>
              <w:left w:val="nil"/>
              <w:bottom w:val="nil"/>
              <w:right w:val="nil"/>
            </w:tcBorders>
            <w:vAlign w:val="top"/>
          </w:tcPr>
          <w:p/>
        </w:tc>
        <w:tc>
          <w:tcPr>
            <w:tcW w:type="dxa" w:w="3969"/>
            <w:tcBorders>
              <w:top w:val="nil"/>
              <w:left w:val="nil"/>
              <w:bottom w:val="nil"/>
              <w:right w:val="nil"/>
            </w:tcBorders>
            <w:vAlign w:val="top"/>
          </w:tcPr>
          <w:p/>
        </w:tc>
      </w:tr>
      <w:tr>
        <w:trPr>
          <w:trHeight w:val="0"/>
        </w:trPr>
        <w:tc>
          <w:tcPr>
            <w:tcW w:type="dxa" w:w="3969"/>
            <w:tcBorders>
              <w:top w:val="nil"/>
              <w:left w:val="nil"/>
              <w:bottom w:val="nil"/>
              <w:right w:val="nil"/>
            </w:tcBorders>
            <w:vAlign w:val="top"/>
          </w:tcPr>
          <w:p/>
        </w:tc>
        <w:tc>
          <w:tcPr>
            <w:tcW w:type="dxa" w:w="3969"/>
            <w:tcBorders>
              <w:top w:val="nil"/>
              <w:left w:val="nil"/>
              <w:bottom w:val="nil"/>
              <w:right w:val="nil"/>
            </w:tcBorders>
            <w:vAlign w:val="top"/>
          </w:tcPr>
          <w:p/>
        </w:tc>
      </w:tr>
      <w:tr>
        <w:trPr>
          <w:trHeight w:val="0"/>
        </w:trPr>
        <w:tc>
          <w:tcPr>
            <w:tcW w:type="dxa" w:w="7938"/>
            <w:gridSpan w:val="2"/>
            <w:tcBorders>
              <w:top w:val="nil"/>
              <w:left w:val="nil"/>
              <w:bottom w:val="nil"/>
              <w:right w:val="nil"/>
            </w:tcBorders>
            <w:vAlign w:val="top"/>
          </w:tcPr>
          <w:p>
            <w:pPr>
              <w:pStyle w:val="PKLSignature"/>
              <w:spacing w:before="0" w:after="0" w:line="360" w:lineRule="auto"/>
              <w:ind w:firstLine="0"/>
              <w:jc w:val="center"/>
              <w:keepNext w:val="true"/>
              <w:keepLines w:val="true"/>
              <w:widowControl w:val="true"/>
            </w:pPr>
            <w:r/>
            <w:r>
              <w:rPr>
                <w:rFonts w:ascii="Times New Roman" w:hAnsi="Times New Roman" w:cs="Times New Roman" w:eastAsia="Times New Roman"/>
                <w:b w:val="0"/>
                <w:i w:val="0"/>
                <w:sz w:val="24"/>
                <w:u w:val="none"/>
              </w:rPr>
              <w:t>Mengetahui,</w:t>
            </w:r>
          </w:p>
          <w:p>
            <w:pPr>
              <w:pStyle w:val="PKLSignature"/>
              <w:spacing w:before="0" w:after="0" w:line="360" w:lineRule="auto"/>
              <w:ind w:firstLine="0"/>
              <w:jc w:val="center"/>
              <w:keepNext w:val="true"/>
              <w:keepLines w:val="true"/>
              <w:widowControl w:val="true"/>
            </w:pPr>
            <w:r>
              <w:rPr>
                <w:rFonts w:ascii="Times New Roman" w:hAnsi="Times New Roman" w:cs="Times New Roman" w:eastAsia="Times New Roman"/>
                <w:b w:val="0"/>
                <w:i w:val="0"/>
                <w:sz w:val="24"/>
                <w:u w:val="none"/>
              </w:rPr>
              <w:t>Kepala SMK Persada Husada Indonesia</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pPr>
            <w:r>
              <w:rPr>
                <w:rFonts w:ascii="Times New Roman" w:hAnsi="Times New Roman" w:cs="Times New Roman" w:eastAsia="Times New Roman"/>
                <w:b w:val="0"/>
                <w:i w:val="0"/>
                <w:sz w:val="24"/>
                <w:u w:val="none"/>
              </w:rPr>
              <w:t xml:space="preserve"> </w:t>
            </w:r>
          </w:p>
          <w:p>
            <w:pPr>
              <w:pStyle w:val="PKLSignature"/>
              <w:spacing w:before="0" w:after="0" w:line="360" w:lineRule="auto"/>
              <w:ind w:firstLine="0"/>
              <w:jc w:val="center"/>
              <w:keepLines w:val="true"/>
              <w:widowControl w:val="true"/>
            </w:pPr>
            <w:r>
              <w:rPr>
                <w:rFonts w:ascii="Times New Roman" w:hAnsi="Times New Roman" w:cs="Times New Roman" w:eastAsia="Times New Roman"/>
                <w:b/>
                <w:i w:val="0"/>
                <w:sz w:val="24"/>
                <w:u w:val="none"/>
              </w:rPr>
              <w:t>pak Fadli Mawaridz</w:t>
            </w:r>
          </w:p>
        </w:tc>
      </w:tr>
    </w:tbl>
    <w:p>
      <w:r>
        <w:br w:type="page"/>
      </w:r>
    </w:p>
    <w:p>
      <w:pPr>
        <w:pStyle w:val="Heading1"/>
        <w:spacing w:before="0" w:after="240" w:line="360" w:lineRule="auto"/>
        <w:ind w:firstLine="0"/>
        <w:jc w:val="center"/>
        <w:keepNext w:val="true"/>
        <w:keepLines w:val="true"/>
        <w:widowControl w:val="true"/>
      </w:pPr>
      <w:r>
        <w:rPr>
          <w:rFonts w:ascii="Times New Roman" w:hAnsi="Times New Roman" w:cs="Times New Roman" w:eastAsia="Times New Roman"/>
          <w:b/>
          <w:i w:val="0"/>
          <w:sz w:val="28"/>
          <w:u w:val="none"/>
        </w:rPr>
        <w:t>KATA PENGANTAR</w:t>
      </w:r>
    </w:p>
    <w:p>
      <w:pPr>
        <w:pStyle w:val="PKLBody"/>
        <w:spacing w:before="0" w:after="80" w:line="360" w:lineRule="auto"/>
        <w:ind w:firstLine="720" w:left="0" w:right="0"/>
        <w:jc w:val="both"/>
        <w:keepLines w:val="true"/>
        <w:widowControl w:val="true"/>
      </w:pPr>
      <w:r>
        <w:rPr>
          <w:rFonts w:ascii="Times New Roman" w:hAnsi="Times New Roman" w:cs="Times New Roman" w:eastAsia="Times New Roman"/>
          <w:b w:val="0"/>
          <w:i w:val="0"/>
          <w:sz w:val="24"/>
          <w:u w:val="none"/>
        </w:rPr>
        <w:t>Puji syukur saya panjatkan ke hadirat Allah SWT, karena atas rahmat dan karunia Nya, saya dapat menyelesaikan laporan Praktek Kerja Industri (PRAKERIN) ini dengan baik. Laporan ini disusun sebagai bentuk pertanggungjawaban dan dokumentasi hasil kegiatan yang telah saya jalani selama melaksanakan PRAKERIN di PT. Hayat Teknologi Informatika, yang dimulai dari 02 Januari 2025 hingga 30 juni 2025 Pada kesempatan ini penulis mengucapkan terima kasih kepada semua pihak yang telah membantu dalam penyelesaian laporan ini yaitu sebagai berikut :</w:t>
      </w:r>
    </w:p>
    <w:p>
      <w:pPr>
        <w:pStyle w:val="PKLList"/>
        <w:spacing w:before="40" w:after="40" w:line="360" w:lineRule="auto"/>
        <w:ind w:hanging="425" w:left="720"/>
        <w:jc w:val="left"/>
        <w:keepLines w:val="true"/>
        <w:widowControl w:val="true"/>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Pak fadli mawaridz, selaku Kepala Sekolah.</w:t>
      </w:r>
    </w:p>
    <w:p>
      <w:pPr>
        <w:pStyle w:val="PKLList"/>
        <w:spacing w:before="40" w:after="40" w:line="360" w:lineRule="auto"/>
        <w:ind w:hanging="425" w:left="720"/>
        <w:jc w:val="left"/>
        <w:keepLines w:val="true"/>
        <w:widowControl w:val="true"/>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mis lisa, selaku Wakil Kepala Sekolah Bidang Kesiswaan.</w:t>
      </w:r>
    </w:p>
    <w:p>
      <w:pPr>
        <w:pStyle w:val="PKLList"/>
        <w:spacing w:before="40" w:after="40" w:line="360" w:lineRule="auto"/>
        <w:ind w:hanging="425" w:left="720"/>
        <w:jc w:val="left"/>
        <w:keepLines w:val="true"/>
        <w:widowControl w:val="true"/>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bu devi, selaku Wakil Kepala Sekolah Bidang Kurikulum.</w:t>
      </w:r>
    </w:p>
    <w:p>
      <w:pPr>
        <w:pStyle w:val="PKLList"/>
        <w:spacing w:before="40" w:after="40" w:line="360" w:lineRule="auto"/>
        <w:ind w:hanging="425" w:left="720"/>
        <w:jc w:val="left"/>
        <w:keepLines w:val="true"/>
        <w:widowControl w:val="true"/>
      </w:pPr>
      <w:r>
        <w:rPr>
          <w:rFonts w:ascii="Times New Roman" w:hAnsi="Times New Roman" w:cs="Times New Roman" w:eastAsia="Times New Roman"/>
          <w:b/>
          <w:i w:val="0"/>
          <w:sz w:val="24"/>
          <w:u w:val="none"/>
        </w:rPr>
        <w:t xml:space="preserve">4. </w:t>
      </w:r>
      <w:r>
        <w:rPr>
          <w:rFonts w:ascii="Times New Roman" w:hAnsi="Times New Roman" w:cs="Times New Roman" w:eastAsia="Times New Roman"/>
          <w:b w:val="0"/>
          <w:i w:val="0"/>
          <w:sz w:val="24"/>
          <w:u w:val="none"/>
        </w:rPr>
        <w:t>pak eko, selaku Guru Pembimbing.</w:t>
      </w:r>
    </w:p>
    <w:p>
      <w:pPr>
        <w:pStyle w:val="PKLList"/>
        <w:spacing w:before="40" w:after="40" w:line="360" w:lineRule="auto"/>
        <w:ind w:hanging="425" w:left="720"/>
        <w:jc w:val="left"/>
        <w:keepLines w:val="true"/>
        <w:widowControl w:val="true"/>
      </w:pPr>
      <w:r>
        <w:rPr>
          <w:rFonts w:ascii="Times New Roman" w:hAnsi="Times New Roman" w:cs="Times New Roman" w:eastAsia="Times New Roman"/>
          <w:b/>
          <w:i w:val="0"/>
          <w:sz w:val="24"/>
          <w:u w:val="none"/>
        </w:rPr>
        <w:t xml:space="preserve">5. </w:t>
      </w:r>
      <w:r>
        <w:rPr>
          <w:rFonts w:ascii="Times New Roman" w:hAnsi="Times New Roman" w:cs="Times New Roman" w:eastAsia="Times New Roman"/>
          <w:b w:val="0"/>
          <w:i w:val="0"/>
          <w:sz w:val="24"/>
          <w:u w:val="none"/>
        </w:rPr>
        <w:t>pak eko, selaku Kepala Program Keahlian.</w:t>
      </w:r>
    </w:p>
    <w:p>
      <w:pPr>
        <w:pStyle w:val="PKLBody"/>
        <w:spacing w:before="80" w:after="80" w:line="360" w:lineRule="auto"/>
        <w:ind w:firstLine="720" w:left="0" w:right="0"/>
        <w:jc w:val="both"/>
        <w:keepLines w:val="true"/>
        <w:widowControl w:val="true"/>
      </w:pPr>
      <w:r>
        <w:rPr>
          <w:rFonts w:ascii="Times New Roman" w:hAnsi="Times New Roman" w:cs="Times New Roman" w:eastAsia="Times New Roman"/>
          <w:b w:val="0"/>
          <w:i w:val="0"/>
          <w:sz w:val="24"/>
          <w:u w:val="none"/>
        </w:rPr>
        <w:t>Kami menyadari dalam penyusunan ini banyak kekurangannya. Oleh karena itu kami mengharapkan kritik dan saran untuk kesempurnaan hasil kerja kami dalam penyusunan laporan ini yang dapat berguna bagi kepentingan dimasa mendatang. Akhirnya kami mengucapkan banyak terima kasih, semoga Allah SWT senantiasa melimpahkan rahmat dan hidayahnya kepada kita semua</w:t>
      </w:r>
    </w:p>
    <w:p>
      <w:pPr>
        <w:spacing w:before="0" w:after="0"/>
        <w:jc w:val="right"/>
      </w:pPr>
      <w:r>
        <w:rPr>
          <w:rFonts w:ascii="Times New Roman" w:hAnsi="Times New Roman" w:cs="Times New Roman" w:eastAsia="Times New Roman"/>
          <w:b w:val="0"/>
          <w:i w:val="0"/>
          <w:sz w:val="24"/>
          <w:u w:val="none"/>
        </w:rPr>
        <w:t>Bekasi,</w:t>
        <w:tab/>
        <w:tab/>
        <w:t>Agustus 2026</w:t>
      </w:r>
    </w:p>
    <w:p>
      <w:pPr>
        <w:spacing w:before="960" w:after="0"/>
        <w:jc w:val="right"/>
      </w:pPr>
      <w:r>
        <w:rPr>
          <w:rFonts w:ascii="Times New Roman" w:hAnsi="Times New Roman" w:cs="Times New Roman" w:eastAsia="Times New Roman"/>
          <w:b/>
          <w:i w:val="0"/>
          <w:sz w:val="24"/>
          <w:u w:val="none"/>
        </w:rPr>
        <w:t>Akbar Lukmanul Hakim</w:t>
      </w:r>
    </w:p>
    <w:p>
      <w:r>
        <w:br w:type="page"/>
      </w:r>
    </w:p>
    <w:p>
      <w:pPr>
        <w:pStyle w:val="PKLSignature"/>
        <w:spacing w:before="0" w:after="0" w:line="360" w:lineRule="auto"/>
        <w:ind w:firstLine="0"/>
        <w:jc w:val="center"/>
        <w:keepNext w:val="true"/>
        <w:keepLines w:val="true"/>
        <w:widowControl w:val="true"/>
      </w:pPr>
      <w:r>
        <w:rPr>
          <w:rFonts w:ascii="Times New Roman" w:hAnsi="Times New Roman" w:cs="Times New Roman" w:eastAsia="Times New Roman"/>
          <w:b/>
          <w:i w:val="0"/>
          <w:sz w:val="28"/>
          <w:u w:val="none"/>
        </w:rPr>
        <w:t>DAFTAR ISI</w:t>
      </w:r>
    </w:p>
    <w:p>
      <w:pPr>
        <w:keepLines w:val="true"/>
        <w:widowControl w:val="true"/>
      </w:pPr>
      <w:r>
        <w:rPr>
          <w:rFonts w:ascii="Times New Roman" w:hAnsi="Times New Roman" w:cs="Times New Roman" w:eastAsia="Times New Roman"/>
          <w:b w:val="0"/>
          <w:i w:val="0"/>
          <w:sz w:val="24"/>
          <w:u w:val="none"/>
        </w:rPr>
        <w:fldChar w:fldCharType="begin" w:dirty="true"/>
        <w:instrText xml:space="preserve"> TOC \o "1-4" \h \z \u \f C </w:instrText>
        <w:fldChar w:fldCharType="separate"/>
        <w:t>Klik kanan lalu Update Field untuk memperbarui daftar isi.</w:t>
        <w:fldChar w:fldCharType="end"/>
      </w:r>
    </w:p>
    <w:p>
      <w:pPr>
        <w:sectPr>
          <w:footerReference w:type="default" r:id="rId12"/>
          <w:pgSz w:w="11906" w:h="16838"/>
          <w:pgMar w:top="2268" w:right="1701" w:bottom="1701" w:left="2268" w:header="850" w:footer="850" w:gutter="0"/>
          <w:cols w:space="720"/>
          <w:docGrid w:linePitch="360"/>
          <w:pgNumType w:start="1" w:fmt="lowerRoman"/>
        </w:sectPr>
      </w:pPr>
    </w:p>
    <w:p>
      <w:pPr>
        <w:pStyle w:val="Heading1"/>
        <w:outlineLvl w:val="0"/>
        <w:keepNext w:val="true"/>
        <w:keepLines w:val="true"/>
        <w:widowControl w:val="true"/>
      </w:pPr>
      <w:r>
        <w:t>BAB 1 PENDAHULUAN</w:t>
      </w:r>
    </w:p>
    <w:p>
      <w:pPr>
        <w:pStyle w:val="Heading2"/>
        <w:outlineLvl w:val="1"/>
        <w:keepNext w:val="true"/>
        <w:keepLines w:val="true"/>
        <w:widowControl w:val="true"/>
      </w:pPr>
      <w:r>
        <w:t>A. Latar Belakang Prakerin</w:t>
      </w:r>
    </w:p>
    <w:p>
      <w:pPr>
        <w:pStyle w:val="PKLBody"/>
        <w:spacing w:before="0" w:after="0" w:line="360" w:lineRule="auto"/>
        <w:ind w:firstLine="720" w:left="0" w:right="0"/>
        <w:jc w:val="both"/>
        <w:keepLines w:val="true"/>
        <w:widowControl w:val="true"/>
      </w:pPr>
      <w:r>
        <w:rPr>
          <w:rFonts w:ascii="Times New Roman" w:hAnsi="Times New Roman" w:cs="Times New Roman" w:eastAsia="Times New Roman"/>
          <w:b w:val="0"/>
          <w:i w:val="0"/>
          <w:sz w:val="24"/>
          <w:u w:val="none"/>
        </w:rPr>
        <w:t>Praktik Kerja Industri (Prakerin) bagi peserta didik Sekolah Menengah Kejuruan merupakan Implementasi Program Pendidikan Sistem Ganda (PSG) sebagai model penyelenggaraan pendidikan yang memadukan proses belajar mengajar di Sekolah dengan kompetensi kejuruan melalui bekerja secara langsung di dunia usaha, dunia industri, atau instansi baik pemerintah maupun swasta.</w:t>
      </w:r>
    </w:p>
    <w:p>
      <w:pPr>
        <w:pStyle w:val="PKLBody"/>
        <w:spacing w:before="0" w:after="0" w:line="360" w:lineRule="auto"/>
        <w:ind w:firstLine="720" w:left="0" w:right="0"/>
        <w:jc w:val="both"/>
        <w:keepLines w:val="true"/>
        <w:widowControl w:val="true"/>
      </w:pPr>
      <w:r>
        <w:rPr>
          <w:rFonts w:ascii="Times New Roman" w:hAnsi="Times New Roman" w:cs="Times New Roman" w:eastAsia="Times New Roman"/>
          <w:b w:val="0"/>
          <w:i w:val="0"/>
          <w:sz w:val="24"/>
          <w:u w:val="none"/>
        </w:rPr>
        <w:t>Dengan penerapan program Praktik Kerja Industri diharapkan mutu tamatan Sekolah Menengah Kejuruan dapat diandalkan sesuai dengan kebutuhan lapangan kerja. Sehingga dengan keterampilan yang dimiliki mereka dapat dipercaya oleh perusahaan untuk menempati posisi-posisi tertentu sesuai dengan program keahliaan masing-masing.</w:t>
      </w:r>
    </w:p>
    <w:p>
      <w:pPr>
        <w:pStyle w:val="Heading2"/>
        <w:outlineLvl w:val="1"/>
        <w:keepNext w:val="true"/>
        <w:keepLines w:val="true"/>
        <w:widowControl w:val="true"/>
      </w:pPr>
      <w:r>
        <w:t>B. Tujuan Prakerin</w:t>
      </w:r>
    </w:p>
    <w:p>
      <w:pPr>
        <w:pStyle w:val="PKLBody"/>
        <w:spacing w:before="0" w:after="0" w:line="360" w:lineRule="auto"/>
        <w:ind w:firstLine="720" w:left="0" w:right="0"/>
        <w:jc w:val="both"/>
        <w:keepLines w:val="true"/>
        <w:widowControl w:val="true"/>
      </w:pPr>
      <w:r>
        <w:rPr>
          <w:rFonts w:ascii="Times New Roman" w:hAnsi="Times New Roman" w:cs="Times New Roman" w:eastAsia="Times New Roman"/>
          <w:b w:val="0"/>
          <w:i w:val="0"/>
          <w:sz w:val="24"/>
          <w:u w:val="none"/>
        </w:rPr>
        <w:t>Tujuan dari pelaksanaan Praktek Kerja Industri ini adalah untuk memberikan pengalaman langsung kepada peserta didik dalam menerapkan pengetahuan dan keterampilan yang telah diperoleh di bangku pendidikan ke dalam dunia industri yang sesungguhnya. Selain itu, tujuan utama dari kegiatan ini adalah:</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di bidang [sebutkan bidang terkait] melalui pembelajaran langsung di lingkungan kerja.</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yang ada di industri atau perusahaan, serta cara-cara profesional dalam menyelesaikan tugas dan masalah yang dihadapi di lapangan.</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dalam tim, serta membangun jaringan profesional di dunia industri.</w:t>
      </w:r>
    </w:p>
    <w:p>
      <w:pPr>
        <w:jc w:val="center"/>
        <w:keepLines w:val="true"/>
        <w:widowControl w:val="true"/>
      </w:pPr>
      <w:r>
        <w:drawing>
          <wp:inline xmlns:a="http://schemas.openxmlformats.org/drawingml/2006/main" xmlns:pic="http://schemas.openxmlformats.org/drawingml/2006/picture">
            <wp:extent cx="4140000" cy="4140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40000" cy="4140000"/>
                    </a:xfrm>
                    <a:prstGeom prst="rect"/>
                  </pic:spPr>
                </pic:pic>
              </a:graphicData>
            </a:graphic>
          </wp:inline>
        </w:drawing>
      </w:r>
    </w:p>
    <w:p>
      <w:pPr>
        <w:pStyle w:val="PKLCaption"/>
        <w:spacing w:before="60" w:after="120" w:line="240" w:lineRule="auto"/>
        <w:ind w:firstLine="0"/>
        <w:jc w:val="center"/>
        <w:keepLines w:val="true"/>
        <w:widowControl w:val="true"/>
      </w:pPr>
      <w:r>
        <w:rPr>
          <w:rFonts w:ascii="Times New Roman" w:hAnsi="Times New Roman" w:cs="Times New Roman" w:eastAsia="Times New Roman"/>
          <w:b w:val="0"/>
          <w:i w:val="0"/>
          <w:sz w:val="24"/>
          <w:u w:val="none"/>
        </w:rPr>
        <w:t>kegiatan input gambar</w:t>
      </w:r>
      <w:r>
        <w:rPr>
          <w:rFonts w:ascii="Times New Roman" w:hAnsi="Times New Roman" w:cs="Times New Roman" w:eastAsia="Times New Roman"/>
          <w:b w:val="0"/>
          <w:i w:val="0"/>
          <w:sz w:val="24"/>
          <w:u w:val="none"/>
        </w:rPr>
        <w:fldChar w:fldCharType="begin" w:dirty="true"/>
        <w:instrText xml:space="preserve"> TC "Gambar: kegiatan input gambar" \l 3 \f C </w:instrText>
        <w:fldChar w:fldCharType="separate"/>
        <w:fldChar w:fldCharType="end"/>
      </w:r>
    </w:p>
    <w:p>
      <w:pPr>
        <w:pStyle w:val="PKLBody"/>
        <w:spacing w:before="0" w:after="0" w:line="360" w:lineRule="auto"/>
        <w:ind w:firstLine="720" w:left="0" w:right="0"/>
        <w:jc w:val="both"/>
        <w:keepLines w:val="true"/>
        <w:widowControl w:val="true"/>
      </w:pPr>
      <w:r>
        <w:rPr>
          <w:rFonts w:ascii="Times New Roman" w:hAnsi="Times New Roman" w:cs="Times New Roman" w:eastAsia="Times New Roman"/>
          <w:b w:val="0"/>
          <w:i w:val="0"/>
          <w:sz w:val="24"/>
          <w:u w:val="none"/>
        </w:rPr>
        <w:t>Dengan tujuan-tujuan tersebut, diharapkan peserta didik dapat memperoleh pengalaman yang mendalam dan bermanfaat, yang dapat menjadi modal penting dalam mengembangkan karier di masa depan.</w:t>
      </w:r>
    </w:p>
    <w:p>
      <w:pPr>
        <w:pStyle w:val="Heading2"/>
        <w:outlineLvl w:val="1"/>
        <w:keepNext w:val="true"/>
        <w:keepLines w:val="true"/>
        <w:widowControl w:val="true"/>
      </w:pPr>
      <w:r>
        <w:t>C. Landasan Hukum</w:t>
      </w:r>
    </w:p>
    <w:p>
      <w:pPr>
        <w:pStyle w:val="PKLBody"/>
        <w:spacing w:before="0" w:after="0" w:line="360" w:lineRule="auto"/>
        <w:ind w:firstLine="720" w:left="0" w:right="0"/>
        <w:jc w:val="both"/>
        <w:keepLines w:val="true"/>
        <w:widowControl w:val="true"/>
      </w:pPr>
      <w:r>
        <w:rPr>
          <w:rFonts w:ascii="Times New Roman" w:hAnsi="Times New Roman" w:cs="Times New Roman" w:eastAsia="Times New Roman"/>
          <w:b w:val="0"/>
          <w:i w:val="0"/>
          <w:sz w:val="24"/>
          <w:u w:val="none"/>
        </w:rPr>
        <w:t>Landasan hukum pelaksanaan praktek kerja industri bagi peserta didik sekolah menengah kejuruan adalah:</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1. </w:t>
      </w:r>
      <w:r>
        <w:rPr>
          <w:rFonts w:ascii="Times New Roman" w:hAnsi="Times New Roman" w:cs="Times New Roman" w:eastAsia="Times New Roman"/>
          <w:b w:val="0"/>
          <w:i w:val="0"/>
          <w:sz w:val="24"/>
          <w:u w:val="none"/>
        </w:rPr>
        <w:t>Undang-Undang Nomor 20 Tahun 2003:</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a. </w:t>
      </w:r>
      <w:r>
        <w:rPr>
          <w:rFonts w:ascii="Times New Roman" w:hAnsi="Times New Roman" w:cs="Times New Roman" w:eastAsia="Times New Roman"/>
          <w:b w:val="0"/>
          <w:i w:val="0"/>
          <w:sz w:val="24"/>
          <w:u w:val="none"/>
        </w:rPr>
        <w:t>Penyelenggaraan pendidikan dilaksanakan melalui dua jalur, yaitu jalur pendidikan sekolah dan pendidikan luar sekolah. (Pasal 13)</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b. </w:t>
      </w:r>
      <w:r>
        <w:rPr>
          <w:rFonts w:ascii="Times New Roman" w:hAnsi="Times New Roman" w:cs="Times New Roman" w:eastAsia="Times New Roman"/>
          <w:b w:val="0"/>
          <w:i w:val="0"/>
          <w:sz w:val="24"/>
          <w:u w:val="none"/>
        </w:rPr>
        <w:t>Pengadaan dan pemberdayaan sumber daya pendidikan dilakukan oleh pemerintah, masyarakat, dan keluarga peserta didik. (Pasal 33)</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c. </w:t>
      </w:r>
      <w:r>
        <w:rPr>
          <w:rFonts w:ascii="Times New Roman" w:hAnsi="Times New Roman" w:cs="Times New Roman" w:eastAsia="Times New Roman"/>
          <w:b w:val="0"/>
          <w:i w:val="0"/>
          <w:sz w:val="24"/>
          <w:u w:val="none"/>
        </w:rPr>
        <w:t>Masyarakat sebagai mitra pemerintah berkesempatan yang seluas- luasnya untuk berperan serta dalam penyelenggaraan pendidikan.</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2. </w:t>
      </w:r>
      <w:r>
        <w:rPr>
          <w:rFonts w:ascii="Times New Roman" w:hAnsi="Times New Roman" w:cs="Times New Roman" w:eastAsia="Times New Roman"/>
          <w:b w:val="0"/>
          <w:i w:val="0"/>
          <w:sz w:val="24"/>
          <w:u w:val="none"/>
        </w:rPr>
        <w:t>PP Nomor 29 Tahun 1990</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a. </w:t>
      </w:r>
      <w:r>
        <w:rPr>
          <w:rFonts w:ascii="Times New Roman" w:hAnsi="Times New Roman" w:cs="Times New Roman" w:eastAsia="Times New Roman"/>
          <w:b w:val="0"/>
          <w:i w:val="0"/>
          <w:sz w:val="24"/>
          <w:u w:val="none"/>
        </w:rPr>
        <w:t>Penyelenggaraan sekolah menengah kejuruan dapat bekerjasama dengan masyarakat terutama dunia usaha dan para dermawan untuk memperoleh sumber daya dalam rangka menunjang penyelenggaraan dan pengembangan pendidikan. (Pasal 29 ayat 1)</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b. </w:t>
      </w:r>
      <w:r>
        <w:rPr>
          <w:rFonts w:ascii="Times New Roman" w:hAnsi="Times New Roman" w:cs="Times New Roman" w:eastAsia="Times New Roman"/>
          <w:b w:val="0"/>
          <w:i w:val="0"/>
          <w:sz w:val="24"/>
          <w:u w:val="none"/>
        </w:rPr>
        <w:t>Pada sekolah menengah kejuruan dapat dilakukan uji coba gagasan baru yang diperlukan dalam rangka pengembangan pendidikan. (Pasal 32 ayat 2)</w:t>
      </w:r>
    </w:p>
    <w:p>
      <w:pPr>
        <w:pStyle w:val="PKLList"/>
        <w:spacing w:before="0" w:after="0" w:line="360" w:lineRule="auto"/>
        <w:ind w:hanging="425" w:left="720"/>
        <w:jc w:val="left"/>
        <w:keepLines w:val="true"/>
        <w:widowControl w:val="true"/>
      </w:pPr>
      <w:r>
        <w:rPr>
          <w:rFonts w:ascii="Times New Roman" w:hAnsi="Times New Roman" w:cs="Times New Roman" w:eastAsia="Times New Roman"/>
          <w:b/>
          <w:i w:val="0"/>
          <w:sz w:val="24"/>
          <w:u w:val="none"/>
        </w:rPr>
        <w:t xml:space="preserve">3. </w:t>
      </w:r>
      <w:r>
        <w:rPr>
          <w:rFonts w:ascii="Times New Roman" w:hAnsi="Times New Roman" w:cs="Times New Roman" w:eastAsia="Times New Roman"/>
          <w:b w:val="0"/>
          <w:i w:val="0"/>
          <w:sz w:val="24"/>
          <w:u w:val="none"/>
        </w:rPr>
        <w:t>PP Nomor Tahun 1992</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a. </w:t>
      </w:r>
      <w:r>
        <w:rPr>
          <w:rFonts w:ascii="Times New Roman" w:hAnsi="Times New Roman" w:cs="Times New Roman" w:eastAsia="Times New Roman"/>
          <w:b w:val="0"/>
          <w:i w:val="0"/>
          <w:sz w:val="24"/>
          <w:u w:val="none"/>
        </w:rPr>
        <w:t>Peran serta masyarakat dapat berbentuk pemberian kesempatan tempat pendidikan sisate ganda atau latihan kerja. (Pasal 8</w:t>
      </w:r>
    </w:p>
    <w:p>
      <w:pPr>
        <w:pStyle w:val="PKLList"/>
        <w:spacing w:before="0" w:after="0" w:line="360" w:lineRule="auto"/>
        <w:ind w:hanging="425" w:left="1230"/>
        <w:jc w:val="left"/>
        <w:keepLines w:val="true"/>
        <w:widowControl w:val="true"/>
      </w:pPr>
      <w:r>
        <w:rPr>
          <w:rFonts w:ascii="Times New Roman" w:hAnsi="Times New Roman" w:cs="Times New Roman" w:eastAsia="Times New Roman"/>
          <w:b/>
          <w:i w:val="0"/>
          <w:sz w:val="24"/>
          <w:u w:val="none"/>
        </w:rPr>
        <w:t xml:space="preserve">b. </w:t>
      </w:r>
      <w:r>
        <w:rPr>
          <w:rFonts w:ascii="Times New Roman" w:hAnsi="Times New Roman" w:cs="Times New Roman" w:eastAsia="Times New Roman"/>
          <w:b w:val="0"/>
          <w:i w:val="0"/>
          <w:sz w:val="24"/>
          <w:u w:val="none"/>
        </w:rPr>
        <w:t>Pemerintah dan masyarakat menciptakan peluang yang lebih besar untuk meningkatkan peran serta masyarakat dalam pendidikan sistem ganda.</w:t>
      </w:r>
    </w:p>
    <w:p>
      <w:pPr>
        <w:pStyle w:val="PKLList"/>
        <w:spacing w:before="0" w:after="0" w:line="360" w:lineRule="auto"/>
        <w:ind w:hanging="425" w:left="1740"/>
        <w:jc w:val="left"/>
        <w:keepLines w:val="true"/>
        <w:widowControl w:val="true"/>
      </w:pPr>
      <w:r>
        <w:rPr>
          <w:rFonts w:ascii="Times New Roman" w:hAnsi="Times New Roman" w:cs="Times New Roman" w:eastAsia="Times New Roman"/>
          <w:b/>
          <w:i w:val="0"/>
          <w:sz w:val="24"/>
          <w:u w:val="none"/>
        </w:rPr>
        <w:t xml:space="preserve">I. </w:t>
      </w:r>
      <w:r>
        <w:rPr>
          <w:rFonts w:ascii="Times New Roman" w:hAnsi="Times New Roman" w:cs="Times New Roman" w:eastAsia="Times New Roman"/>
          <w:b w:val="0"/>
          <w:i w:val="0"/>
          <w:sz w:val="24"/>
          <w:u w:val="none"/>
        </w:rPr>
        <w:t>Kepmendikbud Nomor 0490/U/1992. Kerja sama SMK dengan dunia usaha terutama bertujuan untuk meningkatkan kesesuaian program SMK dengan kebutuhan dunia kerja yang diusahakan dengan asas saling menguntungkan.</w:t>
      </w:r>
    </w:p>
    <w:p>
      <w:pPr>
        <w:pStyle w:val="PKLList"/>
        <w:spacing w:before="0" w:after="0" w:line="360" w:lineRule="auto"/>
        <w:ind w:hanging="425" w:left="1740"/>
        <w:jc w:val="left"/>
        <w:keepLines w:val="true"/>
        <w:widowControl w:val="true"/>
      </w:pPr>
      <w:r>
        <w:rPr>
          <w:rFonts w:ascii="Times New Roman" w:hAnsi="Times New Roman" w:cs="Times New Roman" w:eastAsia="Times New Roman"/>
          <w:b/>
          <w:i w:val="0"/>
          <w:sz w:val="24"/>
          <w:u w:val="none"/>
        </w:rPr>
        <w:t xml:space="preserve">II. </w:t>
      </w:r>
      <w:r>
        <w:rPr>
          <w:rFonts w:ascii="Times New Roman" w:hAnsi="Times New Roman" w:cs="Times New Roman" w:eastAsia="Times New Roman"/>
          <w:b w:val="0"/>
          <w:i w:val="0"/>
          <w:sz w:val="24"/>
          <w:u w:val="none"/>
        </w:rPr>
        <w:t>Kepmendiknas Nomor 080/4/1993. Tentang Kurikulum Sekolah Menengah Kejuruan. 4</w:t>
      </w:r>
    </w:p>
    <w:p>
      <w:pPr>
        <w:pStyle w:val="PKLList"/>
        <w:spacing w:before="0" w:after="0" w:line="360" w:lineRule="auto"/>
        <w:ind w:hanging="425" w:left="1740"/>
        <w:jc w:val="left"/>
        <w:keepLines w:val="true"/>
        <w:widowControl w:val="true"/>
      </w:pPr>
      <w:r>
        <w:rPr>
          <w:rFonts w:ascii="Times New Roman" w:hAnsi="Times New Roman" w:cs="Times New Roman" w:eastAsia="Times New Roman"/>
          <w:b/>
          <w:i w:val="0"/>
          <w:sz w:val="24"/>
          <w:u w:val="none"/>
        </w:rPr>
        <w:t xml:space="preserve">III. </w:t>
      </w:r>
      <w:r>
        <w:rPr>
          <w:rFonts w:ascii="Times New Roman" w:hAnsi="Times New Roman" w:cs="Times New Roman" w:eastAsia="Times New Roman"/>
          <w:b w:val="0"/>
          <w:i w:val="0"/>
          <w:sz w:val="24"/>
          <w:u w:val="none"/>
        </w:rPr>
        <w:t>Naskah Kerjasama antara KADIN dengan DEPDIKNAS RI No.0104a/U/1994-SKEP/019/DPH/IV/1999 Tentang Pelaksanaan Pendidikan Sistem Ganda pada SMK.</w:t>
      </w:r>
    </w:p>
    <w:p>
      <w:r>
        <w:br w:type="page"/>
      </w:r>
    </w:p>
    <w:p>
      <w:pPr>
        <w:pStyle w:val="Heading1"/>
        <w:outlineLvl w:val="0"/>
        <w:keepNext w:val="true"/>
        <w:keepLines w:val="true"/>
        <w:widowControl w:val="true"/>
      </w:pPr>
      <w:r>
        <w:t>DAFTAR RUJUKAN</w:t>
      </w:r>
    </w:p>
    <w:p>
      <w:pPr>
        <w:spacing w:before="0" w:after="0" w:line="360" w:lineRule="auto"/>
        <w:ind w:left="720" w:hanging="720"/>
        <w:jc w:val="both"/>
      </w:pPr>
      <w:r>
        <w:rPr>
          <w:rFonts w:ascii="Times New Roman" w:hAnsi="Times New Roman" w:cs="Times New Roman" w:eastAsia="Times New Roman"/>
          <w:b w:val="0"/>
          <w:i w:val="0"/>
          <w:sz w:val="24"/>
          <w:u w:val="none"/>
        </w:rPr>
        <w:t>Landasan Hukum Prakerin : https://smk.kemdikbud.go.id/uploads/filestorage/1705550996285_c2ee304 b-8216-47a3-aa09-0760a56a3ec6.pdf</w:t>
      </w:r>
    </w:p>
    <w:p>
      <w:pPr>
        <w:spacing w:before="0" w:after="0" w:line="360" w:lineRule="auto"/>
        <w:ind w:left="720" w:hanging="720"/>
        <w:jc w:val="both"/>
      </w:pPr>
      <w:r>
        <w:rPr>
          <w:rFonts w:ascii="Times New Roman" w:hAnsi="Times New Roman" w:cs="Times New Roman" w:eastAsia="Times New Roman"/>
          <w:b w:val="0"/>
          <w:i w:val="0"/>
          <w:sz w:val="24"/>
          <w:u w:val="none"/>
        </w:rPr>
        <w:t>Profil PT. Hayat Teknologi Informatika : https://hayat.net.id/?page_id=24</w:t>
      </w:r>
    </w:p>
    <w:p>
      <w:pPr>
        <w:spacing w:before="0" w:after="0" w:line="360" w:lineRule="auto"/>
        <w:ind w:left="720" w:hanging="720"/>
        <w:jc w:val="both"/>
      </w:pPr>
      <w:r>
        <w:rPr>
          <w:rFonts w:ascii="Times New Roman" w:hAnsi="Times New Roman" w:cs="Times New Roman" w:eastAsia="Times New Roman"/>
          <w:b w:val="0"/>
          <w:i w:val="0"/>
          <w:sz w:val="24"/>
          <w:u w:val="none"/>
        </w:rPr>
        <w:t>Logo PT. Hayat Teknologi Informatika : https://hayat.net.id/</w:t>
      </w:r>
    </w:p>
    <w:sectPr w:rsidR="00FC693F" w:rsidRPr="0006063C" w:rsidSect="00034616">
      <w:footerReference w:type="default" r:id="rId13"/>
      <w:pgSz w:w="11906" w:h="16838"/>
      <w:pgMar w:top="2268" w:right="1701" w:bottom="1701" w:left="2268" w:header="850" w:footer="85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cs="Times New Roman" w:eastAsia="Times New Roman"/>
        <w:b w:val="0"/>
        <w:i w:val="0"/>
        <w:sz w:val="22"/>
        <w:u w:val="none"/>
      </w:rPr>
      <w:fldChar w:fldCharType="begin" w:dirty="true"/>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Times New Roman" w:hAnsi="Times New Roman" w:cs="Times New Roman" w:eastAsia="Times New Roman"/>
        <w:b w:val="0"/>
        <w:i w:val="0"/>
        <w:sz w:val="22"/>
        <w:u w:val="none"/>
      </w:rPr>
      <w:fldChar w:fldCharType="begin" w:dirty="true"/>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left="0"/>
      <w:jc w:val="center"/>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80" w:line="360" w:lineRule="auto"/>
      <w:ind w:firstLine="0" w:left="567"/>
      <w:jc w:val="left"/>
      <w:outlineLvl w:val="2"/>
    </w:pPr>
    <w:rPr>
      <w:rFonts w:asciiTheme="majorHAnsi" w:eastAsiaTheme="majorEastAsia" w:hAnsiTheme="majorHAnsi" w:cstheme="majorBidi" w:ascii="Times New Roman" w:hAnsi="Times New Roman"/>
      <w:b/>
      <w:bCs/>
      <w:i w:val="0"/>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80" w:after="40" w:line="360" w:lineRule="auto"/>
      <w:ind w:firstLine="0" w:left="850"/>
      <w:jc w:val="left"/>
      <w:outlineLvl w:val="3"/>
    </w:pPr>
    <w:rPr>
      <w:rFonts w:asciiTheme="majorHAnsi" w:eastAsiaTheme="majorEastAsia" w:hAnsiTheme="majorHAnsi" w:cstheme="majorBidi" w:ascii="Times New Roman" w:hAnsi="Times New Roman"/>
      <w:b/>
      <w:bCs/>
      <w:i w:val="0"/>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KLBody">
    <w:name w:val="PKL Body"/>
  </w:style>
  <w:style w:type="paragraph" w:customStyle="1" w:styleId="PKLCaption">
    <w:name w:val="PKL Caption"/>
  </w:style>
  <w:style w:type="paragraph" w:customStyle="1" w:styleId="PKLSignature">
    <w:name w:val="PKL Signature"/>
  </w:style>
  <w:style w:type="paragraph" w:customStyle="1" w:styleId="PKLList">
    <w:name w:val="PKL Lis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