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0A" w:rsidRPr="004C560A" w:rsidRDefault="004C560A" w:rsidP="004C560A">
      <w:pPr>
        <w:shd w:val="clear" w:color="auto" w:fill="FFFFFF"/>
        <w:spacing w:line="82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</w:pPr>
      <w:r w:rsidRPr="004C560A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 xml:space="preserve">Tambang </w:t>
      </w:r>
      <w:proofErr w:type="spellStart"/>
      <w:r w:rsidRPr="004C560A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>Mangan</w:t>
      </w:r>
      <w:proofErr w:type="spellEnd"/>
      <w:r w:rsidRPr="004C560A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 xml:space="preserve"> </w:t>
      </w:r>
      <w:proofErr w:type="spellStart"/>
      <w:r w:rsidRPr="004C560A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>Merusak</w:t>
      </w:r>
      <w:proofErr w:type="spellEnd"/>
      <w:r w:rsidRPr="004C560A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 xml:space="preserve"> </w:t>
      </w:r>
      <w:proofErr w:type="spellStart"/>
      <w:r w:rsidRPr="004C560A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>Persawahan</w:t>
      </w:r>
      <w:proofErr w:type="spellEnd"/>
      <w:r w:rsidRPr="004C560A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 xml:space="preserve"> di </w:t>
      </w:r>
      <w:proofErr w:type="spellStart"/>
      <w:r w:rsidRPr="004C560A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>Golo</w:t>
      </w:r>
      <w:proofErr w:type="spellEnd"/>
      <w:r w:rsidRPr="004C560A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</w:rPr>
        <w:t xml:space="preserve"> Lebo</w:t>
      </w:r>
    </w:p>
    <w:p w:rsidR="004C560A" w:rsidRPr="004C560A" w:rsidRDefault="004C560A" w:rsidP="004C560A">
      <w:pPr>
        <w:shd w:val="clear" w:color="auto" w:fill="FFFFFF"/>
        <w:rPr>
          <w:rFonts w:ascii="Arial" w:eastAsia="Times New Roman" w:hAnsi="Arial" w:cs="Arial"/>
          <w:sz w:val="20"/>
          <w:szCs w:val="20"/>
        </w:rPr>
      </w:pPr>
      <w:proofErr w:type="spellStart"/>
      <w:r w:rsidRPr="004C560A">
        <w:rPr>
          <w:rFonts w:ascii="Arial" w:eastAsia="Times New Roman" w:hAnsi="Arial" w:cs="Arial"/>
          <w:sz w:val="20"/>
          <w:szCs w:val="20"/>
        </w:rPr>
        <w:t>Sabtu</w:t>
      </w:r>
      <w:proofErr w:type="spellEnd"/>
      <w:r w:rsidRPr="004C560A">
        <w:rPr>
          <w:rFonts w:ascii="Arial" w:eastAsia="Times New Roman" w:hAnsi="Arial" w:cs="Arial"/>
          <w:sz w:val="20"/>
          <w:szCs w:val="20"/>
        </w:rPr>
        <w:t xml:space="preserve">, 23 </w:t>
      </w:r>
      <w:proofErr w:type="spellStart"/>
      <w:r w:rsidRPr="004C560A">
        <w:rPr>
          <w:rFonts w:ascii="Arial" w:eastAsia="Times New Roman" w:hAnsi="Arial" w:cs="Arial"/>
          <w:sz w:val="20"/>
          <w:szCs w:val="20"/>
        </w:rPr>
        <w:t>Agustus</w:t>
      </w:r>
      <w:proofErr w:type="spellEnd"/>
      <w:r w:rsidRPr="004C560A">
        <w:rPr>
          <w:rFonts w:ascii="Arial" w:eastAsia="Times New Roman" w:hAnsi="Arial" w:cs="Arial"/>
          <w:sz w:val="20"/>
          <w:szCs w:val="20"/>
        </w:rPr>
        <w:t xml:space="preserve"> 2014 18:28</w:t>
      </w:r>
    </w:p>
    <w:p w:rsidR="004C560A" w:rsidRPr="004C560A" w:rsidRDefault="004C560A" w:rsidP="004C560A">
      <w:pPr>
        <w:shd w:val="clear" w:color="auto" w:fill="FFFFFF"/>
        <w:rPr>
          <w:rFonts w:ascii="Arial" w:eastAsia="Times New Roman" w:hAnsi="Arial" w:cs="Arial"/>
          <w:color w:val="323233"/>
          <w:sz w:val="20"/>
          <w:szCs w:val="20"/>
        </w:rPr>
      </w:pPr>
      <w:r w:rsidRPr="004C560A">
        <w:rPr>
          <w:rFonts w:ascii="Arial" w:eastAsia="Times New Roman" w:hAnsi="Arial" w:cs="Arial"/>
          <w:noProof/>
          <w:color w:val="323233"/>
          <w:sz w:val="20"/>
          <w:szCs w:val="20"/>
        </w:rPr>
        <w:drawing>
          <wp:inline distT="0" distB="0" distL="0" distR="0">
            <wp:extent cx="6667500" cy="3743325"/>
            <wp:effectExtent l="0" t="0" r="0" b="9525"/>
            <wp:docPr id="1" name="Picture 1" descr="Tambang Mangan Merusak Persawahan di Golo Le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mbang Mangan Merusak Persawahan di Golo Leb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60A" w:rsidRPr="004C560A" w:rsidRDefault="004C560A" w:rsidP="004C560A">
      <w:pPr>
        <w:shd w:val="clear" w:color="auto" w:fill="FFFFFF"/>
        <w:rPr>
          <w:rFonts w:ascii="Arial" w:eastAsia="Times New Roman" w:hAnsi="Arial" w:cs="Arial"/>
          <w:color w:val="323233"/>
          <w:sz w:val="17"/>
          <w:szCs w:val="17"/>
        </w:rPr>
      </w:pPr>
      <w:r w:rsidRPr="004C560A">
        <w:rPr>
          <w:rFonts w:ascii="Arial" w:eastAsia="Times New Roman" w:hAnsi="Arial" w:cs="Arial"/>
          <w:color w:val="323233"/>
          <w:sz w:val="17"/>
          <w:szCs w:val="17"/>
        </w:rPr>
        <w:t>Kompas.com/</w:t>
      </w:r>
      <w:proofErr w:type="spellStart"/>
      <w:r w:rsidRPr="004C560A">
        <w:rPr>
          <w:rFonts w:ascii="Arial" w:eastAsia="Times New Roman" w:hAnsi="Arial" w:cs="Arial"/>
          <w:color w:val="323233"/>
          <w:sz w:val="17"/>
          <w:szCs w:val="17"/>
        </w:rPr>
        <w:t>Sigiranus</w:t>
      </w:r>
      <w:proofErr w:type="spellEnd"/>
      <w:r w:rsidRPr="004C560A">
        <w:rPr>
          <w:rFonts w:ascii="Arial" w:eastAsia="Times New Roman" w:hAnsi="Arial" w:cs="Arial"/>
          <w:color w:val="323233"/>
          <w:sz w:val="17"/>
          <w:szCs w:val="17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17"/>
          <w:szCs w:val="17"/>
        </w:rPr>
        <w:t>Marutho</w:t>
      </w:r>
      <w:proofErr w:type="spellEnd"/>
      <w:r w:rsidRPr="004C560A">
        <w:rPr>
          <w:rFonts w:ascii="Arial" w:eastAsia="Times New Roman" w:hAnsi="Arial" w:cs="Arial"/>
          <w:color w:val="323233"/>
          <w:sz w:val="17"/>
          <w:szCs w:val="17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17"/>
          <w:szCs w:val="17"/>
        </w:rPr>
        <w:t>Bere</w:t>
      </w:r>
      <w:proofErr w:type="spellEnd"/>
    </w:p>
    <w:p w:rsidR="004C560A" w:rsidRPr="004C560A" w:rsidRDefault="004C560A" w:rsidP="004C560A">
      <w:pPr>
        <w:shd w:val="clear" w:color="auto" w:fill="FFFFFF"/>
        <w:rPr>
          <w:rFonts w:ascii="Arial" w:eastAsia="Times New Roman" w:hAnsi="Arial" w:cs="Arial"/>
          <w:color w:val="323233"/>
          <w:sz w:val="18"/>
          <w:szCs w:val="18"/>
        </w:rPr>
      </w:pPr>
      <w:r w:rsidRPr="004C560A">
        <w:rPr>
          <w:rFonts w:ascii="Arial" w:eastAsia="Times New Roman" w:hAnsi="Arial" w:cs="Arial"/>
          <w:color w:val="323233"/>
          <w:sz w:val="18"/>
          <w:szCs w:val="18"/>
        </w:rPr>
        <w:t>UNJUK RASA--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Lebih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dari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 300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umat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katolik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sedekenat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Belu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 Utara,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Keuskupan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Atambua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melakukan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aksi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unjuk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 rasa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menolak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tambang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mangan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 di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kantor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Bupati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Belu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, Nusa Tenggara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Timur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18"/>
          <w:szCs w:val="18"/>
        </w:rPr>
        <w:t>Jumat</w:t>
      </w:r>
      <w:proofErr w:type="spellEnd"/>
      <w:r w:rsidRPr="004C560A">
        <w:rPr>
          <w:rFonts w:ascii="Arial" w:eastAsia="Times New Roman" w:hAnsi="Arial" w:cs="Arial"/>
          <w:color w:val="323233"/>
          <w:sz w:val="18"/>
          <w:szCs w:val="18"/>
        </w:rPr>
        <w:t xml:space="preserve"> (16/5/2014) </w:t>
      </w:r>
    </w:p>
    <w:p w:rsidR="004C560A" w:rsidRPr="004C560A" w:rsidRDefault="004C560A" w:rsidP="004C560A">
      <w:pPr>
        <w:shd w:val="clear" w:color="auto" w:fill="FFFFFF"/>
        <w:spacing w:line="408" w:lineRule="atLeast"/>
        <w:rPr>
          <w:rFonts w:ascii="Arial" w:eastAsia="Times New Roman" w:hAnsi="Arial" w:cs="Arial"/>
          <w:color w:val="323233"/>
          <w:sz w:val="26"/>
          <w:szCs w:val="26"/>
        </w:rPr>
      </w:pPr>
      <w:r w:rsidRPr="004C560A">
        <w:rPr>
          <w:rFonts w:ascii="Arial" w:eastAsia="Times New Roman" w:hAnsi="Arial" w:cs="Arial"/>
          <w:b/>
          <w:bCs/>
          <w:color w:val="323233"/>
          <w:sz w:val="26"/>
          <w:szCs w:val="26"/>
        </w:rPr>
        <w:t>POS KUPANG.COM, BORONG </w:t>
      </w:r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 -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Warga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Golo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Lebo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Legur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Lai,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Kecamatan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Elar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 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Kabupaten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Manggarai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Timur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(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Matim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)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menolak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kegiatan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tambang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mangan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di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dua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itu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yang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dikerjakan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PT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Manggarai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Manganese (MM).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Pasalnya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aktivitas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tambang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mangan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tersebut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merusak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persawahan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di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dataran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pantai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utara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(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Pantura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) di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daerah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Hili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yakni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di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Golo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Lijun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persawahan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Buntal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persawahan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Nampar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Sepang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Nanga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Mbaur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Nanga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Mbaling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Kelurahan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Pota,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Kecamatan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Sambi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Rampas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>.</w:t>
      </w:r>
    </w:p>
    <w:p w:rsidR="004C560A" w:rsidRPr="004C560A" w:rsidRDefault="004C560A" w:rsidP="004C560A">
      <w:pPr>
        <w:shd w:val="clear" w:color="auto" w:fill="FFFFFF"/>
        <w:spacing w:line="408" w:lineRule="atLeast"/>
        <w:rPr>
          <w:rFonts w:ascii="Arial" w:eastAsia="Times New Roman" w:hAnsi="Arial" w:cs="Arial"/>
          <w:color w:val="323233"/>
          <w:sz w:val="26"/>
          <w:szCs w:val="26"/>
        </w:rPr>
      </w:pP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Permintaan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warga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itu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disampaikan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Anggota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DPRD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Matim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dari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Partai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Keadilan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Sejahtera (PKS),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Jemain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Utsman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Selasa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(19/8/2014),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beberapa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warga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yakni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Damianus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Ajang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asal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Kampung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Kembo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Buntal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Golo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Lijun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;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Selimun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Sawar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warga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Nampar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Sepang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Fras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Lemba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warga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Nanga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Mbaur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ketika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dihubungi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Pos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Kupang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Kamis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(21/8/2014).</w:t>
      </w:r>
    </w:p>
    <w:p w:rsidR="004C560A" w:rsidRPr="004C560A" w:rsidRDefault="004C560A" w:rsidP="004C560A">
      <w:pPr>
        <w:shd w:val="clear" w:color="auto" w:fill="FFFFFF"/>
        <w:spacing w:line="408" w:lineRule="atLeast"/>
        <w:rPr>
          <w:rFonts w:ascii="Arial" w:eastAsia="Times New Roman" w:hAnsi="Arial" w:cs="Arial"/>
          <w:color w:val="323233"/>
          <w:sz w:val="26"/>
          <w:szCs w:val="26"/>
        </w:rPr>
      </w:pP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lastRenderedPageBreak/>
        <w:t>Utsman</w:t>
      </w:r>
      <w:proofErr w:type="spellEnd"/>
      <w:proofErr w:type="gramStart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 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mengatakan</w:t>
      </w:r>
      <w:proofErr w:type="spellEnd"/>
      <w:proofErr w:type="gram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selain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merusak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lahan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persawahan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kegiatan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tambang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tersebut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juga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merusak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lahan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pertanian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peternakan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kesehatan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masyarakat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di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wilayah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itu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>.</w:t>
      </w:r>
    </w:p>
    <w:p w:rsidR="004C560A" w:rsidRPr="004C560A" w:rsidRDefault="004C560A" w:rsidP="004C560A">
      <w:pPr>
        <w:shd w:val="clear" w:color="auto" w:fill="FFFFFF"/>
        <w:spacing w:line="408" w:lineRule="atLeast"/>
        <w:rPr>
          <w:rFonts w:ascii="Arial" w:eastAsia="Times New Roman" w:hAnsi="Arial" w:cs="Arial"/>
          <w:color w:val="323233"/>
          <w:sz w:val="26"/>
          <w:szCs w:val="26"/>
        </w:rPr>
      </w:pPr>
      <w:r w:rsidRPr="004C560A">
        <w:rPr>
          <w:rFonts w:ascii="Arial" w:eastAsia="Times New Roman" w:hAnsi="Arial" w:cs="Arial"/>
          <w:color w:val="323233"/>
          <w:sz w:val="26"/>
          <w:szCs w:val="26"/>
        </w:rPr>
        <w:t>"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Saya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turun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masyarakat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mendengar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langsung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keluhan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masyarakat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yang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memiliki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lahan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persawahan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di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dataran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pantura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yang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berada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di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hili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sementara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tambang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berada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di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hulu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.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Masyarakat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mengatakan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kegiatan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tersebut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merusak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lahan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persawahan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di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hili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karena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sumber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air di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hulu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meliputi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Irigasi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Buntal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Golo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Lijun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Tiwu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Roang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Nampar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Sepang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Wae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Mbaling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Nanga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Baur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Kecamatan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Elar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persawahan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Irigasi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Tiwu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Sengit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yang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meliputi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Nanga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Mbaur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Nanga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Mbaling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Kelurahan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Pota,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Kecamatan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Sambi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Rampas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.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Masyarakat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menolak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kegiatan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ini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tidak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ada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istilah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tolerir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.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Saya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sebagai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wakil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rakyat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juga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menolak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.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Saya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akan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meneruskan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aspirasi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masyarakat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di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pantura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ini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," kata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Utsman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>.</w:t>
      </w:r>
    </w:p>
    <w:p w:rsidR="004C560A" w:rsidRPr="004C560A" w:rsidRDefault="004C560A" w:rsidP="004C560A">
      <w:pPr>
        <w:shd w:val="clear" w:color="auto" w:fill="FFFFFF"/>
        <w:spacing w:line="408" w:lineRule="atLeast"/>
        <w:rPr>
          <w:rFonts w:ascii="Arial" w:eastAsia="Times New Roman" w:hAnsi="Arial" w:cs="Arial"/>
          <w:color w:val="323233"/>
          <w:sz w:val="26"/>
          <w:szCs w:val="26"/>
        </w:rPr>
      </w:pPr>
      <w:proofErr w:type="spellStart"/>
      <w:proofErr w:type="gram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Ia</w:t>
      </w:r>
      <w:proofErr w:type="spellEnd"/>
      <w:proofErr w:type="gram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menyarankan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kepada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pemerintah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agar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tidak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memberikan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izin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eksploitasi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karena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sangat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merugikan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masyarakat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pantura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>.  "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Jika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Pemkab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Matim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memberikan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izin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ekplorasi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lebih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berbahaya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lagi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beri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izin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eksploitasi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di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wilayah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hulu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maka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saya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sebagai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wakil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rakyat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akan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menolak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kebijakan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eksploitasi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tambang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mangan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di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wilayah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Legur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Lai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Golo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Lijun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,"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katanya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>.</w:t>
      </w:r>
    </w:p>
    <w:p w:rsidR="004C560A" w:rsidRPr="004C560A" w:rsidRDefault="004C560A" w:rsidP="004C560A">
      <w:pPr>
        <w:shd w:val="clear" w:color="auto" w:fill="FFFFFF"/>
        <w:spacing w:line="408" w:lineRule="atLeast"/>
        <w:rPr>
          <w:rFonts w:ascii="Arial" w:eastAsia="Times New Roman" w:hAnsi="Arial" w:cs="Arial"/>
          <w:color w:val="323233"/>
          <w:sz w:val="26"/>
          <w:szCs w:val="26"/>
        </w:rPr>
      </w:pP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Sementara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Damianus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Ajang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asal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Kampung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Kembo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Buntal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Selimun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Sawar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warga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Nampar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Sepang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Fras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Lemba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warga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Desa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Nanga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Mbaur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ketika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dihubungi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Pos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Kupang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Kamis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(21/8/2014),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mengatakan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,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jika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tambang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mangan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di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bagian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hulu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maka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akan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sangat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merugikan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lahan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persawahan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di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wilayah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 xml:space="preserve"> </w:t>
      </w:r>
      <w:proofErr w:type="spell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pantura</w:t>
      </w:r>
      <w:proofErr w:type="spellEnd"/>
      <w:r w:rsidRPr="004C560A">
        <w:rPr>
          <w:rFonts w:ascii="Arial" w:eastAsia="Times New Roman" w:hAnsi="Arial" w:cs="Arial"/>
          <w:color w:val="323233"/>
          <w:sz w:val="26"/>
          <w:szCs w:val="26"/>
        </w:rPr>
        <w:t>. (</w:t>
      </w:r>
      <w:proofErr w:type="spellStart"/>
      <w:proofErr w:type="gramStart"/>
      <w:r w:rsidRPr="004C560A">
        <w:rPr>
          <w:rFonts w:ascii="Arial" w:eastAsia="Times New Roman" w:hAnsi="Arial" w:cs="Arial"/>
          <w:color w:val="323233"/>
          <w:sz w:val="26"/>
          <w:szCs w:val="26"/>
        </w:rPr>
        <w:t>rr</w:t>
      </w:r>
      <w:proofErr w:type="spellEnd"/>
      <w:proofErr w:type="gramEnd"/>
      <w:r w:rsidRPr="004C560A">
        <w:rPr>
          <w:rFonts w:ascii="Arial" w:eastAsia="Times New Roman" w:hAnsi="Arial" w:cs="Arial"/>
          <w:color w:val="323233"/>
          <w:sz w:val="26"/>
          <w:szCs w:val="26"/>
        </w:rPr>
        <w:t>)</w:t>
      </w:r>
    </w:p>
    <w:p w:rsidR="004B3DD5" w:rsidRDefault="004B3DD5">
      <w:bookmarkStart w:id="0" w:name="_GoBack"/>
      <w:bookmarkEnd w:id="0"/>
    </w:p>
    <w:sectPr w:rsidR="004B3DD5" w:rsidSect="007B260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0A"/>
    <w:rsid w:val="004B3DD5"/>
    <w:rsid w:val="004C560A"/>
    <w:rsid w:val="007B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B008D-A2B4-4CC0-8C60-52207452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560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6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56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560A"/>
    <w:rPr>
      <w:b/>
      <w:bCs/>
    </w:rPr>
  </w:style>
  <w:style w:type="character" w:customStyle="1" w:styleId="apple-converted-space">
    <w:name w:val="apple-converted-space"/>
    <w:basedOn w:val="DefaultParagraphFont"/>
    <w:rsid w:val="004C5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3548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Irham</dc:creator>
  <cp:keywords/>
  <dc:description/>
  <cp:lastModifiedBy>Irham</cp:lastModifiedBy>
  <cp:revision>1</cp:revision>
  <dcterms:created xsi:type="dcterms:W3CDTF">2017-05-12T09:16:00Z</dcterms:created>
  <dcterms:modified xsi:type="dcterms:W3CDTF">2017-05-12T09:16:00Z</dcterms:modified>
</cp:coreProperties>
</file>