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39.png" ContentType="image/png"/>
  <Override PartName="/word/media/rId31.png" ContentType="image/png"/>
  <Override PartName="/word/media/rId23.png" ContentType="image/png"/>
  <Override PartName="/word/media/rId51.png" ContentType="image/png"/>
  <Override PartName="/word/media/rId27.png" ContentType="image/png"/>
  <Override PartName="/word/media/rId55.png" ContentType="image/png"/>
  <Override PartName="/word/media/rId35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Язык ассемблера NASM</w:t>
      </w:r>
    </w:p>
    <w:p>
      <w:pPr>
        <w:pStyle w:val="Author"/>
      </w:pPr>
      <w:r>
        <w:t xml:space="preserve">Мадалиев А.А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комбиляции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ПрограммаHelloworld!</w:t>
      </w:r>
      <w:r>
        <w:t xml:space="preserve"> </w:t>
      </w:r>
      <w:r>
        <w:t xml:space="preserve">1.1 создать каталог для работы с программами на языке ассемблера NASM 1.2 перейти в созданный каталог</w:t>
      </w:r>
      <w:r>
        <w:t xml:space="preserve"> </w:t>
      </w:r>
      <w:r>
        <w:t xml:space="preserve">1.3 создать текстовый файл с именем hello.asm</w:t>
      </w:r>
      <w:r>
        <w:t xml:space="preserve"> </w:t>
      </w:r>
      <w:r>
        <w:t xml:space="preserve">1.4 открыть этот файл</w:t>
      </w:r>
      <w:r>
        <w:t xml:space="preserve"> </w:t>
      </w:r>
      <w:r>
        <w:t xml:space="preserve">1.5 ввести в него указанный текст</w:t>
      </w:r>
    </w:p>
    <w:p>
      <w:pPr>
        <w:pStyle w:val="Compact"/>
        <w:numPr>
          <w:ilvl w:val="0"/>
          <w:numId w:val="1001"/>
        </w:numPr>
      </w:pPr>
      <w:r>
        <w:t xml:space="preserve">ТрансляторNasm</w:t>
      </w:r>
      <w:r>
        <w:t xml:space="preserve"> </w:t>
      </w:r>
      <w:r>
        <w:t xml:space="preserve">2.1 выполнить комппиляцию в объектный код</w:t>
      </w:r>
    </w:p>
    <w:p>
      <w:pPr>
        <w:pStyle w:val="Compact"/>
        <w:numPr>
          <w:ilvl w:val="0"/>
          <w:numId w:val="1001"/>
        </w:numPr>
      </w:pPr>
      <w:r>
        <w:t xml:space="preserve">Расширенныйсинтаксис</w:t>
      </w:r>
      <w:r>
        <w:t xml:space="preserve"> </w:t>
      </w:r>
      <w:r>
        <w:t xml:space="preserve">3.1 выполнить компиляцию исходного файла</w:t>
      </w:r>
    </w:p>
    <w:p>
      <w:pPr>
        <w:pStyle w:val="Compact"/>
        <w:numPr>
          <w:ilvl w:val="0"/>
          <w:numId w:val="1001"/>
        </w:numPr>
      </w:pPr>
      <w:r>
        <w:t xml:space="preserve">КомпановщикLD</w:t>
      </w:r>
      <w:r>
        <w:t xml:space="preserve"> </w:t>
      </w:r>
      <w:r>
        <w:t xml:space="preserve">4.1 передать объектный файл на обработку компановщику</w:t>
      </w:r>
    </w:p>
    <w:p>
      <w:pPr>
        <w:pStyle w:val="Compact"/>
        <w:numPr>
          <w:ilvl w:val="0"/>
          <w:numId w:val="1001"/>
        </w:numPr>
      </w:pPr>
      <w:r>
        <w:t xml:space="preserve">Запуститьисполняемыйфайл</w:t>
      </w:r>
    </w:p>
    <w:p>
      <w:pPr>
        <w:pStyle w:val="Compact"/>
        <w:numPr>
          <w:ilvl w:val="0"/>
          <w:numId w:val="1001"/>
        </w:numPr>
      </w:pPr>
      <w:r>
        <w:t xml:space="preserve">Заданиядлясамостоятельнойработы</w:t>
      </w:r>
      <w:r>
        <w:t xml:space="preserve"> </w:t>
      </w:r>
      <w:r>
        <w:t xml:space="preserve">6.1 создать копию файла hello.asm с именем lab4.asm</w:t>
      </w:r>
      <w:r>
        <w:t xml:space="preserve"> </w:t>
      </w:r>
      <w:r>
        <w:t xml:space="preserve">6.2 изменить скопированный файл, чтобы выводилась строка с именем и фамилией</w:t>
      </w:r>
      <w:r>
        <w:t xml:space="preserve"> </w:t>
      </w:r>
      <w:r>
        <w:t xml:space="preserve">6.3 оттранслировать полученный текст программы lab4.asm в объектный файл</w:t>
      </w:r>
      <w:r>
        <w:t xml:space="preserve"> </w:t>
      </w:r>
      <w:r>
        <w:t xml:space="preserve">6.4 скопировать файлы hello.asm и lab4.asm в локальный репозиторий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процессе создания ассемблерной программы можно выделить четыре шага: • 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  <w:r>
        <w:t xml:space="preserve"> </w:t>
      </w:r>
      <w:r>
        <w:t xml:space="preserve">• Трансляция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объ- ектного файла — o, файла листинга — lst.</w:t>
      </w:r>
      <w:r>
        <w:t xml:space="preserve"> </w:t>
      </w:r>
      <w:r>
        <w:t xml:space="preserve">• Компоновка или линковка — этап обработки объектного кода компоновщиком (ld), который принимает на вход объектные файлы и собирает по ним исполняе- 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  <w:r>
        <w:t xml:space="preserve"> </w:t>
      </w:r>
      <w:r>
        <w:t xml:space="preserve">• Запуск программы. Конечной целью является работоспособный исполняемый файл.</w:t>
      </w:r>
      <w:r>
        <w:t xml:space="preserve"> </w:t>
      </w:r>
      <w:r>
        <w:t xml:space="preserve">Ошибки на предыдущих этапах могут привести к некорректной работе програм- мы, поэтому может присутствовать этап отладки программы при помощи специ- альной программы — отладчика. При нахождении ошибки необходимо провести коррекцию программы, начиная с первого шага.</w:t>
      </w:r>
    </w:p>
    <w:bookmarkEnd w:id="22"/>
    <w:bookmarkStart w:id="5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Переходим в каталог lab04 и создаем текстовый файл hello.asm</w:t>
      </w:r>
    </w:p>
    <w:p>
      <w:pPr>
        <w:pStyle w:val="FirstParagraph"/>
      </w:pPr>
      <w:bookmarkStart w:id="26" w:name="fig:001"/>
      <w:r>
        <w:drawing>
          <wp:inline>
            <wp:extent cx="3733800" cy="383471"/>
            <wp:effectExtent b="0" l="0" r="0" t="0"/>
            <wp:docPr descr="Создание файла hello.asm" title="" id="24" name="Picture"/>
            <a:graphic>
              <a:graphicData uri="http://schemas.openxmlformats.org/drawingml/2006/picture">
                <pic:pic>
                  <pic:nvPicPr>
                    <pic:cNvPr descr="image/hell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br/>
      </w:r>
      <w:r>
        <w:t xml:space="preserve">Создание файла hello.asm (рис 1)</w:t>
      </w:r>
      <w:r>
        <w:t xml:space="preserve"> </w:t>
      </w:r>
      <w:r>
        <w:t xml:space="preserve">2. Открываем этот файл в gedit и вводим текст.</w:t>
      </w:r>
    </w:p>
    <w:p>
      <w:pPr>
        <w:pStyle w:val="BodyText"/>
      </w:pPr>
      <w:bookmarkStart w:id="30" w:name="fig:001"/>
      <w:r>
        <w:drawing>
          <wp:inline>
            <wp:extent cx="3733800" cy="152535"/>
            <wp:effectExtent b="0" l="0" r="0" t="0"/>
            <wp:docPr descr="Открытие файла" title="" id="28" name="Picture"/>
            <a:graphic>
              <a:graphicData uri="http://schemas.openxmlformats.org/drawingml/2006/picture">
                <pic:pic>
                  <pic:nvPicPr>
                    <pic:cNvPr descr="image/opg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br/>
      </w:r>
      <w:r>
        <w:t xml:space="preserve">Открытие файла (рис 2)</w:t>
      </w:r>
      <w:r>
        <w:t xml:space="preserve"> </w:t>
      </w:r>
      <w:r>
        <w:t xml:space="preserve">3. Компилируем написанный текст с помощью следующей команды.</w:t>
      </w:r>
    </w:p>
    <w:p>
      <w:pPr>
        <w:pStyle w:val="BodyText"/>
      </w:pPr>
      <w:bookmarkStart w:id="34" w:name="fig:001"/>
      <w:r>
        <w:drawing>
          <wp:inline>
            <wp:extent cx="3733800" cy="161776"/>
            <wp:effectExtent b="0" l="0" r="0" t="0"/>
            <wp:docPr descr="Компиляция текста" title="" id="32" name="Picture"/>
            <a:graphic>
              <a:graphicData uri="http://schemas.openxmlformats.org/drawingml/2006/picture">
                <pic:pic>
                  <pic:nvPicPr>
                    <pic:cNvPr descr="image/ggg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br/>
      </w:r>
      <w:r>
        <w:t xml:space="preserve">Компиляция текста (рис 3)</w:t>
      </w:r>
      <w:r>
        <w:t xml:space="preserve"> </w:t>
      </w:r>
      <w:r>
        <w:t xml:space="preserve">4. Компилируем файл hello.asm в obj.o и проверяем с помощью команды ls</w:t>
      </w:r>
    </w:p>
    <w:p>
      <w:pPr>
        <w:pStyle w:val="BodyText"/>
      </w:pPr>
      <w:bookmarkStart w:id="38" w:name="fig:001"/>
      <w:r>
        <w:drawing>
          <wp:inline>
            <wp:extent cx="3733800" cy="572856"/>
            <wp:effectExtent b="0" l="0" r="0" t="0"/>
            <wp:docPr descr="Компиляция файла" title="" id="36" name="Picture"/>
            <a:graphic>
              <a:graphicData uri="http://schemas.openxmlformats.org/drawingml/2006/picture">
                <pic:pic>
                  <pic:nvPicPr>
                    <pic:cNvPr descr="image/www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br/>
      </w:r>
      <w:r>
        <w:t xml:space="preserve">Компиляция файла (рис 4)</w:t>
      </w:r>
      <w:r>
        <w:t xml:space="preserve"> </w:t>
      </w:r>
      <w:r>
        <w:t xml:space="preserve">5. Передаем объектный файл на обработку компоновщику для получения исполняемой программы.</w:t>
      </w:r>
    </w:p>
    <w:p>
      <w:pPr>
        <w:pStyle w:val="BodyText"/>
      </w:pPr>
      <w:bookmarkStart w:id="42" w:name="fig:001"/>
      <w:r>
        <w:drawing>
          <wp:inline>
            <wp:extent cx="3733800" cy="112525"/>
            <wp:effectExtent b="0" l="0" r="0" t="0"/>
            <wp:docPr descr="Обработка файла" title="" id="40" name="Picture"/>
            <a:graphic>
              <a:graphicData uri="http://schemas.openxmlformats.org/drawingml/2006/picture">
                <pic:pic>
                  <pic:nvPicPr>
                    <pic:cNvPr descr="image/eee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br/>
      </w:r>
      <w:r>
        <w:t xml:space="preserve">Обработка файла (рис 5)</w:t>
      </w:r>
      <w:r>
        <w:t xml:space="preserve"> </w:t>
      </w:r>
      <w:r>
        <w:t xml:space="preserve">6. Вносим изменения в тексте программы в файле lab4.asm</w:t>
      </w:r>
    </w:p>
    <w:p>
      <w:pPr>
        <w:pStyle w:val="BodyText"/>
      </w:pPr>
      <w:bookmarkStart w:id="46" w:name="fig:001"/>
      <w:r>
        <w:drawing>
          <wp:inline>
            <wp:extent cx="3733800" cy="1618991"/>
            <wp:effectExtent b="0" l="0" r="0" t="0"/>
            <wp:docPr descr="Обработка файла" title="" id="44" name="Picture"/>
            <a:graphic>
              <a:graphicData uri="http://schemas.openxmlformats.org/drawingml/2006/picture">
                <pic:pic>
                  <pic:nvPicPr>
                    <pic:cNvPr descr="image/xxx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br/>
      </w:r>
      <w:r>
        <w:t xml:space="preserve">Обаботка файла (рис 6)</w:t>
      </w:r>
      <w:r>
        <w:t xml:space="preserve"> </w:t>
      </w:r>
      <w:r>
        <w:t xml:space="preserve">7. Транслируем полученный текст программы lab4.asm в объектный файл.</w:t>
      </w:r>
      <w:r>
        <w:t xml:space="preserve"> </w:t>
      </w:r>
      <w:r>
        <w:t xml:space="preserve">Выполняем компоновку данного файла и запускаем получившийся файл.</w:t>
      </w:r>
    </w:p>
    <w:p>
      <w:pPr>
        <w:pStyle w:val="BodyText"/>
      </w:pPr>
      <w:bookmarkStart w:id="50" w:name="fig:001"/>
      <w:r>
        <w:drawing>
          <wp:inline>
            <wp:extent cx="3733800" cy="615560"/>
            <wp:effectExtent b="0" l="0" r="0" t="0"/>
            <wp:docPr descr="Команда main" title="" id="48" name="Picture"/>
            <a:graphic>
              <a:graphicData uri="http://schemas.openxmlformats.org/drawingml/2006/picture">
                <pic:pic>
                  <pic:nvPicPr>
                    <pic:cNvPr descr="image/abc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br/>
      </w:r>
      <w:r>
        <w:t xml:space="preserve">Команда main (рис 7)</w:t>
      </w:r>
      <w:r>
        <w:t xml:space="preserve"> </w:t>
      </w:r>
      <w:r>
        <w:t xml:space="preserve">8. Копируем файлы hello.asm, lab4.asm в локальный репозиторий в каталог</w:t>
      </w:r>
      <w:r>
        <w:t xml:space="preserve"> </w:t>
      </w:r>
      <w:r>
        <w:t xml:space="preserve">~/work/study/2024-2025/</w:t>
      </w:r>
      <w:r>
        <w:t xml:space="preserve">“Архитектура компьютера”</w:t>
      </w:r>
      <w:r>
        <w:t xml:space="preserve">/arch-pc/labs/labs04 с помощью утилиты cp и проверяем наличие файлов с помощью утилиты ls.</w:t>
      </w:r>
    </w:p>
    <w:p>
      <w:pPr>
        <w:pStyle w:val="BodyText"/>
      </w:pPr>
      <w:bookmarkStart w:id="54" w:name="fig:001"/>
      <w:r>
        <w:drawing>
          <wp:inline>
            <wp:extent cx="3733800" cy="209914"/>
            <wp:effectExtent b="0" l="0" r="0" t="0"/>
            <wp:docPr descr="Запуск файла" title="" id="52" name="Picture"/>
            <a:graphic>
              <a:graphicData uri="http://schemas.openxmlformats.org/drawingml/2006/picture">
                <pic:pic>
                  <pic:nvPicPr>
                    <pic:cNvPr descr="image/lll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br/>
      </w:r>
      <w:bookmarkStart w:id="58" w:name="fig:001"/>
      <w:r>
        <w:drawing>
          <wp:inline>
            <wp:extent cx="3733800" cy="416343"/>
            <wp:effectExtent b="0" l="0" r="0" t="0"/>
            <wp:docPr descr="Запуск файла" title="" id="56" name="Picture"/>
            <a:graphic>
              <a:graphicData uri="http://schemas.openxmlformats.org/drawingml/2006/picture">
                <pic:pic>
                  <pic:nvPicPr>
                    <pic:cNvPr descr="image/ppp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br/>
      </w:r>
      <w:r>
        <w:t xml:space="preserve">Запуск файла</w:t>
      </w:r>
    </w:p>
    <w:bookmarkEnd w:id="59"/>
    <w:bookmarkStart w:id="6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работы я освоил процедуры компиляции и сборки программ, написанных на ассемблере NASM.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27" Target="media/rId27.png" /><Relationship Type="http://schemas.openxmlformats.org/officeDocument/2006/relationships/image" Id="rId55" Target="media/rId55.png" /><Relationship Type="http://schemas.openxmlformats.org/officeDocument/2006/relationships/image" Id="rId35" Target="media/rId35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Мадалиев А.А</dc:creator>
  <dc:language>ru-RU</dc:language>
  <cp:keywords/>
  <dcterms:created xsi:type="dcterms:W3CDTF">2024-11-13T15:16:07Z</dcterms:created>
  <dcterms:modified xsi:type="dcterms:W3CDTF">2024-11-13T15:16:07Z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