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55A5" w14:textId="77777777" w:rsidR="00553130" w:rsidRPr="008F13B3" w:rsidRDefault="00553130" w:rsidP="00553130">
      <w:pPr>
        <w:spacing w:after="150" w:line="259" w:lineRule="auto"/>
        <w:ind w:left="1795" w:hanging="10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МІНІСТЕРСТВО ОСВІТИ І НАУКИ УКРАЇНИ </w:t>
      </w:r>
    </w:p>
    <w:p w14:paraId="64A29048" w14:textId="77777777" w:rsidR="00553130" w:rsidRPr="008F13B3" w:rsidRDefault="00553130" w:rsidP="00553130">
      <w:pPr>
        <w:spacing w:after="150" w:line="259" w:lineRule="auto"/>
        <w:ind w:left="465" w:hanging="10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НАЦІОНАЛЬНИЙ УНІВЕРСИТЕТ «ЛЬВІВСЬКА ПОЛІТЕХНІКА» </w:t>
      </w:r>
    </w:p>
    <w:p w14:paraId="4B85F5DE" w14:textId="77777777" w:rsidR="00553130" w:rsidRPr="008F13B3" w:rsidRDefault="00553130" w:rsidP="00553130">
      <w:pPr>
        <w:spacing w:after="150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ІКНІ </w:t>
      </w:r>
    </w:p>
    <w:p w14:paraId="6D362C13" w14:textId="77777777" w:rsidR="00553130" w:rsidRPr="008F13B3" w:rsidRDefault="00553130" w:rsidP="00553130">
      <w:pPr>
        <w:spacing w:after="152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Кафедра</w:t>
      </w:r>
      <w:r w:rsidRPr="008F13B3">
        <w:rPr>
          <w:b/>
          <w:color w:val="000000"/>
          <w:sz w:val="28"/>
          <w:szCs w:val="22"/>
          <w:lang w:val="uk-UA"/>
        </w:rPr>
        <w:t xml:space="preserve"> ПЗ </w:t>
      </w:r>
    </w:p>
    <w:p w14:paraId="5245BA5B" w14:textId="77777777" w:rsidR="00553130" w:rsidRPr="008F13B3" w:rsidRDefault="00553130" w:rsidP="00553130">
      <w:pPr>
        <w:spacing w:after="150" w:line="259" w:lineRule="auto"/>
        <w:ind w:left="60"/>
        <w:jc w:val="center"/>
        <w:rPr>
          <w:color w:val="000000"/>
          <w:sz w:val="28"/>
          <w:szCs w:val="22"/>
          <w:lang w:val="uk-UA"/>
        </w:rPr>
      </w:pPr>
      <w:r w:rsidRPr="008F13B3">
        <w:rPr>
          <w:noProof/>
          <w:color w:val="000000"/>
          <w:sz w:val="28"/>
          <w:szCs w:val="22"/>
          <w:lang w:val="uk-UA"/>
        </w:rPr>
        <w:drawing>
          <wp:inline distT="0" distB="0" distL="0" distR="0" wp14:anchorId="52E871FD" wp14:editId="3A69DEB0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3B3">
        <w:rPr>
          <w:b/>
          <w:color w:val="000000"/>
          <w:sz w:val="28"/>
          <w:szCs w:val="22"/>
          <w:lang w:val="uk-UA"/>
        </w:rPr>
        <w:t xml:space="preserve"> </w:t>
      </w:r>
    </w:p>
    <w:p w14:paraId="580B0CCC" w14:textId="77777777" w:rsidR="00553130" w:rsidRPr="008F13B3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ЗВІТ </w:t>
      </w:r>
    </w:p>
    <w:p w14:paraId="3AF6E2D9" w14:textId="6570365E" w:rsidR="00553130" w:rsidRPr="008F13B3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</w:rPr>
      </w:pPr>
      <w:r w:rsidRPr="008F13B3">
        <w:rPr>
          <w:color w:val="000000"/>
          <w:sz w:val="28"/>
          <w:szCs w:val="22"/>
          <w:lang w:val="uk-UA"/>
        </w:rPr>
        <w:t>до лабораторної роботи №</w:t>
      </w:r>
      <w:r w:rsidR="00090C19">
        <w:rPr>
          <w:color w:val="000000"/>
          <w:sz w:val="28"/>
          <w:szCs w:val="22"/>
        </w:rPr>
        <w:t>6</w:t>
      </w:r>
    </w:p>
    <w:p w14:paraId="1A827424" w14:textId="6204A8E0" w:rsidR="00553130" w:rsidRPr="008F13B3" w:rsidRDefault="00553130" w:rsidP="00090C19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на тему: </w:t>
      </w:r>
      <w:r w:rsidRPr="008F13B3">
        <w:rPr>
          <w:i/>
          <w:color w:val="000000"/>
          <w:sz w:val="28"/>
          <w:szCs w:val="22"/>
          <w:lang w:val="uk-UA"/>
        </w:rPr>
        <w:t>“</w:t>
      </w:r>
      <w:r w:rsidR="00090C19" w:rsidRPr="00090C19">
        <w:rPr>
          <w:i/>
          <w:color w:val="000000"/>
          <w:sz w:val="28"/>
          <w:szCs w:val="22"/>
          <w:lang w:val="uk-UA"/>
        </w:rPr>
        <w:t xml:space="preserve">Побудова </w:t>
      </w:r>
      <w:proofErr w:type="spellStart"/>
      <w:r w:rsidR="00090C19" w:rsidRPr="00090C19">
        <w:rPr>
          <w:i/>
          <w:color w:val="000000"/>
          <w:sz w:val="28"/>
          <w:szCs w:val="22"/>
          <w:lang w:val="uk-UA"/>
        </w:rPr>
        <w:t>скрінсейвера</w:t>
      </w:r>
      <w:proofErr w:type="spellEnd"/>
      <w:r w:rsidR="00090C19" w:rsidRPr="00090C19">
        <w:rPr>
          <w:i/>
          <w:color w:val="000000"/>
          <w:sz w:val="28"/>
          <w:szCs w:val="22"/>
          <w:lang w:val="uk-UA"/>
        </w:rPr>
        <w:t xml:space="preserve"> з використанням графічної</w:t>
      </w:r>
      <w:r w:rsidR="00090C19">
        <w:rPr>
          <w:i/>
          <w:color w:val="000000"/>
          <w:sz w:val="28"/>
          <w:szCs w:val="22"/>
        </w:rPr>
        <w:t xml:space="preserve"> </w:t>
      </w:r>
      <w:r w:rsidR="00090C19" w:rsidRPr="00090C19">
        <w:rPr>
          <w:i/>
          <w:color w:val="000000"/>
          <w:sz w:val="28"/>
          <w:szCs w:val="22"/>
          <w:lang w:val="uk-UA"/>
        </w:rPr>
        <w:t xml:space="preserve">бібліотеки </w:t>
      </w:r>
      <w:proofErr w:type="spellStart"/>
      <w:r w:rsidR="00090C19" w:rsidRPr="00090C19">
        <w:rPr>
          <w:i/>
          <w:color w:val="000000"/>
          <w:sz w:val="28"/>
          <w:szCs w:val="22"/>
          <w:lang w:val="uk-UA"/>
        </w:rPr>
        <w:t>OpenGL</w:t>
      </w:r>
      <w:proofErr w:type="spellEnd"/>
      <w:r w:rsidRPr="008F13B3">
        <w:rPr>
          <w:i/>
          <w:color w:val="000000"/>
          <w:sz w:val="28"/>
          <w:szCs w:val="22"/>
          <w:lang w:val="uk-UA"/>
        </w:rPr>
        <w:t>”</w:t>
      </w:r>
    </w:p>
    <w:p w14:paraId="19AE568F" w14:textId="1E4DC188" w:rsidR="00553130" w:rsidRPr="008F13B3" w:rsidRDefault="00553130" w:rsidP="00553130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 xml:space="preserve">з дисципліни </w:t>
      </w:r>
      <w:r w:rsidRPr="008F13B3">
        <w:rPr>
          <w:i/>
          <w:color w:val="000000"/>
          <w:sz w:val="28"/>
          <w:szCs w:val="22"/>
          <w:lang w:val="uk-UA"/>
        </w:rPr>
        <w:t>“</w:t>
      </w:r>
      <w:r w:rsidRPr="008F13B3">
        <w:rPr>
          <w:i/>
          <w:iCs/>
          <w:color w:val="1D2125"/>
          <w:sz w:val="28"/>
          <w:szCs w:val="28"/>
          <w:lang w:val="uk-UA"/>
        </w:rPr>
        <w:t>Засоби програмування комп'ютерної графіки</w:t>
      </w:r>
      <w:r w:rsidRPr="008F13B3">
        <w:rPr>
          <w:i/>
          <w:color w:val="000000"/>
          <w:sz w:val="28"/>
          <w:szCs w:val="22"/>
          <w:lang w:val="uk-UA"/>
        </w:rPr>
        <w:t>”</w:t>
      </w:r>
    </w:p>
    <w:p w14:paraId="503B5862" w14:textId="5111E6CF" w:rsidR="00553130" w:rsidRPr="008F13B3" w:rsidRDefault="00553130" w:rsidP="00553130">
      <w:pPr>
        <w:spacing w:after="3" w:line="370" w:lineRule="auto"/>
        <w:ind w:left="2186" w:right="1057" w:hanging="957"/>
        <w:jc w:val="center"/>
        <w:rPr>
          <w:i/>
          <w:color w:val="000000"/>
          <w:sz w:val="28"/>
          <w:szCs w:val="22"/>
          <w:lang w:val="uk-UA"/>
        </w:rPr>
      </w:pPr>
    </w:p>
    <w:p w14:paraId="36D08098" w14:textId="77777777" w:rsidR="008F13B3" w:rsidRPr="008F13B3" w:rsidRDefault="008F13B3" w:rsidP="00553130">
      <w:pPr>
        <w:spacing w:after="3" w:line="370" w:lineRule="auto"/>
        <w:ind w:left="2186" w:right="1057" w:hanging="957"/>
        <w:jc w:val="center"/>
        <w:rPr>
          <w:i/>
          <w:color w:val="000000"/>
          <w:sz w:val="28"/>
          <w:szCs w:val="22"/>
          <w:lang w:val="uk-UA"/>
        </w:rPr>
      </w:pPr>
    </w:p>
    <w:p w14:paraId="0FBA766E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color w:val="000000"/>
          <w:sz w:val="28"/>
          <w:szCs w:val="22"/>
          <w:lang w:val="uk-UA"/>
        </w:rPr>
      </w:pPr>
      <w:r w:rsidRPr="008F13B3">
        <w:rPr>
          <w:b/>
          <w:color w:val="000000"/>
          <w:sz w:val="28"/>
          <w:szCs w:val="22"/>
          <w:lang w:val="uk-UA"/>
        </w:rPr>
        <w:t>Лектор:</w:t>
      </w:r>
    </w:p>
    <w:p w14:paraId="7F5E10BB" w14:textId="54BB6797" w:rsidR="00553130" w:rsidRPr="008F13B3" w:rsidRDefault="008F13B3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проф</w:t>
      </w:r>
      <w:r w:rsidR="00553130" w:rsidRPr="008F13B3">
        <w:rPr>
          <w:color w:val="000000"/>
          <w:sz w:val="28"/>
          <w:szCs w:val="22"/>
          <w:lang w:val="uk-UA"/>
        </w:rPr>
        <w:t>. каф. ПЗ</w:t>
      </w:r>
    </w:p>
    <w:p w14:paraId="56B4CDAB" w14:textId="72082029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bCs/>
          <w:color w:val="000000"/>
          <w:sz w:val="28"/>
          <w:szCs w:val="28"/>
          <w:lang w:val="uk-UA"/>
        </w:rPr>
        <w:t>Журавчак Л.М.</w:t>
      </w:r>
      <w:r w:rsidRPr="008F13B3">
        <w:rPr>
          <w:bCs/>
          <w:color w:val="000000"/>
          <w:sz w:val="28"/>
          <w:szCs w:val="28"/>
          <w:lang w:val="uk-UA"/>
        </w:rPr>
        <w:br/>
      </w:r>
    </w:p>
    <w:p w14:paraId="7142FD26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8F13B3">
        <w:rPr>
          <w:b/>
          <w:bCs/>
          <w:color w:val="000000"/>
          <w:sz w:val="28"/>
          <w:szCs w:val="22"/>
          <w:lang w:val="uk-UA"/>
        </w:rPr>
        <w:t>Виконав:</w:t>
      </w:r>
    </w:p>
    <w:p w14:paraId="31F68774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ст. гр. ПЗ-33</w:t>
      </w:r>
    </w:p>
    <w:p w14:paraId="59B72F4D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Юшкевич. А.І.</w:t>
      </w:r>
    </w:p>
    <w:p w14:paraId="639E85B8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</w:p>
    <w:p w14:paraId="537CE17F" w14:textId="77777777" w:rsidR="00553130" w:rsidRPr="008F13B3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8F13B3">
        <w:rPr>
          <w:b/>
          <w:bCs/>
          <w:color w:val="000000"/>
          <w:sz w:val="28"/>
          <w:szCs w:val="22"/>
          <w:lang w:val="uk-UA"/>
        </w:rPr>
        <w:t>Прийняв:</w:t>
      </w:r>
    </w:p>
    <w:p w14:paraId="78E3B66D" w14:textId="2F9DBABE" w:rsidR="00553130" w:rsidRPr="008F13B3" w:rsidRDefault="008F13B3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проф</w:t>
      </w:r>
      <w:r w:rsidR="00553130" w:rsidRPr="008F13B3">
        <w:rPr>
          <w:color w:val="000000"/>
          <w:sz w:val="28"/>
          <w:szCs w:val="22"/>
          <w:lang w:val="uk-UA"/>
        </w:rPr>
        <w:t>. каф. ПЗ</w:t>
      </w:r>
    </w:p>
    <w:p w14:paraId="52DA6603" w14:textId="26D15CC5" w:rsidR="00553130" w:rsidRPr="008F13B3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8F13B3">
        <w:rPr>
          <w:bCs/>
          <w:color w:val="000000"/>
          <w:sz w:val="28"/>
          <w:szCs w:val="28"/>
          <w:lang w:val="uk-UA"/>
        </w:rPr>
        <w:t>Журавчак Л.М.</w:t>
      </w:r>
    </w:p>
    <w:p w14:paraId="1F886905" w14:textId="77777777" w:rsidR="00553130" w:rsidRPr="008F13B3" w:rsidRDefault="00553130" w:rsidP="00553130">
      <w:pPr>
        <w:spacing w:after="3" w:line="370" w:lineRule="auto"/>
        <w:ind w:left="2186" w:hanging="957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 </w:t>
      </w:r>
    </w:p>
    <w:p w14:paraId="4F3195D2" w14:textId="7F0ADA9A" w:rsidR="00553130" w:rsidRPr="008F13B3" w:rsidRDefault="00553130" w:rsidP="00553130">
      <w:pPr>
        <w:spacing w:after="143"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«__» _________ 202</w:t>
      </w:r>
      <w:r w:rsidR="00090C19">
        <w:rPr>
          <w:color w:val="000000"/>
          <w:sz w:val="28"/>
          <w:szCs w:val="22"/>
        </w:rPr>
        <w:t>5</w:t>
      </w:r>
      <w:r w:rsidRPr="008F13B3">
        <w:rPr>
          <w:color w:val="000000"/>
          <w:sz w:val="28"/>
          <w:szCs w:val="22"/>
          <w:lang w:val="uk-UA"/>
        </w:rPr>
        <w:t xml:space="preserve">р.  </w:t>
      </w:r>
    </w:p>
    <w:p w14:paraId="3C4D6B30" w14:textId="77777777" w:rsidR="00553130" w:rsidRPr="008F13B3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 xml:space="preserve">                                                      ∑=_____ </w:t>
      </w:r>
    </w:p>
    <w:p w14:paraId="0115D85F" w14:textId="77777777" w:rsidR="00553130" w:rsidRPr="008F13B3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</w:p>
    <w:p w14:paraId="56A971EB" w14:textId="77777777" w:rsidR="00553130" w:rsidRPr="008F13B3" w:rsidRDefault="00553130" w:rsidP="00430F9E">
      <w:pPr>
        <w:spacing w:line="265" w:lineRule="auto"/>
        <w:ind w:right="-5"/>
        <w:rPr>
          <w:color w:val="000000"/>
          <w:sz w:val="28"/>
          <w:szCs w:val="22"/>
          <w:lang w:val="uk-UA"/>
        </w:rPr>
      </w:pPr>
    </w:p>
    <w:p w14:paraId="183C0DC1" w14:textId="3B4C4997" w:rsidR="00553130" w:rsidRPr="008F13B3" w:rsidRDefault="00553130" w:rsidP="00553130">
      <w:pPr>
        <w:spacing w:line="265" w:lineRule="auto"/>
        <w:ind w:left="10" w:right="-5" w:hanging="10"/>
        <w:jc w:val="center"/>
        <w:rPr>
          <w:color w:val="000000"/>
          <w:sz w:val="28"/>
          <w:szCs w:val="22"/>
          <w:lang w:val="uk-UA"/>
        </w:rPr>
      </w:pPr>
      <w:r w:rsidRPr="008F13B3">
        <w:rPr>
          <w:color w:val="000000"/>
          <w:sz w:val="28"/>
          <w:szCs w:val="22"/>
          <w:lang w:val="uk-UA"/>
        </w:rPr>
        <w:t>Львів – 202</w:t>
      </w:r>
      <w:r w:rsidR="00090C19">
        <w:rPr>
          <w:color w:val="000000"/>
          <w:sz w:val="28"/>
          <w:szCs w:val="22"/>
        </w:rPr>
        <w:t>5</w:t>
      </w:r>
      <w:r w:rsidRPr="008F13B3">
        <w:rPr>
          <w:color w:val="000000"/>
          <w:sz w:val="28"/>
          <w:szCs w:val="22"/>
          <w:lang w:val="uk-UA"/>
        </w:rPr>
        <w:t xml:space="preserve"> </w:t>
      </w:r>
    </w:p>
    <w:p w14:paraId="04FDFE3F" w14:textId="5F5584E5" w:rsidR="00AC5339" w:rsidRPr="008F13B3" w:rsidRDefault="00AC5339" w:rsidP="00AC5339">
      <w:pPr>
        <w:shd w:val="solid" w:color="FFFFFF" w:fill="FFFFFF"/>
        <w:jc w:val="both"/>
        <w:rPr>
          <w:color w:val="1D2125"/>
          <w:sz w:val="28"/>
          <w:szCs w:val="28"/>
          <w:shd w:val="clear" w:color="auto" w:fill="FFFFFF"/>
          <w:lang w:val="uk-UA"/>
        </w:rPr>
      </w:pPr>
      <w:r w:rsidRPr="008F13B3">
        <w:rPr>
          <w:b/>
          <w:sz w:val="28"/>
          <w:szCs w:val="28"/>
          <w:lang w:val="uk-UA"/>
        </w:rPr>
        <w:lastRenderedPageBreak/>
        <w:t>Тема:</w:t>
      </w:r>
      <w:r w:rsidR="00EC5847" w:rsidRPr="008F13B3">
        <w:rPr>
          <w:b/>
          <w:sz w:val="28"/>
          <w:szCs w:val="28"/>
          <w:lang w:val="uk-UA"/>
        </w:rPr>
        <w:t xml:space="preserve"> </w:t>
      </w:r>
      <w:r w:rsidR="00090C19" w:rsidRPr="00090C19">
        <w:rPr>
          <w:color w:val="1D2125"/>
          <w:sz w:val="28"/>
          <w:szCs w:val="28"/>
          <w:shd w:val="clear" w:color="auto" w:fill="FFFFFF"/>
          <w:lang w:val="uk-UA"/>
        </w:rPr>
        <w:t xml:space="preserve">Побудова </w:t>
      </w:r>
      <w:proofErr w:type="spellStart"/>
      <w:r w:rsidR="00090C19" w:rsidRPr="00090C19">
        <w:rPr>
          <w:color w:val="1D2125"/>
          <w:sz w:val="28"/>
          <w:szCs w:val="28"/>
          <w:shd w:val="clear" w:color="auto" w:fill="FFFFFF"/>
          <w:lang w:val="uk-UA"/>
        </w:rPr>
        <w:t>скрінсейвера</w:t>
      </w:r>
      <w:proofErr w:type="spellEnd"/>
      <w:r w:rsidR="00090C19" w:rsidRPr="00090C19">
        <w:rPr>
          <w:color w:val="1D2125"/>
          <w:sz w:val="28"/>
          <w:szCs w:val="28"/>
          <w:shd w:val="clear" w:color="auto" w:fill="FFFFFF"/>
          <w:lang w:val="uk-UA"/>
        </w:rPr>
        <w:t xml:space="preserve"> з використанням графічної бібліотеки </w:t>
      </w:r>
      <w:proofErr w:type="spellStart"/>
      <w:r w:rsidR="00090C19" w:rsidRPr="00090C19">
        <w:rPr>
          <w:color w:val="1D2125"/>
          <w:sz w:val="28"/>
          <w:szCs w:val="28"/>
          <w:shd w:val="clear" w:color="auto" w:fill="FFFFFF"/>
          <w:lang w:val="uk-UA"/>
        </w:rPr>
        <w:t>OpenGL</w:t>
      </w:r>
      <w:proofErr w:type="spellEnd"/>
      <w:r w:rsidR="00090C19" w:rsidRPr="00090C19">
        <w:rPr>
          <w:color w:val="1D2125"/>
          <w:sz w:val="28"/>
          <w:szCs w:val="28"/>
          <w:shd w:val="clear" w:color="auto" w:fill="FFFFFF"/>
          <w:lang w:val="uk-UA"/>
        </w:rPr>
        <w:t>.</w:t>
      </w:r>
    </w:p>
    <w:p w14:paraId="1F0F7095" w14:textId="77777777" w:rsidR="00AC5339" w:rsidRPr="008F13B3" w:rsidRDefault="00AC5339" w:rsidP="003F5913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2E5ED8B9" w14:textId="0F28BD52" w:rsidR="00AC5339" w:rsidRPr="00090C19" w:rsidRDefault="00AC5339" w:rsidP="003F5913">
      <w:pPr>
        <w:pStyle w:val="a8"/>
        <w:shd w:val="clear" w:color="auto" w:fill="FFFFFF"/>
        <w:rPr>
          <w:color w:val="1D2125"/>
          <w:sz w:val="28"/>
          <w:szCs w:val="28"/>
        </w:rPr>
      </w:pPr>
      <w:r w:rsidRPr="008F13B3">
        <w:rPr>
          <w:b/>
          <w:sz w:val="28"/>
          <w:szCs w:val="28"/>
          <w:lang w:val="uk-UA"/>
        </w:rPr>
        <w:t xml:space="preserve">Мета: </w:t>
      </w:r>
      <w:r w:rsidR="005834B5" w:rsidRPr="005834B5">
        <w:rPr>
          <w:color w:val="1D2125"/>
          <w:sz w:val="28"/>
          <w:szCs w:val="28"/>
        </w:rPr>
        <w:t> </w:t>
      </w:r>
      <w:r w:rsidR="00090C19" w:rsidRPr="00090C19">
        <w:rPr>
          <w:color w:val="1D2125"/>
          <w:sz w:val="28"/>
          <w:szCs w:val="28"/>
          <w:lang w:val="uk-UA"/>
        </w:rPr>
        <w:t xml:space="preserve">Навчитися </w:t>
      </w:r>
      <w:bookmarkStart w:id="0" w:name="_Hlk195392947"/>
      <w:r w:rsidR="00090C19" w:rsidRPr="00090C19">
        <w:rPr>
          <w:color w:val="1D2125"/>
          <w:sz w:val="28"/>
          <w:szCs w:val="28"/>
          <w:lang w:val="uk-UA"/>
        </w:rPr>
        <w:t xml:space="preserve">створювати програми, що імітують роботу </w:t>
      </w:r>
      <w:proofErr w:type="spellStart"/>
      <w:r w:rsidR="00090C19" w:rsidRPr="00090C19">
        <w:rPr>
          <w:color w:val="1D2125"/>
          <w:sz w:val="28"/>
          <w:szCs w:val="28"/>
          <w:lang w:val="uk-UA"/>
        </w:rPr>
        <w:t>скрінсейвера</w:t>
      </w:r>
      <w:proofErr w:type="spellEnd"/>
      <w:r w:rsidR="00090C19" w:rsidRPr="00090C19">
        <w:rPr>
          <w:color w:val="1D2125"/>
          <w:sz w:val="28"/>
          <w:szCs w:val="28"/>
          <w:lang w:val="uk-UA"/>
        </w:rPr>
        <w:t xml:space="preserve">, з можливістю зміни параметрів руху об’єктів у діалозі на основі використання засобів бібліотеки </w:t>
      </w:r>
      <w:proofErr w:type="spellStart"/>
      <w:r w:rsidR="00090C19" w:rsidRPr="00090C19">
        <w:rPr>
          <w:color w:val="1D2125"/>
          <w:sz w:val="28"/>
          <w:szCs w:val="28"/>
          <w:lang w:val="uk-UA"/>
        </w:rPr>
        <w:t>OpenGL</w:t>
      </w:r>
      <w:proofErr w:type="spellEnd"/>
      <w:r w:rsidR="00090C19">
        <w:rPr>
          <w:color w:val="1D2125"/>
          <w:sz w:val="28"/>
          <w:szCs w:val="28"/>
        </w:rPr>
        <w:t>.</w:t>
      </w:r>
      <w:bookmarkEnd w:id="0"/>
    </w:p>
    <w:p w14:paraId="07AD0DD2" w14:textId="77777777" w:rsidR="00AC5339" w:rsidRPr="008F13B3" w:rsidRDefault="00AC5339" w:rsidP="00AC5339">
      <w:pPr>
        <w:rPr>
          <w:lang w:val="uk-UA"/>
        </w:rPr>
      </w:pPr>
    </w:p>
    <w:p w14:paraId="14F7F840" w14:textId="3478ADFB" w:rsidR="00AC5339" w:rsidRPr="008F13B3" w:rsidRDefault="00AC5339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  <w:r w:rsidRPr="008F13B3">
        <w:rPr>
          <w:b/>
          <w:bCs/>
          <w:sz w:val="32"/>
          <w:szCs w:val="32"/>
          <w:lang w:val="uk-UA"/>
        </w:rPr>
        <w:t>Теоретичні відомості</w:t>
      </w:r>
    </w:p>
    <w:p w14:paraId="14B742FD" w14:textId="77777777" w:rsidR="00EC5847" w:rsidRPr="008F13B3" w:rsidRDefault="00EC5847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</w:p>
    <w:p w14:paraId="327DC5F7" w14:textId="77777777" w:rsidR="00090C19" w:rsidRPr="00090C19" w:rsidRDefault="00090C19" w:rsidP="00090C19">
      <w:pPr>
        <w:shd w:val="clear" w:color="auto" w:fill="FFFFFF"/>
        <w:spacing w:after="100" w:afterAutospacing="1"/>
        <w:ind w:firstLine="300"/>
        <w:rPr>
          <w:color w:val="1D2125"/>
          <w:sz w:val="28"/>
          <w:szCs w:val="28"/>
          <w:lang w:val="uk-UA" w:eastAsia="uk-UA"/>
        </w:rPr>
      </w:pPr>
      <w:r w:rsidRPr="00090C19">
        <w:rPr>
          <w:color w:val="1D2125"/>
          <w:sz w:val="28"/>
          <w:szCs w:val="28"/>
          <w:lang w:val="uk-UA" w:eastAsia="uk-UA"/>
        </w:rPr>
        <w:t xml:space="preserve">За допомогою функцій додаткової бібліотеки GLUT в </w:t>
      </w:r>
      <w:proofErr w:type="spellStart"/>
      <w:r w:rsidRPr="00090C19">
        <w:rPr>
          <w:color w:val="1D2125"/>
          <w:sz w:val="28"/>
          <w:szCs w:val="28"/>
          <w:lang w:val="uk-UA" w:eastAsia="uk-UA"/>
        </w:rPr>
        <w:t>OpenGL</w:t>
      </w:r>
      <w:proofErr w:type="spellEnd"/>
      <w:r w:rsidRPr="00090C19">
        <w:rPr>
          <w:color w:val="1D2125"/>
          <w:sz w:val="28"/>
          <w:szCs w:val="28"/>
          <w:lang w:val="uk-UA" w:eastAsia="uk-UA"/>
        </w:rPr>
        <w:t xml:space="preserve"> можна створювати меню для організації взаємодії між програмою та користувачем. Спливаюче меню створюють за допомогою спеціального оператора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glutCreateMenu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menuFcn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, параметром якої є ім’я процедури, що буде викликана після вибору однієї з команд меню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void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menuFcn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int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menuItemNumber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, де через параметр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menuItemNumber</w:t>
      </w:r>
      <w:proofErr w:type="spellEnd"/>
      <w:r w:rsidRPr="00090C19">
        <w:rPr>
          <w:color w:val="1D2125"/>
          <w:sz w:val="28"/>
          <w:szCs w:val="28"/>
          <w:lang w:val="uk-UA" w:eastAsia="uk-UA"/>
        </w:rPr>
        <w:t> передають номер вибраної у меню команди.</w:t>
      </w:r>
    </w:p>
    <w:p w14:paraId="1E20601C" w14:textId="77777777" w:rsidR="00090C19" w:rsidRPr="00090C19" w:rsidRDefault="00090C19" w:rsidP="00090C19">
      <w:pPr>
        <w:shd w:val="clear" w:color="auto" w:fill="FFFFFF"/>
        <w:spacing w:after="100" w:afterAutospacing="1"/>
        <w:ind w:firstLine="300"/>
        <w:rPr>
          <w:color w:val="1D2125"/>
          <w:sz w:val="28"/>
          <w:szCs w:val="28"/>
          <w:lang w:val="uk-UA" w:eastAsia="uk-UA"/>
        </w:rPr>
      </w:pPr>
      <w:r w:rsidRPr="00090C19">
        <w:rPr>
          <w:color w:val="1D2125"/>
          <w:sz w:val="28"/>
          <w:szCs w:val="28"/>
          <w:lang w:val="uk-UA" w:eastAsia="uk-UA"/>
        </w:rPr>
        <w:t>Для задання команд, перерахованих у меню, використовують функцію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glutAddMenuEntry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charString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,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menuItemNumber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, де перший параметр задає текст, який буде відображатись в меню, а другий дає його позицію в меню. Кнопку миші, яка буде використана для вибору команди меню, задають оператором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glutAttachMenu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button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, де параметр може набувати одну з трьох символьних констант GLUT, що визначають ліву (</w:t>
      </w:r>
      <w:r w:rsidRPr="00090C19">
        <w:rPr>
          <w:b/>
          <w:bCs/>
          <w:color w:val="1D2125"/>
          <w:sz w:val="28"/>
          <w:szCs w:val="28"/>
          <w:lang w:val="uk-UA" w:eastAsia="uk-UA"/>
        </w:rPr>
        <w:t>GLUT_LEFT_BUTTON</w:t>
      </w:r>
      <w:r w:rsidRPr="00090C19">
        <w:rPr>
          <w:color w:val="1D2125"/>
          <w:sz w:val="28"/>
          <w:szCs w:val="28"/>
          <w:lang w:val="uk-UA" w:eastAsia="uk-UA"/>
        </w:rPr>
        <w:t>), середню чи праву кнопки миші.</w:t>
      </w:r>
    </w:p>
    <w:p w14:paraId="5B13E1AB" w14:textId="77777777" w:rsidR="00090C19" w:rsidRPr="00090C19" w:rsidRDefault="00090C19" w:rsidP="00090C19">
      <w:pPr>
        <w:shd w:val="clear" w:color="auto" w:fill="FFFFFF"/>
        <w:spacing w:after="100" w:afterAutospacing="1"/>
        <w:ind w:firstLine="300"/>
        <w:rPr>
          <w:color w:val="1D2125"/>
          <w:sz w:val="28"/>
          <w:szCs w:val="28"/>
          <w:lang w:val="uk-UA" w:eastAsia="uk-UA"/>
        </w:rPr>
      </w:pPr>
      <w:r w:rsidRPr="00090C19">
        <w:rPr>
          <w:color w:val="1D2125"/>
          <w:sz w:val="28"/>
          <w:szCs w:val="28"/>
          <w:lang w:val="uk-UA" w:eastAsia="uk-UA"/>
        </w:rPr>
        <w:t>Щоб активізувати будь-яке меню для поточного вікна на екрані дисплея, використовують оператор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glutSetMenu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menuID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, де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menuID</w:t>
      </w:r>
      <w:proofErr w:type="spellEnd"/>
      <w:r w:rsidRPr="00090C19">
        <w:rPr>
          <w:color w:val="1D2125"/>
          <w:sz w:val="28"/>
          <w:szCs w:val="28"/>
          <w:lang w:val="uk-UA" w:eastAsia="uk-UA"/>
        </w:rPr>
        <w:t>=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glutCreateMenu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menuFcn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. Видаляють меню за допомогою 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glutDestroyMenu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menuID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  <w:r w:rsidRPr="00090C19">
        <w:rPr>
          <w:color w:val="1D2125"/>
          <w:sz w:val="28"/>
          <w:szCs w:val="28"/>
          <w:lang w:val="uk-UA" w:eastAsia="uk-UA"/>
        </w:rPr>
        <w:t>.</w:t>
      </w:r>
    </w:p>
    <w:p w14:paraId="24C5529C" w14:textId="77777777" w:rsidR="00090C19" w:rsidRPr="00090C19" w:rsidRDefault="00090C19" w:rsidP="00090C19">
      <w:pPr>
        <w:shd w:val="clear" w:color="auto" w:fill="FFFFFF"/>
        <w:spacing w:after="100" w:afterAutospacing="1"/>
        <w:ind w:firstLine="300"/>
        <w:rPr>
          <w:color w:val="1D2125"/>
          <w:sz w:val="28"/>
          <w:szCs w:val="28"/>
          <w:lang w:val="uk-UA" w:eastAsia="uk-UA"/>
        </w:rPr>
      </w:pPr>
      <w:r w:rsidRPr="00090C19">
        <w:rPr>
          <w:color w:val="1D2125"/>
          <w:sz w:val="28"/>
          <w:szCs w:val="28"/>
          <w:lang w:val="uk-UA" w:eastAsia="uk-UA"/>
        </w:rPr>
        <w:t>Отож, у загальному випадку код для створення контекстного меню виглядає так:</w:t>
      </w:r>
    </w:p>
    <w:p w14:paraId="40FEFD5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void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main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()</w:t>
      </w:r>
    </w:p>
    <w:p w14:paraId="1148F3AE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{</w:t>
      </w:r>
    </w:p>
    <w:p w14:paraId="36B9193A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…</w:t>
      </w:r>
    </w:p>
    <w:p w14:paraId="760996B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glutCreateMenu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menuFcn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);</w:t>
      </w:r>
    </w:p>
    <w:p w14:paraId="68E6EF39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glutAddMenuEntry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(&lt;назва команди меню 1&gt;, 1);</w:t>
      </w:r>
    </w:p>
    <w:p w14:paraId="7E743F56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…</w:t>
      </w:r>
    </w:p>
    <w:p w14:paraId="4CAEBA15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glutAddMenuEntry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(&lt;назва команди меню N&gt;, &lt;N&gt;);</w:t>
      </w:r>
    </w:p>
    <w:p w14:paraId="66258A93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lastRenderedPageBreak/>
        <w:t xml:space="preserve">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glutAttachMenu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(GLUT_RIGHT_BUTTON);</w:t>
      </w:r>
    </w:p>
    <w:p w14:paraId="4942062A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…</w:t>
      </w:r>
    </w:p>
    <w:p w14:paraId="04F34E28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}</w:t>
      </w:r>
    </w:p>
    <w:p w14:paraId="050A004B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void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menuFcn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int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choice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</w:p>
    <w:p w14:paraId="6BB9F3B7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{</w:t>
      </w:r>
    </w:p>
    <w:p w14:paraId="57C7B5B4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…</w:t>
      </w:r>
    </w:p>
    <w:p w14:paraId="2392AEE8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switch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(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choice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)</w:t>
      </w:r>
    </w:p>
    <w:p w14:paraId="4D4CBF1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{</w:t>
      </w:r>
    </w:p>
    <w:p w14:paraId="144ABF47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 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case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1:     // визначення коду для команди меню 1</w:t>
      </w:r>
    </w:p>
    <w:p w14:paraId="1298C0F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       …;</w:t>
      </w:r>
    </w:p>
    <w:p w14:paraId="092E8F3B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     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break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;</w:t>
      </w:r>
    </w:p>
    <w:p w14:paraId="5A398E5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   …</w:t>
      </w:r>
    </w:p>
    <w:p w14:paraId="6D15A8FE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 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case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 &lt;N&gt;:   // визначення коду для команди меню &lt;N&gt;</w:t>
      </w:r>
    </w:p>
    <w:p w14:paraId="730103DE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       …;</w:t>
      </w:r>
    </w:p>
    <w:p w14:paraId="08FE558F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     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break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;</w:t>
      </w:r>
    </w:p>
    <w:p w14:paraId="202516CF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 xml:space="preserve">    </w:t>
      </w:r>
      <w:proofErr w:type="spellStart"/>
      <w:r w:rsidRPr="00090C19">
        <w:rPr>
          <w:b/>
          <w:bCs/>
          <w:color w:val="1D2125"/>
          <w:sz w:val="28"/>
          <w:szCs w:val="28"/>
          <w:lang w:val="uk-UA" w:eastAsia="uk-UA"/>
        </w:rPr>
        <w:t>default</w:t>
      </w:r>
      <w:proofErr w:type="spellEnd"/>
      <w:r w:rsidRPr="00090C19">
        <w:rPr>
          <w:b/>
          <w:bCs/>
          <w:color w:val="1D2125"/>
          <w:sz w:val="28"/>
          <w:szCs w:val="28"/>
          <w:lang w:val="uk-UA" w:eastAsia="uk-UA"/>
        </w:rPr>
        <w:t>:</w:t>
      </w:r>
    </w:p>
    <w:p w14:paraId="49E8BE18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   …</w:t>
      </w:r>
    </w:p>
    <w:p w14:paraId="00D16FB8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}</w:t>
      </w:r>
    </w:p>
    <w:p w14:paraId="7DB7A6E1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  …</w:t>
      </w:r>
    </w:p>
    <w:p w14:paraId="0989F90F" w14:textId="77777777" w:rsidR="00090C19" w:rsidRPr="00090C19" w:rsidRDefault="00090C19" w:rsidP="00090C19">
      <w:pPr>
        <w:shd w:val="clear" w:color="auto" w:fill="FFFFFF"/>
        <w:spacing w:before="120" w:after="100" w:afterAutospacing="1"/>
        <w:ind w:firstLine="300"/>
        <w:rPr>
          <w:b/>
          <w:bCs/>
          <w:color w:val="1D2125"/>
          <w:sz w:val="28"/>
          <w:szCs w:val="28"/>
          <w:lang w:val="uk-UA" w:eastAsia="uk-UA"/>
        </w:rPr>
      </w:pPr>
      <w:r w:rsidRPr="00090C19">
        <w:rPr>
          <w:b/>
          <w:bCs/>
          <w:color w:val="1D2125"/>
          <w:sz w:val="28"/>
          <w:szCs w:val="28"/>
          <w:lang w:val="uk-UA" w:eastAsia="uk-UA"/>
        </w:rPr>
        <w:t>}</w:t>
      </w:r>
    </w:p>
    <w:p w14:paraId="7160F1DC" w14:textId="77777777" w:rsidR="00A31816" w:rsidRPr="008F13B3" w:rsidRDefault="00A31816" w:rsidP="00AC5339">
      <w:pPr>
        <w:pStyle w:val="30"/>
        <w:jc w:val="center"/>
        <w:rPr>
          <w:b/>
          <w:bCs/>
          <w:sz w:val="32"/>
          <w:szCs w:val="32"/>
        </w:rPr>
      </w:pPr>
    </w:p>
    <w:p w14:paraId="2A27B2E7" w14:textId="2F2B6954" w:rsidR="00EC5847" w:rsidRPr="008F13B3" w:rsidRDefault="00AC5339" w:rsidP="005834B5">
      <w:pPr>
        <w:pStyle w:val="1"/>
        <w:rPr>
          <w:rFonts w:eastAsia="Noto Serif CJK SC"/>
          <w:b w:val="0"/>
          <w:bCs w:val="0"/>
          <w:kern w:val="3"/>
          <w:szCs w:val="32"/>
          <w:lang w:val="uk-UA" w:eastAsia="zh-CN" w:bidi="hi-IN"/>
        </w:rPr>
      </w:pPr>
      <w:r w:rsidRPr="008F13B3">
        <w:rPr>
          <w:rFonts w:eastAsia="Noto Serif CJK SC"/>
          <w:kern w:val="3"/>
          <w:szCs w:val="32"/>
          <w:lang w:val="uk-UA" w:eastAsia="zh-CN" w:bidi="hi-IN"/>
        </w:rPr>
        <w:t>Завдання</w:t>
      </w:r>
    </w:p>
    <w:p w14:paraId="57DB1032" w14:textId="77777777" w:rsidR="00090C19" w:rsidRPr="00090C19" w:rsidRDefault="00090C19" w:rsidP="00090C19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Базуючись на завданнях лабораторної роботи № 5, доповнити їх неперервним переміщенням об’єктів за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ламано-прямолінійною тривимірною траєкторією</w:t>
      </w: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 з відбиванням від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 xml:space="preserve">усіх шести обмежувальних </w:t>
      </w:r>
      <w:proofErr w:type="spellStart"/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площин</w:t>
      </w:r>
      <w:proofErr w:type="spellEnd"/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 сцени. </w:t>
      </w:r>
    </w:p>
    <w:p w14:paraId="0A093D10" w14:textId="77777777" w:rsidR="00090C19" w:rsidRPr="00090C19" w:rsidRDefault="00090C19" w:rsidP="00090C19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lastRenderedPageBreak/>
        <w:t>За допомогою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контекстного меню</w:t>
      </w: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 організувати діалог з користувачем, у якому надати можливість змінювати швидкості обертання та переміщення об’єктів, вмикати та вимикати джерела освітлення (за замовчуванням сцена має бути освітлена одним джерелом). Передбачити глобальне фонове освітлення, урахування внесків дзеркального і недзеркального кольорів та їх об'єднання.</w:t>
      </w:r>
    </w:p>
    <w:p w14:paraId="1F783BB2" w14:textId="77777777" w:rsidR="00090C19" w:rsidRPr="00090C19" w:rsidRDefault="00090C19" w:rsidP="00090C19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 Завдання повинні бути реалізовані або у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консольному</w:t>
      </w: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вікні</w:t>
      </w:r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 xml:space="preserve"> з повноекранним режимом відображення, або як справжні </w:t>
      </w:r>
      <w:proofErr w:type="spellStart"/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скрінсейвери</w:t>
      </w:r>
      <w:proofErr w:type="spellEnd"/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 xml:space="preserve"> (файли з розширенням </w:t>
      </w:r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.</w:t>
      </w:r>
      <w:proofErr w:type="spellStart"/>
      <w:r w:rsidRPr="00090C19">
        <w:rPr>
          <w:rFonts w:eastAsia="Noto Serif CJK SC"/>
          <w:b/>
          <w:bCs/>
          <w:kern w:val="3"/>
          <w:sz w:val="28"/>
          <w:szCs w:val="28"/>
          <w:lang w:val="uk-UA" w:eastAsia="zh-CN" w:bidi="hi-IN"/>
        </w:rPr>
        <w:t>scr</w:t>
      </w:r>
      <w:proofErr w:type="spellEnd"/>
      <w:r w:rsidRPr="00090C19">
        <w:rPr>
          <w:rFonts w:eastAsia="Noto Serif CJK SC"/>
          <w:kern w:val="3"/>
          <w:sz w:val="28"/>
          <w:szCs w:val="28"/>
          <w:lang w:val="uk-UA" w:eastAsia="zh-CN" w:bidi="hi-IN"/>
        </w:rPr>
        <w:t>).</w:t>
      </w:r>
    </w:p>
    <w:p w14:paraId="75F43CBB" w14:textId="77777777" w:rsidR="008F13B3" w:rsidRDefault="008F13B3" w:rsidP="00A31816">
      <w:pPr>
        <w:rPr>
          <w:rFonts w:eastAsia="Noto Serif CJK SC"/>
          <w:kern w:val="3"/>
          <w:sz w:val="28"/>
          <w:szCs w:val="28"/>
          <w:lang w:eastAsia="zh-CN" w:bidi="hi-IN"/>
        </w:rPr>
      </w:pPr>
    </w:p>
    <w:p w14:paraId="76A06567" w14:textId="77777777" w:rsidR="008F13B3" w:rsidRPr="008F13B3" w:rsidRDefault="008F13B3" w:rsidP="00A31816">
      <w:pPr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</w:pPr>
    </w:p>
    <w:p w14:paraId="1E397472" w14:textId="70F783A8" w:rsidR="008F13B3" w:rsidRPr="008F13B3" w:rsidRDefault="00553130" w:rsidP="00A31816">
      <w:pPr>
        <w:pStyle w:val="a8"/>
        <w:shd w:val="clear" w:color="auto" w:fill="FFFFFF"/>
        <w:rPr>
          <w:color w:val="1D2125"/>
          <w:sz w:val="28"/>
          <w:szCs w:val="28"/>
          <w:lang w:val="uk-UA" w:eastAsia="uk-UA"/>
        </w:rPr>
      </w:pPr>
      <w:r w:rsidRPr="008F13B3">
        <w:rPr>
          <w:color w:val="1D2125"/>
          <w:sz w:val="28"/>
          <w:szCs w:val="28"/>
          <w:lang w:val="uk-UA"/>
        </w:rPr>
        <w:t>1</w:t>
      </w:r>
      <w:r w:rsidR="00EC5847" w:rsidRPr="008F13B3">
        <w:rPr>
          <w:color w:val="1D2125"/>
          <w:sz w:val="28"/>
          <w:szCs w:val="28"/>
          <w:lang w:val="uk-UA"/>
        </w:rPr>
        <w:t>2</w:t>
      </w:r>
      <w:r w:rsidR="00081D7C" w:rsidRPr="008F13B3">
        <w:rPr>
          <w:color w:val="1D2125"/>
          <w:sz w:val="28"/>
          <w:szCs w:val="28"/>
          <w:lang w:val="uk-UA"/>
        </w:rPr>
        <w:t xml:space="preserve">. </w:t>
      </w:r>
      <w:r w:rsidR="005834B5" w:rsidRPr="005834B5">
        <w:rPr>
          <w:color w:val="1D2125"/>
          <w:sz w:val="28"/>
          <w:szCs w:val="28"/>
          <w:lang w:val="uk-UA" w:eastAsia="uk-UA"/>
        </w:rPr>
        <w:t>Намалювати </w:t>
      </w:r>
      <w:r w:rsidR="005834B5" w:rsidRPr="005834B5">
        <w:rPr>
          <w:b/>
          <w:bCs/>
          <w:color w:val="1D2125"/>
          <w:sz w:val="28"/>
          <w:szCs w:val="28"/>
          <w:lang w:val="uk-UA" w:eastAsia="uk-UA"/>
        </w:rPr>
        <w:t>об’єкт, складений із червоного конуса, бічна поверхня якого пронизана циліндром, покритим текстурою шахової дошки</w:t>
      </w:r>
      <w:r w:rsidR="005834B5" w:rsidRPr="005834B5">
        <w:rPr>
          <w:color w:val="1D2125"/>
          <w:sz w:val="28"/>
          <w:szCs w:val="28"/>
          <w:lang w:val="uk-UA" w:eastAsia="uk-UA"/>
        </w:rPr>
        <w:t>. Реалізувати обертання об’єкта навколо осі, що проходить через основу та вершину конуса.</w:t>
      </w:r>
    </w:p>
    <w:p w14:paraId="29B2B547" w14:textId="77777777" w:rsidR="00AC5339" w:rsidRPr="008F13B3" w:rsidRDefault="00AC5339" w:rsidP="00AC5339">
      <w:pPr>
        <w:rPr>
          <w:b/>
          <w:bCs/>
          <w:sz w:val="32"/>
          <w:szCs w:val="32"/>
          <w:lang w:val="uk-UA"/>
        </w:rPr>
      </w:pPr>
    </w:p>
    <w:p w14:paraId="3A4F87F6" w14:textId="00F2B776" w:rsidR="00932457" w:rsidRDefault="00AC5339" w:rsidP="005834B5">
      <w:pPr>
        <w:pStyle w:val="1"/>
        <w:rPr>
          <w:b w:val="0"/>
          <w:bCs w:val="0"/>
          <w:szCs w:val="32"/>
          <w:lang w:val="uk-UA"/>
        </w:rPr>
      </w:pPr>
      <w:r w:rsidRPr="008F13B3">
        <w:rPr>
          <w:szCs w:val="32"/>
          <w:lang w:val="uk-UA"/>
        </w:rPr>
        <w:t>Код програми</w:t>
      </w:r>
    </w:p>
    <w:p w14:paraId="61EA629F" w14:textId="43218A13" w:rsidR="00090C19" w:rsidRPr="00090C19" w:rsidRDefault="00090C19" w:rsidP="00090C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&lt;GL/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glut.h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cmath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iostream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ostream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#define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TEX_WIDTH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64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#define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TEX_HEIGHT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64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GLubyte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[TEX_HEIGHT][TEX_WIDTH][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3 канали (RGB)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textureID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rotationAngle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межі +- по кожній осі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struct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MovingObject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g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b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dx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||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 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dx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*=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||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y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 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*=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||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z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 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*=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applyColor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g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b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MovingObject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coneObj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MovingObject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cylObj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 =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struct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transform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GLdouble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GLdouble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GLdouble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dx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isDraggingLeft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isDraggingRight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bool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enableFog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GL_LINEAR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Можна змінювати на GL_EXP або GL_EXP2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 = {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generateCheckerTexture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 &lt; TEX_HEIGHT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i++)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j &lt; TEX_WIDTH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j++)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((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%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^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((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j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%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чергуємо квадрати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GLubyte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?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255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чорний/білий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[i][j][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[i][j][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[i][j][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color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glGenTextures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textureID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glBindTexture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textureID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glTexParameteri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GL_TEXTURE_MIN_FILTER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GL_LINEAR)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glTexParameteri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GL_TEXTURE_MAG_FILTER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GL_LINEAR)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glTexImage2D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GL_RGB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TEX_WIDTH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TEX_HEIGHT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GL_RGB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GL_UNSIGNED_BYTE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initLighting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(GL_LIGHTING)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(GL_COLOR_MATERIAL)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Дозволяє фарбувати через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glColor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glColorMaterial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GL_AMBIENT_AND_DIFFUSE)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(GL_NORMALIZE)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Нормалізує нормалі для коректного освітлення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glFogi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(GL_FOG_MODE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Лінійний або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експоненційний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(GL_FOG_COLOR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Колір туману — як фон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(GL_FOG_DENSITY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Для EXP/EXP2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glHint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(GL_FOG_HINT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GL_NICEST)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Найвища якість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(GL_FOG_START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Для лінійного туману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(GL_FOG_END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Для лінійного туману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(GL_DEPTH_TEST)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glClearColor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Темний фон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generateCheckerTexture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Увімкнути текстури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initLighting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setupAmbientLight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0.3f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0.3f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0.3f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glLightModelfv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(GL_LIGHT_MODEL_AMBIENT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glLightModelfv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(GL_LIGHT_MODEL_AMBIENT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setupDirectionalLight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(GL_LIGHT0)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0.9f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0.9f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0.9f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lightDir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[] = {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GL_DIFFUSE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GL_POSITION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lightDir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glDisable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(GL_LIGHT0)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setupPointLight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0.8f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0.8f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lightPos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pointLightX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GL_DIFFUSE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GL_POSITION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lightPos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Реалістичне загасання (наприклад, до 50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юнітів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GL_CONSTANT_ATTENUATION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GL_LINEAR_ATTENUATION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0.09f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GL_QUADRATIC_ATTENUATION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0.032f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glDisable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(GL_LIGHT1)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setupSpotlight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0.4f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0.01f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lightPos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spotLightX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spotDir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0.0f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GL_DIFFUSE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lightColor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GL_POSITION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lightPos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GL_SPOT_DIRECTION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spotDir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GL_SPOT_CUTOFF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GL_SPOT_EXPONENT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Більш реалістичне загасання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GL_CONSTANT_ATTENUATION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GL_LINEAR_ATTENUATION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0.09f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glLightf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GL_QUADRATIC_ATTENUATION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0.032f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glDisable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(GL_LIGHT2)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drawCone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MovingObject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gluNewQuadric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gluQuadricNormals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GLU_SMOOTH)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glPushMatrix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Червоний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glTranslatef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glRotatef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Щоб стояв вертикально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gluCylinder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glPopMatrix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gluDeleteQuadric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applyLightning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setupAmbientLight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setupDirectionalLight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setupPointLight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setupSpotlight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diffuse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[] = {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0.7f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specular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[] = {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glMaterialfv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GL_DIFFUSE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diffuse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glMaterialfv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GL_SPECULAR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specular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glMaterialf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(GL_FRONT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GL_SHININESS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drawCylinder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MovingObject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gluNewQuadric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gluQuadricNormals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GLU_SMOOTH)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gluQuadricTexture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GL_TRUE)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Дозволити текстуру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glPushMatrix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glBindTexture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textureID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glColor3f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glTranslatef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obj.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glRotatef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glTranslatef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glRotatef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rotationAngle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Обертання об’єкта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glTranslatef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gluCylinder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glDisable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(GL_TEXTURE_2D)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glPopMatrix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gluDeleteQuadric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quad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drawCube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glPushMatrix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glBegin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(GL_LINE_LOOP)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glVertex3f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glPopMatrix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updateCamera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glLoadIdentity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Враховуємо панорамування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gluLookAt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centerZ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targetZ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glClear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(GL_COLOR_BUFFER_BIT | GL_DEPTH_BUFFER_BIT)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glLoadIdentity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updateCamera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applyLightning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drawCone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coneObj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drawCylinder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cylObj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drawCube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glutSwapBuffers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reshape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h)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glViewport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h)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glMatrixMode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(GL_PROJECTION)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glLoadIdentity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gluPerspective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static_cast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&gt;(w) / h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glMatrixMode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(GL_MODELVIEW)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timer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value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rotationAngle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rotationAngle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360.0f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rotationAngle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-=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360.0f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coneObj.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cylObj.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glutTimerFunc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16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timer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~60 FPS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movementSpeed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0.1f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sceneLimit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13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14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exit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proofErr w:type="spellStart"/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moveSpeedMenu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"0.01"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"0.05"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"0.1"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rotSpeedMenu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"1.0"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"0.5"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"0.0"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sceneSizeMenu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Cube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+-5"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7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Cube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+-10"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Cube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+-20"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Toggle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11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Toggle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12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Toggle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13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Toggle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14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glutAddSubMenu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Movement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Speed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moveSpeedMenu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glutAddSubMenu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Rotation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Speed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rotSpeedMenu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glutAddSubMenu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Scene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Limits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sceneSizeMenu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glutAddSubMenu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Lighting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lightMenu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glutAddMenuEntry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Exit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glutAttachMenu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(GLUT_RIGHT_BUTTON)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updateCoordinates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*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*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camZ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Центр обертання — (0, 0, 0)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миші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mouse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&amp;&amp;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GLUT_DOWN) {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scroll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up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&lt;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2.f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updateCoordinates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4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&amp;&amp;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GLUT_DOWN) {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scroll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down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100.f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updateCoordinates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GLUT_LEFT_BUTTON)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GLUT_DOWN)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isDraggingLeft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isDraggingLeft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button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GLUT_RIGHT_BUTTON)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state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GLUT_DOWN)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isDraggingRight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isDraggingRight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 Обробка руху миші (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drag-to-rotate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>//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motion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isDraggingLeft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dx = x -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y -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-= dx *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-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89.0f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leftY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updateCoordinates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isDraggingRight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dx = x -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y -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panSpeed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0.005f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 у радіанах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yawRad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M_PI /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Вектор вправо (по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cosf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yawRad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rightZ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-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sinf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yawRad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Вектор вгору — простіше взяти по Y (можна ускладнити через </w:t>
      </w:r>
      <w:proofErr w:type="spellStart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, але поки не треба)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upY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Зсув у світових координатах</w:t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-dx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panSpeed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-dx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panSpeed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rightZ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+=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panSpeed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upY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rightY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= y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keyboard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unsigned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y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'r'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panOffsetY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panOffsetZ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camX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yaw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pitch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SceneTransform.</w:t>
      </w:r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zoom</w:t>
      </w:r>
      <w:proofErr w:type="spellEnd"/>
      <w:r w:rsidRPr="00090C19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10.0f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updateCoordinates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'a'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ambient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'd'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directional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'p'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's'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'f'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enableFog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!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enableFog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enableFog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glEnable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glDisable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Fog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enableFog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?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"ON"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"OFF"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'm'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GL_LINEAR)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GL_EXP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GL_EXP)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GL_EXP2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GL_LINEAR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glFogi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(GL_FOG_MODE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cout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Fog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mode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: "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GL_LINEAR ?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"LINEAR"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fogMode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== GL_EXP ?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"EXP"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: 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"EXP2"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27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exit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specialKeys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x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y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switch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GLUT_KEY_LEFT: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-=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-=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case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GLUT_KEY_RIGHT: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pointLightX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spotLightX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glutPostRedisplay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argc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**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glutInit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(&amp;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argc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argv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glutInitDisplayMode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(GLUT_DOUBLE | GLUT_RGB | GLUT_DEPTH)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glutInitWindowSize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800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glutCreateWindow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Cone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+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Cylinder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Base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Scene</w:t>
      </w:r>
      <w:proofErr w:type="spellEnd"/>
      <w:r w:rsidRPr="00090C19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init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createMenu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glutDisplayFunc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display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glutReshapeFunc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reshape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glutKeyboardFunc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keyboard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glutSpecialFunc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specialKeys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glutTimerFunc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timer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glutMouseFunc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mouse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glutMotionFunc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motion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glutMainLoop</w:t>
      </w:r>
      <w:proofErr w:type="spellEnd"/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090C19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090C19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090C19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="00431EAE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</w:p>
    <w:p w14:paraId="45E10CA9" w14:textId="77777777" w:rsidR="005834B5" w:rsidRDefault="005834B5" w:rsidP="005834B5">
      <w:pPr>
        <w:rPr>
          <w:lang w:val="uk-UA"/>
        </w:rPr>
      </w:pPr>
    </w:p>
    <w:p w14:paraId="371E18B1" w14:textId="181FC9B4" w:rsidR="008F13B3" w:rsidRDefault="008F13B3" w:rsidP="008F13B3">
      <w:pPr>
        <w:pStyle w:val="1"/>
        <w:rPr>
          <w:lang w:val="uk-UA"/>
        </w:rPr>
      </w:pPr>
      <w:r>
        <w:rPr>
          <w:lang w:val="uk-UA"/>
        </w:rPr>
        <w:t>Результат виконання програми</w:t>
      </w:r>
    </w:p>
    <w:p w14:paraId="2DFE5717" w14:textId="5A67C060" w:rsidR="008F13B3" w:rsidRDefault="00431EAE" w:rsidP="008F13B3">
      <w:pPr>
        <w:jc w:val="center"/>
        <w:rPr>
          <w:i/>
          <w:iCs/>
          <w:lang w:val="uk-UA"/>
        </w:rPr>
      </w:pPr>
      <w:r w:rsidRPr="00431EAE">
        <w:rPr>
          <w:i/>
          <w:iCs/>
          <w:lang w:val="uk-UA"/>
        </w:rPr>
        <w:lastRenderedPageBreak/>
        <w:drawing>
          <wp:inline distT="0" distB="0" distL="0" distR="0" wp14:anchorId="594C13DE" wp14:editId="25F3FA30">
            <wp:extent cx="5026025" cy="3958498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430" cy="39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A87B" w14:textId="053934A6" w:rsidR="008F13B3" w:rsidRPr="003F5913" w:rsidRDefault="008F13B3" w:rsidP="008F13B3">
      <w:pPr>
        <w:jc w:val="center"/>
        <w:rPr>
          <w:i/>
          <w:iCs/>
        </w:rPr>
      </w:pPr>
      <w:r>
        <w:rPr>
          <w:i/>
          <w:iCs/>
          <w:lang w:val="uk-UA"/>
        </w:rPr>
        <w:t xml:space="preserve">Рис. 1. </w:t>
      </w:r>
      <w:r w:rsidR="00431EAE">
        <w:rPr>
          <w:i/>
          <w:iCs/>
          <w:lang w:val="uk-UA"/>
        </w:rPr>
        <w:t>Рух конуса в межах квадрата</w:t>
      </w:r>
      <w:r w:rsidR="005834B5">
        <w:rPr>
          <w:i/>
          <w:iCs/>
          <w:lang w:val="uk-UA"/>
        </w:rPr>
        <w:t>.</w:t>
      </w:r>
      <w:r w:rsidR="00431EAE">
        <w:rPr>
          <w:i/>
          <w:iCs/>
          <w:lang w:val="uk-UA"/>
        </w:rPr>
        <w:t xml:space="preserve"> Виклик меню на праву кнопку миші</w:t>
      </w:r>
    </w:p>
    <w:p w14:paraId="1BFC121A" w14:textId="304F331B" w:rsidR="008F13B3" w:rsidRDefault="008F13B3" w:rsidP="008F13B3">
      <w:pPr>
        <w:jc w:val="center"/>
        <w:rPr>
          <w:i/>
          <w:iCs/>
          <w:lang w:val="uk-UA"/>
        </w:rPr>
      </w:pPr>
    </w:p>
    <w:p w14:paraId="69686D78" w14:textId="63C82CB3" w:rsidR="008F13B3" w:rsidRDefault="008F13B3" w:rsidP="008F13B3">
      <w:pPr>
        <w:jc w:val="center"/>
        <w:rPr>
          <w:i/>
          <w:iCs/>
          <w:lang w:val="uk-UA"/>
        </w:rPr>
      </w:pPr>
    </w:p>
    <w:p w14:paraId="1167BE60" w14:textId="166E421F" w:rsidR="008F13B3" w:rsidRPr="008F13B3" w:rsidRDefault="003F5913" w:rsidP="008F13B3">
      <w:pPr>
        <w:jc w:val="center"/>
        <w:rPr>
          <w:i/>
          <w:iCs/>
        </w:rPr>
      </w:pPr>
      <w:r w:rsidRPr="003F5913">
        <w:rPr>
          <w:i/>
          <w:iCs/>
        </w:rPr>
        <w:drawing>
          <wp:inline distT="0" distB="0" distL="0" distR="0" wp14:anchorId="1EEB6D6A" wp14:editId="0FF0D551">
            <wp:extent cx="5030979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39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D9F" w14:textId="59393BD3" w:rsidR="008F13B3" w:rsidRPr="003F5913" w:rsidRDefault="008F13B3" w:rsidP="008F13B3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</w:t>
      </w:r>
      <w:r>
        <w:rPr>
          <w:i/>
          <w:iCs/>
        </w:rPr>
        <w:t>2</w:t>
      </w:r>
      <w:r>
        <w:rPr>
          <w:i/>
          <w:iCs/>
          <w:lang w:val="uk-UA"/>
        </w:rPr>
        <w:t xml:space="preserve">. </w:t>
      </w:r>
      <w:r w:rsidR="003F5913">
        <w:rPr>
          <w:i/>
          <w:iCs/>
          <w:lang w:val="uk-UA"/>
        </w:rPr>
        <w:t>Присутнє все освітлення</w:t>
      </w:r>
    </w:p>
    <w:p w14:paraId="2117C7FC" w14:textId="285FC3E6" w:rsidR="008F13B3" w:rsidRDefault="008F13B3" w:rsidP="008F13B3">
      <w:pPr>
        <w:jc w:val="center"/>
        <w:rPr>
          <w:i/>
          <w:iCs/>
          <w:lang w:val="uk-UA"/>
        </w:rPr>
      </w:pPr>
    </w:p>
    <w:p w14:paraId="7CEB0E9D" w14:textId="609CA8DA" w:rsidR="008F13B3" w:rsidRDefault="008F13B3" w:rsidP="008F13B3">
      <w:pPr>
        <w:jc w:val="center"/>
        <w:rPr>
          <w:i/>
          <w:iCs/>
          <w:lang w:val="uk-UA"/>
        </w:rPr>
      </w:pPr>
    </w:p>
    <w:p w14:paraId="75068AEF" w14:textId="54E9DC3B" w:rsidR="008F13B3" w:rsidRPr="008F13B3" w:rsidRDefault="003F5913" w:rsidP="008F13B3">
      <w:pPr>
        <w:jc w:val="center"/>
        <w:rPr>
          <w:i/>
          <w:iCs/>
        </w:rPr>
      </w:pPr>
      <w:r w:rsidRPr="003F5913">
        <w:rPr>
          <w:i/>
          <w:iCs/>
        </w:rPr>
        <w:lastRenderedPageBreak/>
        <w:drawing>
          <wp:inline distT="0" distB="0" distL="0" distR="0" wp14:anchorId="2AB2A451" wp14:editId="5BDB34F4">
            <wp:extent cx="5010785" cy="3946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17" cy="39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A16" w14:textId="382D5E93" w:rsidR="008F13B3" w:rsidRPr="005834B5" w:rsidRDefault="008F13B3" w:rsidP="008F13B3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</w:t>
      </w:r>
      <w:r>
        <w:rPr>
          <w:i/>
          <w:iCs/>
        </w:rPr>
        <w:t>3</w:t>
      </w:r>
      <w:r>
        <w:rPr>
          <w:i/>
          <w:iCs/>
          <w:lang w:val="uk-UA"/>
        </w:rPr>
        <w:t xml:space="preserve">. </w:t>
      </w:r>
      <w:r w:rsidR="003F5913">
        <w:rPr>
          <w:i/>
          <w:iCs/>
          <w:lang w:val="uk-UA"/>
        </w:rPr>
        <w:t>Вдвічі менші кордони</w:t>
      </w:r>
    </w:p>
    <w:p w14:paraId="077D4894" w14:textId="6C55FE26" w:rsidR="007A14F6" w:rsidRDefault="007A14F6" w:rsidP="008F13B3">
      <w:pPr>
        <w:jc w:val="center"/>
        <w:rPr>
          <w:i/>
          <w:iCs/>
          <w:lang w:val="uk-UA"/>
        </w:rPr>
      </w:pPr>
    </w:p>
    <w:p w14:paraId="26D4CB70" w14:textId="5D65DF4C" w:rsidR="007A14F6" w:rsidRDefault="007A14F6" w:rsidP="007A14F6">
      <w:pPr>
        <w:jc w:val="center"/>
        <w:rPr>
          <w:i/>
          <w:iCs/>
          <w:lang w:val="uk-UA"/>
        </w:rPr>
      </w:pPr>
    </w:p>
    <w:p w14:paraId="28344DA3" w14:textId="1B82B238" w:rsidR="00431EAE" w:rsidRPr="005834B5" w:rsidRDefault="003F5913" w:rsidP="007A14F6">
      <w:pPr>
        <w:jc w:val="center"/>
        <w:rPr>
          <w:i/>
          <w:iCs/>
          <w:lang w:val="uk-UA"/>
        </w:rPr>
      </w:pPr>
      <w:r w:rsidRPr="003F5913">
        <w:rPr>
          <w:i/>
          <w:iCs/>
          <w:lang w:val="uk-UA"/>
        </w:rPr>
        <w:drawing>
          <wp:inline distT="0" distB="0" distL="0" distR="0" wp14:anchorId="7FFBCEB4" wp14:editId="2D19056C">
            <wp:extent cx="5003165" cy="3940494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447" cy="39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CDDD" w14:textId="679F0AB8" w:rsidR="007A14F6" w:rsidRDefault="007A14F6" w:rsidP="007A14F6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4. </w:t>
      </w:r>
      <w:r w:rsidR="003F5913">
        <w:rPr>
          <w:i/>
          <w:iCs/>
          <w:lang w:val="uk-UA"/>
        </w:rPr>
        <w:t>Вдвічі більші кордони</w:t>
      </w:r>
    </w:p>
    <w:p w14:paraId="64AD30D4" w14:textId="33F1D55B" w:rsidR="00AC5339" w:rsidRDefault="00AC5339" w:rsidP="003F5913">
      <w:pPr>
        <w:rPr>
          <w:i/>
          <w:iCs/>
          <w:lang w:val="uk-UA"/>
        </w:rPr>
      </w:pPr>
    </w:p>
    <w:p w14:paraId="5F92C4B8" w14:textId="77777777" w:rsidR="003F5913" w:rsidRPr="008F13B3" w:rsidRDefault="003F5913" w:rsidP="003F5913">
      <w:pPr>
        <w:rPr>
          <w:b/>
          <w:bCs/>
          <w:i/>
          <w:iCs/>
          <w:lang w:val="uk-UA"/>
        </w:rPr>
      </w:pPr>
    </w:p>
    <w:p w14:paraId="4B9D052A" w14:textId="0BEB1C3E" w:rsidR="008943EE" w:rsidRPr="003F5913" w:rsidRDefault="00AC5339" w:rsidP="003F5913">
      <w:pPr>
        <w:shd w:val="solid" w:color="FFFFFF" w:fill="FFFFFF"/>
        <w:jc w:val="both"/>
        <w:rPr>
          <w:sz w:val="28"/>
          <w:szCs w:val="28"/>
          <w:lang w:val="uk-UA"/>
        </w:rPr>
      </w:pPr>
      <w:r w:rsidRPr="008F13B3">
        <w:rPr>
          <w:b/>
          <w:bCs/>
          <w:sz w:val="28"/>
          <w:szCs w:val="28"/>
          <w:lang w:val="uk-UA"/>
        </w:rPr>
        <w:lastRenderedPageBreak/>
        <w:t>Висновки:</w:t>
      </w:r>
      <w:r w:rsidR="00EC5847" w:rsidRPr="008F13B3">
        <w:rPr>
          <w:b/>
          <w:bCs/>
          <w:sz w:val="28"/>
          <w:szCs w:val="28"/>
          <w:lang w:val="uk-UA"/>
        </w:rPr>
        <w:t xml:space="preserve"> </w:t>
      </w:r>
      <w:r w:rsidR="00EC5847" w:rsidRPr="008F13B3">
        <w:rPr>
          <w:sz w:val="28"/>
          <w:szCs w:val="28"/>
          <w:lang w:val="uk-UA"/>
        </w:rPr>
        <w:t xml:space="preserve">Під час виконання лабораторної роботи я </w:t>
      </w:r>
      <w:r w:rsidR="00A31816" w:rsidRPr="008F13B3">
        <w:rPr>
          <w:color w:val="1D2125"/>
          <w:sz w:val="28"/>
          <w:szCs w:val="28"/>
          <w:lang w:val="uk-UA"/>
        </w:rPr>
        <w:t xml:space="preserve">навчився </w:t>
      </w:r>
      <w:r w:rsidR="003F5913" w:rsidRPr="003F5913">
        <w:rPr>
          <w:color w:val="1D2125"/>
          <w:sz w:val="28"/>
          <w:szCs w:val="28"/>
          <w:lang w:val="uk-UA"/>
        </w:rPr>
        <w:t xml:space="preserve">створювати програми, що імітують роботу </w:t>
      </w:r>
      <w:proofErr w:type="spellStart"/>
      <w:r w:rsidR="003F5913" w:rsidRPr="003F5913">
        <w:rPr>
          <w:color w:val="1D2125"/>
          <w:sz w:val="28"/>
          <w:szCs w:val="28"/>
          <w:lang w:val="uk-UA"/>
        </w:rPr>
        <w:t>скрінсейвера</w:t>
      </w:r>
      <w:proofErr w:type="spellEnd"/>
      <w:r w:rsidR="003F5913" w:rsidRPr="003F5913">
        <w:rPr>
          <w:color w:val="1D2125"/>
          <w:sz w:val="28"/>
          <w:szCs w:val="28"/>
          <w:lang w:val="uk-UA"/>
        </w:rPr>
        <w:t xml:space="preserve">, з можливістю зміни параметрів руху об’єктів у діалозі на основі використання засобів бібліотеки </w:t>
      </w:r>
      <w:proofErr w:type="spellStart"/>
      <w:r w:rsidR="003F5913" w:rsidRPr="003F5913">
        <w:rPr>
          <w:color w:val="1D2125"/>
          <w:sz w:val="28"/>
          <w:szCs w:val="28"/>
          <w:lang w:val="uk-UA"/>
        </w:rPr>
        <w:t>OpenGL</w:t>
      </w:r>
      <w:proofErr w:type="spellEnd"/>
      <w:r w:rsidR="003F5913" w:rsidRPr="003F5913">
        <w:rPr>
          <w:color w:val="1D2125"/>
          <w:sz w:val="28"/>
          <w:szCs w:val="28"/>
        </w:rPr>
        <w:t>.</w:t>
      </w:r>
    </w:p>
    <w:sectPr w:rsidR="008943EE" w:rsidRPr="003F5913" w:rsidSect="00553130">
      <w:footerReference w:type="even" r:id="rId13"/>
      <w:footerReference w:type="default" r:id="rId14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D48B" w14:textId="77777777" w:rsidR="008A64C8" w:rsidRDefault="008A64C8" w:rsidP="00AC5339">
      <w:r>
        <w:separator/>
      </w:r>
    </w:p>
  </w:endnote>
  <w:endnote w:type="continuationSeparator" w:id="0">
    <w:p w14:paraId="4E6FD3FE" w14:textId="77777777" w:rsidR="008A64C8" w:rsidRDefault="008A64C8" w:rsidP="00A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  <w:rFonts w:eastAsiaTheme="minorHAnsi"/>
      </w:rPr>
      <w:id w:val="-5300583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9A0866C" w14:textId="77777777" w:rsidR="00AC5339" w:rsidRDefault="00AC5339" w:rsidP="000F674F">
        <w:pPr>
          <w:pStyle w:val="a3"/>
          <w:framePr w:wrap="none" w:vAnchor="text" w:hAnchor="margin" w:xAlign="right" w:y="1"/>
          <w:rPr>
            <w:rStyle w:val="a5"/>
            <w:rFonts w:eastAsiaTheme="minorHAnsi"/>
          </w:rPr>
        </w:pPr>
        <w:r>
          <w:rPr>
            <w:rStyle w:val="a5"/>
            <w:rFonts w:eastAsiaTheme="minorHAnsi"/>
          </w:rPr>
          <w:fldChar w:fldCharType="begin"/>
        </w:r>
        <w:r>
          <w:rPr>
            <w:rStyle w:val="a5"/>
            <w:rFonts w:eastAsiaTheme="minorHAnsi"/>
          </w:rPr>
          <w:instrText xml:space="preserve"> PAGE </w:instrText>
        </w:r>
        <w:r>
          <w:rPr>
            <w:rStyle w:val="a5"/>
            <w:rFonts w:eastAsiaTheme="minorHAnsi"/>
          </w:rPr>
          <w:fldChar w:fldCharType="end"/>
        </w:r>
      </w:p>
    </w:sdtContent>
  </w:sdt>
  <w:p w14:paraId="4E51D1D2" w14:textId="77777777" w:rsidR="00AC5339" w:rsidRDefault="00AC5339" w:rsidP="00AC533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  <w:rFonts w:eastAsiaTheme="minorHAnsi"/>
      </w:rPr>
      <w:id w:val="-1667929118"/>
      <w:docPartObj>
        <w:docPartGallery w:val="Page Numbers (Bottom of Page)"/>
        <w:docPartUnique/>
      </w:docPartObj>
    </w:sdtPr>
    <w:sdtEndPr>
      <w:rPr>
        <w:rStyle w:val="a5"/>
        <w:color w:val="000000"/>
      </w:rPr>
    </w:sdtEndPr>
    <w:sdtContent>
      <w:p w14:paraId="6684FCC2" w14:textId="77777777" w:rsidR="00AC5339" w:rsidRDefault="00AC5339" w:rsidP="000F674F">
        <w:pPr>
          <w:pStyle w:val="a3"/>
          <w:framePr w:wrap="none" w:vAnchor="text" w:hAnchor="margin" w:xAlign="right" w:y="1"/>
          <w:rPr>
            <w:rStyle w:val="a5"/>
            <w:rFonts w:eastAsiaTheme="minorHAnsi"/>
          </w:rPr>
        </w:pPr>
        <w:r>
          <w:rPr>
            <w:rStyle w:val="a5"/>
            <w:rFonts w:eastAsiaTheme="minorHAnsi"/>
          </w:rPr>
          <w:fldChar w:fldCharType="begin"/>
        </w:r>
        <w:r>
          <w:rPr>
            <w:rStyle w:val="a5"/>
            <w:rFonts w:eastAsiaTheme="minorHAnsi"/>
          </w:rPr>
          <w:instrText xml:space="preserve"> PAGE </w:instrText>
        </w:r>
        <w:r>
          <w:rPr>
            <w:rStyle w:val="a5"/>
            <w:rFonts w:eastAsiaTheme="minorHAnsi"/>
          </w:rPr>
          <w:fldChar w:fldCharType="separate"/>
        </w:r>
        <w:r>
          <w:rPr>
            <w:rStyle w:val="a5"/>
            <w:rFonts w:eastAsiaTheme="minorHAnsi"/>
            <w:noProof/>
          </w:rPr>
          <w:t>2</w:t>
        </w:r>
        <w:r>
          <w:rPr>
            <w:rStyle w:val="a5"/>
            <w:rFonts w:eastAsiaTheme="minorHAnsi"/>
          </w:rPr>
          <w:fldChar w:fldCharType="end"/>
        </w:r>
      </w:p>
    </w:sdtContent>
  </w:sdt>
  <w:p w14:paraId="16E17F5D" w14:textId="77777777" w:rsidR="00AC5339" w:rsidRDefault="00AC5339" w:rsidP="00AC533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1AD6" w14:textId="77777777" w:rsidR="008A64C8" w:rsidRDefault="008A64C8" w:rsidP="00AC5339">
      <w:r>
        <w:separator/>
      </w:r>
    </w:p>
  </w:footnote>
  <w:footnote w:type="continuationSeparator" w:id="0">
    <w:p w14:paraId="60311820" w14:textId="77777777" w:rsidR="008A64C8" w:rsidRDefault="008A64C8" w:rsidP="00AC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D00"/>
    <w:multiLevelType w:val="multilevel"/>
    <w:tmpl w:val="19A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759E5"/>
    <w:multiLevelType w:val="multilevel"/>
    <w:tmpl w:val="DB1441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759"/>
    <w:multiLevelType w:val="multilevel"/>
    <w:tmpl w:val="ECEA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3506B"/>
    <w:multiLevelType w:val="multilevel"/>
    <w:tmpl w:val="E080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B2A7A"/>
    <w:multiLevelType w:val="multilevel"/>
    <w:tmpl w:val="7C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80316"/>
    <w:multiLevelType w:val="multilevel"/>
    <w:tmpl w:val="10AAC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6755C4"/>
    <w:multiLevelType w:val="multilevel"/>
    <w:tmpl w:val="02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C6F68"/>
    <w:multiLevelType w:val="multilevel"/>
    <w:tmpl w:val="7FB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F1128"/>
    <w:multiLevelType w:val="multilevel"/>
    <w:tmpl w:val="9F6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9"/>
    <w:rsid w:val="00036C04"/>
    <w:rsid w:val="00081D7C"/>
    <w:rsid w:val="00090C19"/>
    <w:rsid w:val="000F1F63"/>
    <w:rsid w:val="001E6406"/>
    <w:rsid w:val="00213DAF"/>
    <w:rsid w:val="00290D5D"/>
    <w:rsid w:val="003A190A"/>
    <w:rsid w:val="003F5913"/>
    <w:rsid w:val="003F7BAC"/>
    <w:rsid w:val="00430F9E"/>
    <w:rsid w:val="00431EAE"/>
    <w:rsid w:val="00553130"/>
    <w:rsid w:val="00556A32"/>
    <w:rsid w:val="005834B5"/>
    <w:rsid w:val="006124F7"/>
    <w:rsid w:val="006A0225"/>
    <w:rsid w:val="007A14F6"/>
    <w:rsid w:val="007A2098"/>
    <w:rsid w:val="00844985"/>
    <w:rsid w:val="008943EE"/>
    <w:rsid w:val="008A64C8"/>
    <w:rsid w:val="008F13B3"/>
    <w:rsid w:val="0090648F"/>
    <w:rsid w:val="00915CC0"/>
    <w:rsid w:val="00932457"/>
    <w:rsid w:val="00A31816"/>
    <w:rsid w:val="00AC5339"/>
    <w:rsid w:val="00DC0C1E"/>
    <w:rsid w:val="00DF39C9"/>
    <w:rsid w:val="00EA0949"/>
    <w:rsid w:val="00EC5847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483"/>
  <w15:chartTrackingRefBased/>
  <w15:docId w15:val="{4A5C8B9E-C740-4D49-A750-EC5B34A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90A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8F13B3"/>
    <w:pPr>
      <w:spacing w:before="100" w:beforeAutospacing="1" w:after="100" w:afterAutospacing="1"/>
      <w:jc w:val="center"/>
      <w:outlineLvl w:val="0"/>
    </w:pPr>
    <w:rPr>
      <w:b/>
      <w:bCs/>
      <w:kern w:val="36"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3B3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C533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No Spacing"/>
    <w:uiPriority w:val="1"/>
    <w:qFormat/>
    <w:rsid w:val="00AC5339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4">
    <w:name w:val="footer"/>
    <w:basedOn w:val="a"/>
    <w:link w:val="a5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character" w:styleId="a6">
    <w:name w:val="page number"/>
    <w:basedOn w:val="a0"/>
    <w:uiPriority w:val="99"/>
    <w:semiHidden/>
    <w:unhideWhenUsed/>
    <w:rsid w:val="00AC5339"/>
  </w:style>
  <w:style w:type="paragraph" w:styleId="a7">
    <w:name w:val="header"/>
    <w:basedOn w:val="a"/>
    <w:link w:val="a8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unhideWhenUsed/>
    <w:rsid w:val="00AC5339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AC53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36C0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B8E7-3DB5-4571-BAED-61EC44EE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13201</Words>
  <Characters>7526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9</cp:revision>
  <dcterms:created xsi:type="dcterms:W3CDTF">2025-03-03T20:07:00Z</dcterms:created>
  <dcterms:modified xsi:type="dcterms:W3CDTF">2025-04-12T20:28:00Z</dcterms:modified>
</cp:coreProperties>
</file>