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FFBF" w14:textId="77777777" w:rsidR="00F7206C" w:rsidRPr="00DC12CA" w:rsidRDefault="00F7206C" w:rsidP="00F7206C">
      <w:pPr>
        <w:spacing w:after="150"/>
        <w:ind w:left="1795" w:hanging="10"/>
        <w:rPr>
          <w:rFonts w:eastAsia="Times New Roman" w:cs="Times New Roman"/>
          <w:color w:val="000000"/>
        </w:rPr>
      </w:pPr>
      <w:bookmarkStart w:id="0" w:name="_Hlk158999641"/>
      <w:bookmarkEnd w:id="0"/>
      <w:r w:rsidRPr="00DC12CA">
        <w:rPr>
          <w:rFonts w:eastAsia="Times New Roman" w:cs="Times New Roman"/>
          <w:b/>
          <w:color w:val="000000"/>
        </w:rPr>
        <w:t xml:space="preserve">МІНІСТЕРСТВО ОСВІТИ І НАУКИ УКРАЇНИ </w:t>
      </w:r>
    </w:p>
    <w:p w14:paraId="485C2661" w14:textId="77777777" w:rsidR="00F7206C" w:rsidRPr="00DC12CA" w:rsidRDefault="00F7206C" w:rsidP="00F7206C">
      <w:pPr>
        <w:spacing w:after="150"/>
        <w:ind w:left="465" w:hanging="10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НАЦІОНАЛЬНИЙ УНІВЕРСИТЕТ «ЛЬВІВСЬКА ПОЛІТЕХНІКА» </w:t>
      </w:r>
    </w:p>
    <w:p w14:paraId="12392D42" w14:textId="77777777" w:rsidR="00F7206C" w:rsidRPr="00DC12CA" w:rsidRDefault="00F7206C" w:rsidP="00F7206C">
      <w:pPr>
        <w:spacing w:after="150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ІКНІ </w:t>
      </w:r>
    </w:p>
    <w:p w14:paraId="368A0489" w14:textId="77777777" w:rsidR="00F7206C" w:rsidRPr="00DC12CA" w:rsidRDefault="00F7206C" w:rsidP="00F7206C">
      <w:pPr>
        <w:spacing w:after="152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Кафедра</w:t>
      </w:r>
      <w:r w:rsidRPr="00DC12CA">
        <w:rPr>
          <w:rFonts w:eastAsia="Times New Roman" w:cs="Times New Roman"/>
          <w:b/>
          <w:color w:val="000000"/>
        </w:rPr>
        <w:t xml:space="preserve"> ПЗ </w:t>
      </w:r>
    </w:p>
    <w:p w14:paraId="67DCC127" w14:textId="77777777" w:rsidR="00F7206C" w:rsidRPr="00DC12CA" w:rsidRDefault="00F7206C" w:rsidP="00F7206C">
      <w:pPr>
        <w:spacing w:after="150"/>
        <w:ind w:left="6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noProof/>
          <w:color w:val="000000"/>
        </w:rPr>
        <w:drawing>
          <wp:inline distT="0" distB="0" distL="0" distR="0" wp14:anchorId="332F64D4" wp14:editId="3C3BED03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eastAsia="Times New Roman" w:cs="Times New Roman"/>
          <w:b/>
          <w:color w:val="000000"/>
        </w:rPr>
        <w:t xml:space="preserve"> </w:t>
      </w:r>
    </w:p>
    <w:p w14:paraId="1AEAD6A7" w14:textId="77777777" w:rsidR="00F7206C" w:rsidRPr="00DC12CA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ЗВІТ </w:t>
      </w:r>
    </w:p>
    <w:p w14:paraId="3E398435" w14:textId="4807E84D" w:rsidR="00F7206C" w:rsidRPr="00F7206C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C12CA">
        <w:rPr>
          <w:rFonts w:eastAsia="Times New Roman" w:cs="Times New Roman"/>
          <w:color w:val="000000"/>
        </w:rPr>
        <w:t>до лабораторної роботи №</w:t>
      </w:r>
      <w:r w:rsidR="000D0D95">
        <w:rPr>
          <w:rFonts w:eastAsia="Times New Roman" w:cs="Times New Roman"/>
          <w:color w:val="000000"/>
          <w:lang w:val="en-US"/>
        </w:rPr>
        <w:t>8</w:t>
      </w:r>
    </w:p>
    <w:p w14:paraId="3F91C04B" w14:textId="289F93AF" w:rsidR="00F7206C" w:rsidRPr="00DC12CA" w:rsidRDefault="00F7206C" w:rsidP="001F5ACA">
      <w:pPr>
        <w:spacing w:after="0" w:line="240" w:lineRule="auto"/>
        <w:ind w:firstLine="709"/>
        <w:jc w:val="center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 тему: </w:t>
      </w:r>
      <w:r w:rsidRPr="00DC12CA">
        <w:rPr>
          <w:rFonts w:eastAsia="Times New Roman" w:cs="Times New Roman"/>
          <w:i/>
          <w:color w:val="000000"/>
        </w:rPr>
        <w:t>“</w:t>
      </w:r>
      <w:r w:rsidR="000D0D95" w:rsidRPr="000D0D95">
        <w:rPr>
          <w:i/>
          <w:iCs/>
        </w:rPr>
        <w:t>Ігрові задачі 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558ACB52" w14:textId="77777777" w:rsidR="00F7206C" w:rsidRPr="00DC12CA" w:rsidRDefault="00F7206C" w:rsidP="00F7206C">
      <w:pPr>
        <w:spacing w:after="100" w:afterAutospacing="1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 дисципліни </w:t>
      </w:r>
      <w:r w:rsidRPr="00DC12CA">
        <w:rPr>
          <w:rFonts w:eastAsia="Times New Roman" w:cs="Times New Roman"/>
          <w:i/>
          <w:color w:val="000000"/>
        </w:rPr>
        <w:t>“</w:t>
      </w:r>
      <w:r w:rsidRPr="00DC12CA">
        <w:rPr>
          <w:rFonts w:cs="Times New Roman"/>
          <w:i/>
          <w:iCs/>
          <w:color w:val="1D2125"/>
          <w:szCs w:val="28"/>
        </w:rPr>
        <w:t>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48A6ECF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>Лектор:</w:t>
      </w:r>
    </w:p>
    <w:p w14:paraId="46DDBA5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проф. каф. ПЗ</w:t>
      </w:r>
    </w:p>
    <w:p w14:paraId="43416F32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Журавчак, Л. М.</w:t>
      </w:r>
    </w:p>
    <w:p w14:paraId="4053ACBA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6516340F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Виконав:</w:t>
      </w:r>
    </w:p>
    <w:p w14:paraId="1FD8112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гр. ПЗ-33</w:t>
      </w:r>
    </w:p>
    <w:p w14:paraId="3F168F49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Юшкевич. А.І.</w:t>
      </w:r>
    </w:p>
    <w:p w14:paraId="5F83AB0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594403C7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Прийняв:</w:t>
      </w:r>
    </w:p>
    <w:p w14:paraId="2151CEE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викл. каф. ПЗ</w:t>
      </w:r>
    </w:p>
    <w:p w14:paraId="5A7B0CB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Івасько Н. М.</w:t>
      </w:r>
    </w:p>
    <w:p w14:paraId="3DA3CD67" w14:textId="77777777" w:rsidR="00F7206C" w:rsidRPr="00DC12CA" w:rsidRDefault="00F7206C" w:rsidP="00F7206C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</w:t>
      </w:r>
    </w:p>
    <w:p w14:paraId="500BCB19" w14:textId="77777777" w:rsidR="00F7206C" w:rsidRPr="00DC12CA" w:rsidRDefault="00F7206C" w:rsidP="00F7206C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«__» _________ 2024р.  </w:t>
      </w:r>
    </w:p>
    <w:p w14:paraId="6F7B6063" w14:textId="77777777" w:rsidR="00F7206C" w:rsidRPr="00DC12CA" w:rsidRDefault="00F7206C" w:rsidP="00F7206C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6B2D9BCA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4FBE8EE4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3E54D14C" w14:textId="77777777" w:rsidR="000D0D95" w:rsidRDefault="000D0D95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5C7C9A11" w14:textId="33DCF2A1" w:rsidR="00F7206C" w:rsidRPr="00DC12CA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Львів – 2024 </w:t>
      </w:r>
    </w:p>
    <w:p w14:paraId="4C66C1CB" w14:textId="4156A3F6" w:rsidR="007C6289" w:rsidRDefault="007C6289" w:rsidP="007C628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Тема:</w:t>
      </w:r>
      <w:r>
        <w:rPr>
          <w:rFonts w:cs="Times New Roman"/>
          <w:szCs w:val="28"/>
        </w:rPr>
        <w:t xml:space="preserve"> </w:t>
      </w:r>
      <w:r w:rsidR="000D0D95">
        <w:t>Ігрові задачі дослідження операцій</w:t>
      </w:r>
      <w:r>
        <w:rPr>
          <w:rFonts w:cs="Times New Roman"/>
          <w:szCs w:val="28"/>
        </w:rPr>
        <w:t>.</w:t>
      </w:r>
    </w:p>
    <w:p w14:paraId="6DCDC520" w14:textId="231D3C9B" w:rsidR="006C1F98" w:rsidRDefault="007C6289" w:rsidP="007C6289">
      <w:r>
        <w:rPr>
          <w:rFonts w:cs="Times New Roman"/>
          <w:b/>
          <w:bCs/>
          <w:szCs w:val="28"/>
        </w:rPr>
        <w:t>Мета:</w:t>
      </w:r>
      <w:r>
        <w:rPr>
          <w:rFonts w:cs="Times New Roman"/>
          <w:szCs w:val="28"/>
        </w:rPr>
        <w:t xml:space="preserve"> </w:t>
      </w:r>
      <w:r w:rsidR="000D0D95">
        <w:t>Ознайомитись на практиці із розв’язуванням матричних ігор з використанням симплекс-методу</w:t>
      </w:r>
      <w:r w:rsidR="0067365F">
        <w:t>.</w:t>
      </w:r>
    </w:p>
    <w:p w14:paraId="426FA9F2" w14:textId="77777777" w:rsidR="0067365F" w:rsidRDefault="0067365F" w:rsidP="007C6289">
      <w:pPr>
        <w:rPr>
          <w:rFonts w:asciiTheme="minorHAnsi" w:hAnsiTheme="minorHAnsi"/>
          <w:sz w:val="22"/>
        </w:rPr>
      </w:pPr>
    </w:p>
    <w:p w14:paraId="1889FA97" w14:textId="3B1E5DBB" w:rsidR="007C6289" w:rsidRDefault="007C6289" w:rsidP="007C6289">
      <w:pPr>
        <w:pStyle w:val="a6"/>
        <w:ind w:left="360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7C6289">
        <w:rPr>
          <w:rFonts w:cs="Times New Roman"/>
          <w:b/>
          <w:bCs/>
          <w:sz w:val="30"/>
          <w:szCs w:val="30"/>
        </w:rPr>
        <w:t xml:space="preserve">Завдання до лабораторної роботи № </w:t>
      </w:r>
      <w:r w:rsidR="000D0D95">
        <w:rPr>
          <w:rFonts w:cs="Times New Roman"/>
          <w:b/>
          <w:bCs/>
          <w:sz w:val="30"/>
          <w:szCs w:val="30"/>
          <w:lang w:val="en-US"/>
        </w:rPr>
        <w:t>8</w:t>
      </w:r>
    </w:p>
    <w:p w14:paraId="2AFDDF04" w14:textId="77777777" w:rsidR="001F5ACA" w:rsidRPr="0067365F" w:rsidRDefault="001F5ACA" w:rsidP="007C6289">
      <w:pPr>
        <w:pStyle w:val="a6"/>
        <w:ind w:left="360"/>
        <w:jc w:val="center"/>
        <w:rPr>
          <w:rFonts w:cs="Times New Roman"/>
          <w:sz w:val="30"/>
          <w:szCs w:val="30"/>
          <w:lang w:val="en-US"/>
        </w:rPr>
      </w:pPr>
    </w:p>
    <w:p w14:paraId="6B5B6A67" w14:textId="6353A80A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Отримати індивідуальний варіант завдання.</w:t>
      </w:r>
    </w:p>
    <w:p w14:paraId="0A2C3BD3" w14:textId="18485DFA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За допомогою графічного методу знайти розв’язок гри заданої матрицею (згідно з варіантом в Додатку 1 до лабораторної роботи № 8) та</w:t>
      </w:r>
      <w:r w:rsidRPr="000D0D95">
        <w:rPr>
          <w:lang w:val="en-US"/>
        </w:rPr>
        <w:t xml:space="preserve"> </w:t>
      </w:r>
      <w:r>
        <w:t>розв’язати її аналітично, звівши до типу 2×2.</w:t>
      </w:r>
    </w:p>
    <w:p w14:paraId="5DFFBD75" w14:textId="63C578C5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Подати гру, задану матрицею згідно з варіантом в Додатку 1 до лабораторної</w:t>
      </w:r>
      <w:r w:rsidRPr="000D0D95">
        <w:rPr>
          <w:lang w:val="en-US"/>
        </w:rPr>
        <w:t xml:space="preserve"> </w:t>
      </w:r>
      <w:r>
        <w:t>роботи № 8, у вигляді задач ЛП та розв’язати їх. Порівняти результати з отриманими у п.2.</w:t>
      </w:r>
    </w:p>
    <w:p w14:paraId="165D4825" w14:textId="0D7133BD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Оформити звіт про роботу, який повинен містити всі ітерації обох</w:t>
      </w:r>
      <w:r w:rsidRPr="000D0D95">
        <w:rPr>
          <w:lang w:val="en-US"/>
        </w:rPr>
        <w:t xml:space="preserve"> </w:t>
      </w:r>
      <w:r>
        <w:t>алгоритмів та розрахунки з поясненнями, за допомогою яких отримано результат.</w:t>
      </w:r>
    </w:p>
    <w:p w14:paraId="7C1B42E6" w14:textId="0C90FB55" w:rsidR="001F5ACA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Продемонструвати викладачеві результати, відповісти на запитання</w:t>
      </w:r>
      <w:r w:rsidRPr="000D0D95">
        <w:rPr>
          <w:lang w:val="en-US"/>
        </w:rPr>
        <w:t xml:space="preserve"> </w:t>
      </w:r>
      <w:r>
        <w:t>стосовно виконання роботи.</w:t>
      </w:r>
      <w:r>
        <w:cr/>
      </w:r>
      <w:r w:rsidR="001F5ACA">
        <w:cr/>
      </w:r>
    </w:p>
    <w:p w14:paraId="175F5167" w14:textId="7C77199B" w:rsidR="00451B3D" w:rsidRPr="001F5ACA" w:rsidRDefault="000D0D95" w:rsidP="001F5ACA">
      <w:pPr>
        <w:spacing w:line="259" w:lineRule="auto"/>
        <w:ind w:left="360"/>
        <w:jc w:val="center"/>
      </w:pPr>
      <w:r>
        <w:rPr>
          <w:noProof/>
        </w:rPr>
        <w:drawing>
          <wp:inline distT="0" distB="0" distL="0" distR="0" wp14:anchorId="001E5642" wp14:editId="26DFDAB3">
            <wp:extent cx="3761905" cy="2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3D" w:rsidRPr="001F5ACA">
        <w:rPr>
          <w:b/>
          <w:bCs/>
          <w:noProof/>
          <w:sz w:val="30"/>
          <w:szCs w:val="30"/>
        </w:rPr>
        <w:br/>
      </w:r>
    </w:p>
    <w:p w14:paraId="47F4C2ED" w14:textId="77777777" w:rsidR="00451B3D" w:rsidRDefault="00451B3D">
      <w:pPr>
        <w:spacing w:line="259" w:lineRule="auto"/>
        <w:jc w:val="left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 w:type="page"/>
      </w:r>
    </w:p>
    <w:p w14:paraId="1329E491" w14:textId="2999232C" w:rsidR="007C6289" w:rsidRDefault="0008685C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Хід роботи</w:t>
      </w:r>
    </w:p>
    <w:p w14:paraId="72E70B26" w14:textId="7DD74494" w:rsidR="001E6687" w:rsidRPr="001E6687" w:rsidRDefault="001E6687" w:rsidP="001E6687">
      <w:pPr>
        <w:pStyle w:val="a6"/>
        <w:numPr>
          <w:ilvl w:val="0"/>
          <w:numId w:val="8"/>
        </w:numPr>
        <w:spacing w:line="259" w:lineRule="auto"/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</w:rPr>
        <w:t>Розв’язок графічним методом:</w:t>
      </w:r>
    </w:p>
    <w:p w14:paraId="466ED588" w14:textId="25028E50" w:rsidR="001E6687" w:rsidRDefault="001E6687" w:rsidP="001E6687">
      <w:pPr>
        <w:pStyle w:val="a6"/>
        <w:spacing w:line="259" w:lineRule="auto"/>
        <w:rPr>
          <w:b/>
          <w:bCs/>
          <w:noProof/>
          <w:sz w:val="30"/>
          <w:szCs w:val="30"/>
        </w:rPr>
      </w:pPr>
    </w:p>
    <w:p w14:paraId="6E1A469C" w14:textId="77CEE910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>Спростимо матрицю:</w:t>
      </w:r>
    </w:p>
    <w:p w14:paraId="57D00039" w14:textId="6F4F897D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 xml:space="preserve">      B3 B5 B6</w:t>
      </w:r>
    </w:p>
    <w:p w14:paraId="5C93D33D" w14:textId="75F5EABB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 xml:space="preserve">A4  7,   4,   2, </w:t>
      </w:r>
    </w:p>
    <w:p w14:paraId="37793CA9" w14:textId="73B914D3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A6  4,   5,   6,</w:t>
      </w:r>
    </w:p>
    <w:p w14:paraId="1E60C5C9" w14:textId="77777777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5502B09C" w14:textId="4819C982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 xml:space="preserve">Визначимо в </w:t>
      </w:r>
      <w:r w:rsidRPr="003F3B41">
        <w:rPr>
          <w:noProof/>
          <w:szCs w:val="28"/>
          <w:lang w:val="en-US"/>
        </w:rPr>
        <w:t xml:space="preserve">x = 0 </w:t>
      </w:r>
      <w:r w:rsidRPr="003F3B41">
        <w:rPr>
          <w:noProof/>
          <w:szCs w:val="28"/>
        </w:rPr>
        <w:t xml:space="preserve">та </w:t>
      </w:r>
      <w:r w:rsidRPr="003F3B41">
        <w:rPr>
          <w:noProof/>
          <w:szCs w:val="28"/>
          <w:lang w:val="en-US"/>
        </w:rPr>
        <w:t>x</w:t>
      </w:r>
      <w:r w:rsidRPr="003F3B41">
        <w:rPr>
          <w:noProof/>
          <w:szCs w:val="28"/>
        </w:rPr>
        <w:t xml:space="preserve"> = 1</w:t>
      </w:r>
    </w:p>
    <w:p w14:paraId="20546AED" w14:textId="25E88794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B3 =  3x+4</w:t>
      </w:r>
    </w:p>
    <w:p w14:paraId="4260020C" w14:textId="0EADB467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B5 = -x+5</w:t>
      </w:r>
    </w:p>
    <w:p w14:paraId="38EE92CF" w14:textId="7C29CB6C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B6 = -4x+6</w:t>
      </w:r>
    </w:p>
    <w:p w14:paraId="6A6DE37F" w14:textId="190AFD8B" w:rsidR="001E6687" w:rsidRPr="003F3B41" w:rsidRDefault="001E6687" w:rsidP="001E6687">
      <w:pPr>
        <w:spacing w:line="259" w:lineRule="auto"/>
        <w:rPr>
          <w:noProof/>
          <w:szCs w:val="28"/>
          <w:lang w:val="en-US"/>
        </w:rPr>
      </w:pPr>
    </w:p>
    <w:p w14:paraId="55AD7970" w14:textId="3E1F45FD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>Побудуємо графік:</w:t>
      </w:r>
    </w:p>
    <w:p w14:paraId="50CCD952" w14:textId="11C2E0F6" w:rsidR="001E6687" w:rsidRDefault="001E6687" w:rsidP="001E6687">
      <w:pPr>
        <w:spacing w:line="259" w:lineRule="auto"/>
        <w:rPr>
          <w:noProof/>
          <w:sz w:val="30"/>
          <w:szCs w:val="30"/>
          <w:lang w:val="en-US"/>
        </w:rPr>
      </w:pPr>
      <w:r w:rsidRPr="001E6687">
        <w:rPr>
          <w:noProof/>
          <w:sz w:val="30"/>
          <w:szCs w:val="30"/>
          <w:lang w:val="en-US"/>
        </w:rPr>
        <w:drawing>
          <wp:inline distT="0" distB="0" distL="0" distR="0" wp14:anchorId="2E454B0A" wp14:editId="2EC9E0D4">
            <wp:extent cx="6152515" cy="2453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702"/>
                    <a:stretch/>
                  </pic:blipFill>
                  <pic:spPr bwMode="auto">
                    <a:xfrm>
                      <a:off x="0" y="0"/>
                      <a:ext cx="615251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CFCD4" w14:textId="7EA07B09" w:rsidR="001E6687" w:rsidRDefault="001E6687" w:rsidP="001E6687">
      <w:pPr>
        <w:spacing w:line="259" w:lineRule="auto"/>
        <w:jc w:val="center"/>
        <w:rPr>
          <w:i/>
          <w:iCs/>
          <w:noProof/>
          <w:sz w:val="24"/>
          <w:szCs w:val="24"/>
        </w:rPr>
      </w:pPr>
      <w:r w:rsidRPr="003F3B41">
        <w:rPr>
          <w:i/>
          <w:iCs/>
          <w:noProof/>
          <w:sz w:val="24"/>
          <w:szCs w:val="24"/>
        </w:rPr>
        <w:t>Рис. 1. Графічний метод розв’язку</w:t>
      </w:r>
    </w:p>
    <w:p w14:paraId="2A1348CC" w14:textId="2057812A" w:rsidR="004B603A" w:rsidRPr="004B603A" w:rsidRDefault="003F3B41" w:rsidP="004B603A">
      <w:pPr>
        <w:pStyle w:val="a6"/>
        <w:numPr>
          <w:ilvl w:val="0"/>
          <w:numId w:val="9"/>
        </w:numPr>
        <w:spacing w:line="259" w:lineRule="auto"/>
        <w:rPr>
          <w:noProof/>
          <w:szCs w:val="28"/>
        </w:rPr>
      </w:pPr>
      <w:r>
        <w:rPr>
          <w:noProof/>
          <w:szCs w:val="28"/>
        </w:rPr>
        <w:t>Побудуємо матрицю на перетинах середніх виграшів</w:t>
      </w:r>
    </w:p>
    <w:p w14:paraId="40DC7B86" w14:textId="3EBF8AE2" w:rsidR="004B603A" w:rsidRPr="003F3B41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 xml:space="preserve">      B3 B5</w:t>
      </w:r>
    </w:p>
    <w:p w14:paraId="657B8D1C" w14:textId="2A564A75" w:rsidR="004B603A" w:rsidRPr="003F3B41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A4  7,   4</w:t>
      </w:r>
      <w:r>
        <w:rPr>
          <w:noProof/>
          <w:szCs w:val="28"/>
          <w:lang w:val="en-US"/>
        </w:rPr>
        <w:t xml:space="preserve">  x</w:t>
      </w:r>
    </w:p>
    <w:p w14:paraId="4FE1454F" w14:textId="4E208A42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A6  4,   5</w:t>
      </w:r>
      <w:r>
        <w:rPr>
          <w:noProof/>
          <w:szCs w:val="28"/>
          <w:lang w:val="en-US"/>
        </w:rPr>
        <w:t xml:space="preserve">  1-x</w:t>
      </w:r>
    </w:p>
    <w:p w14:paraId="5164ECB4" w14:textId="023B84C4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 xml:space="preserve">       y   1-y </w:t>
      </w:r>
    </w:p>
    <w:p w14:paraId="0A292BCD" w14:textId="6882058D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5F1BE742" w14:textId="1E248B4B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x = (5-4)/((7+5) – (4+4)) = ¼ = 0.25   1-x = 0.75</w:t>
      </w:r>
    </w:p>
    <w:p w14:paraId="2105B89F" w14:textId="6FB95F8F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y = (5-4)/((7+5) – (4+4)) = ¼ = 0.25   1-y = 0.75</w:t>
      </w:r>
    </w:p>
    <w:p w14:paraId="34165FB0" w14:textId="197E6109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v = (5*7 – 4*4)/((5+7) – (4+4))=4.75</w:t>
      </w:r>
    </w:p>
    <w:p w14:paraId="205D43FA" w14:textId="3505A005" w:rsid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33D89D42" w14:textId="25E7A434" w:rsid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lastRenderedPageBreak/>
        <w:t>A = [0, 0, 0, 0.25, 0, 0.75]</w:t>
      </w:r>
    </w:p>
    <w:p w14:paraId="4293368F" w14:textId="755F856C" w:rsidR="00C600DC" w:rsidRP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B = [0, 0, 0.25, 0, 0.75, 0]</w:t>
      </w:r>
    </w:p>
    <w:p w14:paraId="6EFEE826" w14:textId="14B976E7" w:rsidR="003F3B41" w:rsidRPr="003F3B41" w:rsidRDefault="003F3B41" w:rsidP="003F3B41">
      <w:pPr>
        <w:pStyle w:val="a6"/>
        <w:spacing w:line="259" w:lineRule="auto"/>
        <w:ind w:left="1080"/>
        <w:rPr>
          <w:noProof/>
          <w:szCs w:val="28"/>
        </w:rPr>
      </w:pPr>
    </w:p>
    <w:p w14:paraId="19D6E551" w14:textId="309A2946" w:rsidR="0008685C" w:rsidRPr="00C600DC" w:rsidRDefault="007C6289" w:rsidP="00C600DC">
      <w:pPr>
        <w:pStyle w:val="a6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C600DC">
        <w:rPr>
          <w:rFonts w:cs="Times New Roman"/>
          <w:b/>
          <w:bCs/>
          <w:szCs w:val="28"/>
        </w:rPr>
        <w:t>Програма, що реаліз</w:t>
      </w:r>
      <w:r w:rsidR="000D0D95" w:rsidRPr="00C600DC">
        <w:rPr>
          <w:rFonts w:cs="Times New Roman"/>
          <w:b/>
          <w:bCs/>
          <w:szCs w:val="28"/>
        </w:rPr>
        <w:t>ує</w:t>
      </w:r>
      <w:r w:rsidRPr="00C600DC">
        <w:rPr>
          <w:rFonts w:cs="Times New Roman"/>
          <w:b/>
          <w:bCs/>
          <w:szCs w:val="28"/>
        </w:rPr>
        <w:t xml:space="preserve"> </w:t>
      </w:r>
      <w:r w:rsidR="0008685C" w:rsidRPr="00C600DC">
        <w:rPr>
          <w:rFonts w:cs="Times New Roman"/>
          <w:b/>
          <w:bCs/>
          <w:szCs w:val="28"/>
        </w:rPr>
        <w:t>метод</w:t>
      </w:r>
      <w:r w:rsidRPr="00C600DC">
        <w:rPr>
          <w:rFonts w:cs="Times New Roman"/>
          <w:b/>
          <w:bCs/>
          <w:szCs w:val="28"/>
        </w:rPr>
        <w:t xml:space="preserve"> </w:t>
      </w:r>
      <w:r w:rsidR="000D0D95" w:rsidRPr="00C600DC">
        <w:rPr>
          <w:rFonts w:cs="Times New Roman"/>
          <w:b/>
          <w:bCs/>
          <w:szCs w:val="28"/>
        </w:rPr>
        <w:t>змішаних стратегій</w:t>
      </w:r>
    </w:p>
    <w:p w14:paraId="7D75390F" w14:textId="398EEDB5" w:rsidR="00451B3D" w:rsidRDefault="007C6289" w:rsidP="00451B3D">
      <w:pPr>
        <w:ind w:firstLine="720"/>
        <w:rPr>
          <w:noProof/>
        </w:rPr>
      </w:pPr>
      <w:r>
        <w:rPr>
          <w:rFonts w:cs="Times New Roman"/>
          <w:szCs w:val="28"/>
        </w:rPr>
        <w:t>Наступні рисунки –</w:t>
      </w:r>
      <w:r w:rsidR="000868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тестування програми згідно із даними заданими у варіанті.</w:t>
      </w:r>
      <w:r w:rsidR="0067365F" w:rsidRPr="0067365F">
        <w:rPr>
          <w:noProof/>
        </w:rPr>
        <w:t xml:space="preserve"> </w:t>
      </w:r>
    </w:p>
    <w:p w14:paraId="2840426B" w14:textId="541296F0" w:rsidR="007C6289" w:rsidRPr="00451B3D" w:rsidRDefault="000D0D95" w:rsidP="00E765F5">
      <w:pPr>
        <w:jc w:val="center"/>
        <w:rPr>
          <w:noProof/>
        </w:rPr>
      </w:pPr>
      <w:r w:rsidRPr="000D0D95">
        <w:rPr>
          <w:noProof/>
        </w:rPr>
        <w:drawing>
          <wp:inline distT="0" distB="0" distL="0" distR="0" wp14:anchorId="683565A7" wp14:editId="04C3B5DA">
            <wp:extent cx="6152515" cy="3470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54B" w14:textId="601C3274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2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67365F">
        <w:rPr>
          <w:rFonts w:cs="Times New Roman"/>
          <w:i/>
          <w:iCs/>
          <w:sz w:val="24"/>
          <w:szCs w:val="24"/>
        </w:rPr>
        <w:t>Введення вагової матриці</w:t>
      </w:r>
    </w:p>
    <w:p w14:paraId="5F71410C" w14:textId="77777777" w:rsidR="00F020A4" w:rsidRPr="0008685C" w:rsidRDefault="00F020A4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7B820ED1" w14:textId="1BA82AC2" w:rsidR="0067365F" w:rsidRDefault="000D0D95" w:rsidP="00F020A4">
      <w:pPr>
        <w:jc w:val="center"/>
        <w:rPr>
          <w:rFonts w:cs="Times New Roman"/>
          <w:i/>
          <w:iCs/>
          <w:sz w:val="24"/>
          <w:szCs w:val="24"/>
        </w:rPr>
      </w:pPr>
      <w:r w:rsidRPr="000D0D95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1D7D167E" wp14:editId="6CEFEB76">
            <wp:extent cx="2314575" cy="26391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418" cy="26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1F" w14:textId="07F454BD" w:rsidR="0067365F" w:rsidRDefault="007C6289" w:rsidP="0067365F">
      <w:pPr>
        <w:ind w:left="72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lastRenderedPageBreak/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3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>Матриці, отримані після зменшення розмірності початкової платіжної матриці</w:t>
      </w:r>
    </w:p>
    <w:p w14:paraId="64434298" w14:textId="29BC84BD" w:rsidR="007C6289" w:rsidRDefault="000D0D95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0D0D95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403D1782" wp14:editId="5EEA79FF">
            <wp:extent cx="6152515" cy="14998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716" w14:textId="5B4742F0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4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>Перша симплекс таблиця</w:t>
      </w:r>
    </w:p>
    <w:p w14:paraId="4971FE9F" w14:textId="77777777" w:rsidR="000D0D95" w:rsidRDefault="000D0D95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33AD3998" w14:textId="3EEBCD0A" w:rsidR="000D0D95" w:rsidRDefault="00DA16E8" w:rsidP="000D0D95">
      <w:pPr>
        <w:jc w:val="center"/>
        <w:rPr>
          <w:rFonts w:cs="Times New Roman"/>
          <w:i/>
          <w:iCs/>
          <w:sz w:val="24"/>
          <w:szCs w:val="24"/>
        </w:rPr>
      </w:pPr>
      <w:r w:rsidRPr="00DA16E8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7725BFA9" wp14:editId="7019F2A0">
            <wp:extent cx="6152515" cy="14871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4AD2" w14:textId="43BB2C54" w:rsidR="000D0D95" w:rsidRDefault="000D0D95" w:rsidP="000D0D95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5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DA16E8">
        <w:rPr>
          <w:rFonts w:cs="Times New Roman"/>
          <w:i/>
          <w:iCs/>
          <w:sz w:val="24"/>
          <w:szCs w:val="24"/>
        </w:rPr>
        <w:t>Остання</w:t>
      </w:r>
      <w:r>
        <w:rPr>
          <w:rFonts w:cs="Times New Roman"/>
          <w:i/>
          <w:iCs/>
          <w:sz w:val="24"/>
          <w:szCs w:val="24"/>
        </w:rPr>
        <w:t xml:space="preserve"> симплекс таблиця</w:t>
      </w:r>
    </w:p>
    <w:p w14:paraId="7AE4B97F" w14:textId="77777777" w:rsidR="000D0D95" w:rsidRDefault="000D0D95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0DF17ABF" w14:textId="07B74C16" w:rsidR="001F5ACA" w:rsidRDefault="000D0D95" w:rsidP="001F5ACA">
      <w:pPr>
        <w:jc w:val="center"/>
        <w:rPr>
          <w:rFonts w:cs="Times New Roman"/>
          <w:i/>
          <w:iCs/>
          <w:sz w:val="24"/>
          <w:szCs w:val="24"/>
        </w:rPr>
      </w:pPr>
      <w:r w:rsidRPr="000D0D95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1DEEAA4E" wp14:editId="680842A8">
            <wp:extent cx="2514951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B9FF" w14:textId="03070A23" w:rsidR="001F5ACA" w:rsidRPr="000D0D95" w:rsidRDefault="001F5ACA" w:rsidP="001F5ACA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4B603A">
        <w:rPr>
          <w:rFonts w:cs="Times New Roman"/>
          <w:i/>
          <w:iCs/>
          <w:sz w:val="24"/>
          <w:szCs w:val="24"/>
          <w:lang w:val="en-US"/>
        </w:rPr>
        <w:t>6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 xml:space="preserve">Оптимальні стратегії для гравців </w:t>
      </w:r>
      <w:r w:rsidR="000D0D95">
        <w:rPr>
          <w:rFonts w:cs="Times New Roman"/>
          <w:i/>
          <w:iCs/>
          <w:sz w:val="24"/>
          <w:szCs w:val="24"/>
          <w:lang w:val="en-US"/>
        </w:rPr>
        <w:t>A</w:t>
      </w:r>
      <w:r w:rsidR="000D0D95">
        <w:rPr>
          <w:rFonts w:cs="Times New Roman"/>
          <w:i/>
          <w:iCs/>
          <w:sz w:val="24"/>
          <w:szCs w:val="24"/>
        </w:rPr>
        <w:t xml:space="preserve"> та </w:t>
      </w:r>
      <w:r w:rsidR="000D0D95">
        <w:rPr>
          <w:rFonts w:cs="Times New Roman"/>
          <w:i/>
          <w:iCs/>
          <w:sz w:val="24"/>
          <w:szCs w:val="24"/>
          <w:lang w:val="en-US"/>
        </w:rPr>
        <w:t xml:space="preserve">B </w:t>
      </w:r>
      <w:r w:rsidR="000D0D95">
        <w:rPr>
          <w:rFonts w:cs="Times New Roman"/>
          <w:i/>
          <w:iCs/>
          <w:sz w:val="24"/>
          <w:szCs w:val="24"/>
        </w:rPr>
        <w:t>і ціна гри</w:t>
      </w:r>
    </w:p>
    <w:p w14:paraId="1B2EE233" w14:textId="77777777" w:rsidR="001F5ACA" w:rsidRDefault="001F5ACA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03DB11B8" w14:textId="77777777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7EBE37C3" w14:textId="3C36229F" w:rsidR="007C6289" w:rsidRPr="00D9247D" w:rsidRDefault="007C6289" w:rsidP="00D9247D">
      <w:pPr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szCs w:val="28"/>
        </w:rPr>
        <w:t>Код програми:</w:t>
      </w:r>
    </w:p>
    <w:p w14:paraId="626E2D5F" w14:textId="3DB49D2C" w:rsidR="007C6289" w:rsidRPr="00451B3D" w:rsidRDefault="007C6289" w:rsidP="00451B3D">
      <w:pPr>
        <w:ind w:firstLine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Посилання на </w:t>
      </w:r>
      <w:hyperlink r:id="rId14" w:history="1">
        <w:r w:rsidRPr="00451B3D">
          <w:rPr>
            <w:rStyle w:val="a3"/>
            <w:rFonts w:cs="Times New Roman"/>
            <w:szCs w:val="28"/>
          </w:rPr>
          <w:t>GitHub</w:t>
        </w:r>
        <w:r w:rsidR="00DB7A5E" w:rsidRPr="00451B3D">
          <w:rPr>
            <w:rStyle w:val="a3"/>
            <w:rFonts w:cs="Times New Roman"/>
            <w:szCs w:val="28"/>
            <w:lang w:val="en-US"/>
          </w:rPr>
          <w:t xml:space="preserve"> </w:t>
        </w:r>
        <w:r w:rsidR="00DB7A5E" w:rsidRPr="00451B3D">
          <w:rPr>
            <w:rStyle w:val="a3"/>
            <w:rFonts w:cs="Times New Roman"/>
            <w:szCs w:val="28"/>
          </w:rPr>
          <w:t>репозиторій</w:t>
        </w:r>
      </w:hyperlink>
    </w:p>
    <w:p w14:paraId="37CF8754" w14:textId="77777777" w:rsidR="007C6289" w:rsidRDefault="007C6289" w:rsidP="007C6289">
      <w:pPr>
        <w:ind w:firstLine="720"/>
        <w:rPr>
          <w:rFonts w:cs="Times New Roman"/>
          <w:szCs w:val="28"/>
        </w:rPr>
      </w:pPr>
    </w:p>
    <w:p w14:paraId="2F8777FC" w14:textId="44B4C614" w:rsidR="007C6289" w:rsidRDefault="007C6289" w:rsidP="007C62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Висновки: </w:t>
      </w:r>
      <w:r w:rsidR="001F5ACA">
        <w:rPr>
          <w:rFonts w:cs="Times New Roman"/>
          <w:szCs w:val="28"/>
        </w:rPr>
        <w:t xml:space="preserve">під час виконання лабораторної роботи я </w:t>
      </w:r>
      <w:r w:rsidR="00DA16E8">
        <w:t>ознайомився на практиці із розв’язуванням матричних ігор з використанням симплекс-методу</w:t>
      </w:r>
      <w:r>
        <w:rPr>
          <w:rFonts w:cs="Times New Roman"/>
          <w:szCs w:val="28"/>
        </w:rPr>
        <w:t>.</w:t>
      </w:r>
    </w:p>
    <w:p w14:paraId="1B98E68C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75CA"/>
    <w:multiLevelType w:val="hybridMultilevel"/>
    <w:tmpl w:val="4BD82F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C8B"/>
    <w:multiLevelType w:val="hybridMultilevel"/>
    <w:tmpl w:val="6234D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D5473"/>
    <w:multiLevelType w:val="hybridMultilevel"/>
    <w:tmpl w:val="1684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C40AE"/>
    <w:multiLevelType w:val="hybridMultilevel"/>
    <w:tmpl w:val="CC1CD1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81F6F"/>
    <w:multiLevelType w:val="hybridMultilevel"/>
    <w:tmpl w:val="3E6C02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80862"/>
    <w:multiLevelType w:val="hybridMultilevel"/>
    <w:tmpl w:val="B3626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2442"/>
    <w:multiLevelType w:val="hybridMultilevel"/>
    <w:tmpl w:val="6E589F98"/>
    <w:lvl w:ilvl="0" w:tplc="ACF6F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A"/>
    <w:rsid w:val="00064599"/>
    <w:rsid w:val="0008685C"/>
    <w:rsid w:val="000B5FE7"/>
    <w:rsid w:val="000D0D95"/>
    <w:rsid w:val="001E6687"/>
    <w:rsid w:val="001F5ACA"/>
    <w:rsid w:val="00285ACB"/>
    <w:rsid w:val="00325092"/>
    <w:rsid w:val="003F3B41"/>
    <w:rsid w:val="00451B3D"/>
    <w:rsid w:val="004B603A"/>
    <w:rsid w:val="004D1536"/>
    <w:rsid w:val="00574E83"/>
    <w:rsid w:val="005E4C1F"/>
    <w:rsid w:val="00671843"/>
    <w:rsid w:val="0067365F"/>
    <w:rsid w:val="006C1F98"/>
    <w:rsid w:val="007C6289"/>
    <w:rsid w:val="00B96CCE"/>
    <w:rsid w:val="00BC7092"/>
    <w:rsid w:val="00C600DC"/>
    <w:rsid w:val="00D0203A"/>
    <w:rsid w:val="00D9247D"/>
    <w:rsid w:val="00DA16E8"/>
    <w:rsid w:val="00DB7A5E"/>
    <w:rsid w:val="00E765F5"/>
    <w:rsid w:val="00F020A4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FF98"/>
  <w15:chartTrackingRefBased/>
  <w15:docId w15:val="{121B721B-0768-4807-8D6F-703E018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6C"/>
    <w:pPr>
      <w:spacing w:line="256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C62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Description">
    <w:name w:val="PictureDescription"/>
    <w:autoRedefine/>
    <w:qFormat/>
    <w:rsid w:val="005E4C1F"/>
    <w:pPr>
      <w:spacing w:before="120" w:after="280" w:line="240" w:lineRule="auto"/>
      <w:jc w:val="center"/>
    </w:pPr>
    <w:rPr>
      <w:rFonts w:ascii="Times New Roman" w:hAnsi="Times New Roman" w:cs="Times New Roman"/>
      <w:i/>
      <w:sz w:val="24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6289"/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styleId="a3">
    <w:name w:val="Hyperlink"/>
    <w:basedOn w:val="a0"/>
    <w:uiPriority w:val="99"/>
    <w:unhideWhenUsed/>
    <w:rsid w:val="007C62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6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mord">
    <w:name w:val="mord"/>
    <w:basedOn w:val="a0"/>
    <w:rsid w:val="007C6289"/>
  </w:style>
  <w:style w:type="character" w:customStyle="1" w:styleId="mrel">
    <w:name w:val="mrel"/>
    <w:basedOn w:val="a0"/>
    <w:rsid w:val="007C6289"/>
  </w:style>
  <w:style w:type="character" w:customStyle="1" w:styleId="vlist-s">
    <w:name w:val="vlist-s"/>
    <w:basedOn w:val="a0"/>
    <w:rsid w:val="007C6289"/>
  </w:style>
  <w:style w:type="character" w:customStyle="1" w:styleId="mbin">
    <w:name w:val="mbin"/>
    <w:basedOn w:val="a0"/>
    <w:rsid w:val="007C6289"/>
  </w:style>
  <w:style w:type="character" w:customStyle="1" w:styleId="mop">
    <w:name w:val="mop"/>
    <w:basedOn w:val="a0"/>
    <w:rsid w:val="007C6289"/>
  </w:style>
  <w:style w:type="table" w:styleId="a5">
    <w:name w:val="Table Grid"/>
    <w:basedOn w:val="a1"/>
    <w:uiPriority w:val="39"/>
    <w:rsid w:val="007C62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28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B7A5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kmitliviy/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632-A252-4C9F-A35A-A546C15E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1532</Words>
  <Characters>874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12</cp:revision>
  <dcterms:created xsi:type="dcterms:W3CDTF">2024-10-28T21:21:00Z</dcterms:created>
  <dcterms:modified xsi:type="dcterms:W3CDTF">2024-11-05T12:44:00Z</dcterms:modified>
</cp:coreProperties>
</file>