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rFonts w:eastAsia="Times New Roman"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65828E9B" wp14:editId="5CA5CE69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94450" w:rsidRPr="0018476A" w:rsidRDefault="00794450" w:rsidP="00794450">
      <w:pPr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794450" w:rsidRPr="0018476A" w:rsidRDefault="00794450" w:rsidP="00794450">
      <w:pPr>
        <w:spacing w:after="120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Про </w:t>
      </w:r>
      <w:r w:rsidR="00C14C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виконання лабораторної роботи №6</w:t>
      </w:r>
    </w:p>
    <w:p w:rsidR="00794450" w:rsidRPr="0018476A" w:rsidRDefault="00794450" w:rsidP="00794450">
      <w:pPr>
        <w:spacing w:after="120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 дисципліни Вступ до Інженерії Програмного Забезпечення</w:t>
      </w: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="00C14C6A" w:rsidRPr="00C14C6A">
        <w:rPr>
          <w:sz w:val="28"/>
          <w:szCs w:val="28"/>
          <w:lang w:val="uk-UA"/>
        </w:rPr>
        <w:t xml:space="preserve"> </w:t>
      </w:r>
      <w:r w:rsidR="00C14C6A" w:rsidRPr="0018476A">
        <w:rPr>
          <w:sz w:val="28"/>
          <w:szCs w:val="28"/>
          <w:lang w:val="uk-UA"/>
        </w:rPr>
        <w:t>Фор</w:t>
      </w:r>
      <w:r w:rsidR="00C14C6A">
        <w:rPr>
          <w:sz w:val="28"/>
          <w:szCs w:val="28"/>
          <w:lang w:val="uk-UA"/>
        </w:rPr>
        <w:t>мування діаграми послідовностей</w:t>
      </w: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”</w:t>
      </w: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94450" w:rsidRPr="0018476A" w:rsidRDefault="00794450" w:rsidP="00794450">
      <w:pPr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794450" w:rsidRPr="0018476A" w:rsidRDefault="00794450" w:rsidP="00794450">
      <w:pPr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794450" w:rsidRPr="0018476A" w:rsidRDefault="00794450" w:rsidP="00794450">
      <w:pPr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Левус</w:t>
      </w:r>
      <w:proofErr w:type="spellEnd"/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Є.В.</w:t>
      </w:r>
    </w:p>
    <w:p w:rsidR="00794450" w:rsidRPr="0018476A" w:rsidRDefault="00794450" w:rsidP="00794450">
      <w:pPr>
        <w:spacing w:line="276" w:lineRule="auto"/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794450" w:rsidRPr="0018476A" w:rsidRDefault="00794450" w:rsidP="00794450">
      <w:pPr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794450" w:rsidRPr="0018476A" w:rsidRDefault="00794450" w:rsidP="00794450">
      <w:pPr>
        <w:spacing w:line="27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Юшкевич А.І.</w:t>
      </w:r>
    </w:p>
    <w:p w:rsidR="00794450" w:rsidRPr="0018476A" w:rsidRDefault="00794450" w:rsidP="00794450">
      <w:pPr>
        <w:spacing w:line="276" w:lineRule="auto"/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794450" w:rsidRPr="0018476A" w:rsidRDefault="00794450" w:rsidP="00794450">
      <w:pPr>
        <w:spacing w:line="27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асис</w:t>
      </w:r>
      <w:proofErr w:type="spellEnd"/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794450" w:rsidRPr="0018476A" w:rsidRDefault="00794450" w:rsidP="00794450">
      <w:pPr>
        <w:spacing w:line="27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Вишневський О.К.</w:t>
      </w:r>
    </w:p>
    <w:p w:rsidR="00794450" w:rsidRPr="0018476A" w:rsidRDefault="00794450" w:rsidP="00794450">
      <w:pPr>
        <w:spacing w:line="276" w:lineRule="auto"/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794450" w:rsidRPr="0018476A" w:rsidRDefault="00794450" w:rsidP="00794450">
      <w:pPr>
        <w:spacing w:after="200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 ___ » ___ 2023 р.</w:t>
      </w:r>
    </w:p>
    <w:p w:rsidR="00794450" w:rsidRPr="0018476A" w:rsidRDefault="00794450" w:rsidP="00794450">
      <w:pPr>
        <w:spacing w:before="240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794450" w:rsidRPr="0018476A" w:rsidRDefault="00794450" w:rsidP="00794450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476A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</w:p>
    <w:p w:rsidR="00794450" w:rsidRPr="0018476A" w:rsidRDefault="00794450" w:rsidP="00794450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7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18476A"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діаграми послідовностей.</w:t>
      </w:r>
    </w:p>
    <w:p w:rsidR="00794450" w:rsidRPr="0018476A" w:rsidRDefault="00794450" w:rsidP="00794450">
      <w:pPr>
        <w:pStyle w:val="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76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18476A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використовувати діаграму послідовностей як інструмент</w:t>
      </w:r>
    </w:p>
    <w:p w:rsidR="00794450" w:rsidRPr="0018476A" w:rsidRDefault="00794450" w:rsidP="00794450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76A">
        <w:rPr>
          <w:rFonts w:ascii="Times New Roman" w:hAnsi="Times New Roman" w:cs="Times New Roman"/>
          <w:sz w:val="28"/>
          <w:szCs w:val="28"/>
          <w:lang w:val="uk-UA"/>
        </w:rPr>
        <w:t>моделювання поведінки програмної системи.</w:t>
      </w:r>
    </w:p>
    <w:p w:rsidR="00794450" w:rsidRPr="0018476A" w:rsidRDefault="00794450" w:rsidP="00794450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94450" w:rsidRPr="0018476A" w:rsidRDefault="00794450" w:rsidP="00794450">
      <w:pPr>
        <w:pStyle w:val="a3"/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18476A">
        <w:rPr>
          <w:rFonts w:ascii="Times New Roman" w:hAnsi="Times New Roman" w:cs="Times New Roman"/>
          <w:b/>
          <w:bCs/>
          <w:lang w:val="uk-UA"/>
        </w:rPr>
        <w:t>Теоретичні відомості</w:t>
      </w:r>
    </w:p>
    <w:p w:rsidR="0018476A" w:rsidRDefault="00786283" w:rsidP="00786283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3" w:line="393" w:lineRule="auto"/>
        <w:jc w:val="both"/>
        <w:rPr>
          <w:sz w:val="28"/>
          <w:lang w:val="uk-UA"/>
        </w:rPr>
      </w:pPr>
      <w:r>
        <w:rPr>
          <w:sz w:val="28"/>
          <w:lang w:val="ru-RU"/>
        </w:rPr>
        <w:t xml:space="preserve"> </w:t>
      </w:r>
      <w:r w:rsidR="0018476A" w:rsidRPr="00786283">
        <w:rPr>
          <w:sz w:val="28"/>
          <w:lang w:val="uk-UA"/>
        </w:rPr>
        <w:t xml:space="preserve">Придумайте приклад застосування блока </w:t>
      </w:r>
      <w:proofErr w:type="spellStart"/>
      <w:r w:rsidR="0018476A" w:rsidRPr="00786283">
        <w:rPr>
          <w:sz w:val="28"/>
          <w:lang w:val="uk-UA"/>
        </w:rPr>
        <w:t>opt</w:t>
      </w:r>
      <w:proofErr w:type="spellEnd"/>
      <w:r w:rsidR="0018476A" w:rsidRPr="00786283">
        <w:rPr>
          <w:sz w:val="28"/>
          <w:lang w:val="uk-UA"/>
        </w:rPr>
        <w:t xml:space="preserve"> по відношенню до системи ВНС. </w:t>
      </w:r>
    </w:p>
    <w:p w:rsidR="00C14C6A" w:rsidRDefault="00786283" w:rsidP="00C14C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3" w:line="393" w:lineRule="auto"/>
        <w:ind w:left="1080" w:firstLine="360"/>
        <w:jc w:val="both"/>
        <w:rPr>
          <w:sz w:val="28"/>
          <w:lang w:val="uk-UA"/>
        </w:rPr>
      </w:pPr>
      <w:r>
        <w:rPr>
          <w:sz w:val="28"/>
          <w:lang w:val="uk-UA"/>
        </w:rPr>
        <w:t>При перегляді результатів тестування</w:t>
      </w:r>
      <w:r w:rsidR="00C14C6A">
        <w:rPr>
          <w:sz w:val="28"/>
          <w:lang w:val="uk-UA"/>
        </w:rPr>
        <w:t>, якщо ще є спроби, відобразити</w:t>
      </w:r>
    </w:p>
    <w:p w:rsidR="00786283" w:rsidRDefault="00786283" w:rsidP="00C14C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3" w:line="393" w:lineRule="auto"/>
        <w:ind w:left="1080" w:firstLine="360"/>
        <w:jc w:val="both"/>
        <w:rPr>
          <w:sz w:val="28"/>
          <w:lang w:val="ru-RU"/>
        </w:rPr>
      </w:pPr>
      <w:r>
        <w:rPr>
          <w:sz w:val="28"/>
          <w:lang w:val="uk-UA"/>
        </w:rPr>
        <w:t xml:space="preserve">кнопку </w:t>
      </w:r>
      <w:r w:rsidRPr="00786283">
        <w:rPr>
          <w:sz w:val="28"/>
          <w:lang w:val="ru-RU"/>
        </w:rPr>
        <w:t>“</w:t>
      </w:r>
      <w:proofErr w:type="spellStart"/>
      <w:r>
        <w:rPr>
          <w:sz w:val="28"/>
          <w:lang w:val="ru-RU"/>
        </w:rPr>
        <w:t>Спробувати</w:t>
      </w:r>
      <w:proofErr w:type="spellEnd"/>
      <w:r>
        <w:rPr>
          <w:sz w:val="28"/>
          <w:lang w:val="uk-UA"/>
        </w:rPr>
        <w:t xml:space="preserve"> знову</w:t>
      </w:r>
      <w:r w:rsidRPr="00786283">
        <w:rPr>
          <w:sz w:val="28"/>
          <w:lang w:val="ru-RU"/>
        </w:rPr>
        <w:t>”</w:t>
      </w:r>
      <w:r>
        <w:rPr>
          <w:sz w:val="28"/>
          <w:lang w:val="ru-RU"/>
        </w:rPr>
        <w:t>.</w:t>
      </w:r>
    </w:p>
    <w:p w:rsidR="00C14C6A" w:rsidRPr="00786283" w:rsidRDefault="00C14C6A" w:rsidP="00C14C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3" w:line="393" w:lineRule="auto"/>
        <w:ind w:left="1080" w:firstLine="360"/>
        <w:jc w:val="both"/>
        <w:rPr>
          <w:sz w:val="28"/>
          <w:lang w:val="ru-RU"/>
        </w:rPr>
      </w:pPr>
    </w:p>
    <w:p w:rsidR="00786283" w:rsidRDefault="00786283" w:rsidP="00786283">
      <w:pPr>
        <w:pStyle w:val="a5"/>
        <w:numPr>
          <w:ilvl w:val="0"/>
          <w:numId w:val="10"/>
        </w:numPr>
        <w:rPr>
          <w:sz w:val="28"/>
          <w:lang w:val="uk-UA"/>
        </w:rPr>
      </w:pPr>
      <w:r w:rsidRPr="00786283">
        <w:rPr>
          <w:sz w:val="28"/>
          <w:lang w:val="uk-UA"/>
        </w:rPr>
        <w:t xml:space="preserve"> Поясність різницю між синхронними та асинхронними повідомленнями. </w:t>
      </w:r>
    </w:p>
    <w:p w:rsidR="00786283" w:rsidRDefault="00786283" w:rsidP="00786283">
      <w:pPr>
        <w:pStyle w:val="a5"/>
        <w:ind w:left="1080"/>
        <w:rPr>
          <w:sz w:val="28"/>
          <w:lang w:val="uk-UA"/>
        </w:rPr>
      </w:pPr>
    </w:p>
    <w:p w:rsidR="00C14C6A" w:rsidRDefault="00786283" w:rsidP="00C14C6A">
      <w:pPr>
        <w:pStyle w:val="a5"/>
        <w:ind w:left="1080" w:firstLine="360"/>
        <w:rPr>
          <w:sz w:val="28"/>
          <w:lang w:val="uk-UA"/>
        </w:rPr>
      </w:pPr>
      <w:r>
        <w:rPr>
          <w:sz w:val="28"/>
          <w:lang w:val="uk-UA"/>
        </w:rPr>
        <w:t xml:space="preserve">Синхронні повідомлення надсилаються послідовно і вимагають </w:t>
      </w:r>
    </w:p>
    <w:p w:rsidR="00C14C6A" w:rsidRDefault="00786283" w:rsidP="00C14C6A">
      <w:pPr>
        <w:pStyle w:val="a5"/>
        <w:ind w:left="1080" w:firstLine="360"/>
        <w:rPr>
          <w:sz w:val="28"/>
          <w:lang w:val="uk-UA"/>
        </w:rPr>
      </w:pPr>
      <w:proofErr w:type="spellStart"/>
      <w:r>
        <w:rPr>
          <w:sz w:val="28"/>
          <w:lang w:val="uk-UA"/>
        </w:rPr>
        <w:t>авершення</w:t>
      </w:r>
      <w:proofErr w:type="spellEnd"/>
      <w:r>
        <w:rPr>
          <w:sz w:val="28"/>
          <w:lang w:val="uk-UA"/>
        </w:rPr>
        <w:t xml:space="preserve"> попереднього запиту. Асинхронні можуть надсилатися</w:t>
      </w:r>
    </w:p>
    <w:p w:rsidR="00786283" w:rsidRDefault="00786283" w:rsidP="00C14C6A">
      <w:pPr>
        <w:pStyle w:val="a5"/>
        <w:ind w:left="1080" w:firstLine="360"/>
        <w:rPr>
          <w:sz w:val="28"/>
          <w:lang w:val="uk-UA"/>
        </w:rPr>
      </w:pPr>
      <w:r>
        <w:rPr>
          <w:sz w:val="28"/>
          <w:lang w:val="uk-UA"/>
        </w:rPr>
        <w:t>без очікування завершення попереднього запиту.</w:t>
      </w:r>
    </w:p>
    <w:p w:rsidR="00786283" w:rsidRPr="00786283" w:rsidRDefault="00786283" w:rsidP="00786283">
      <w:pPr>
        <w:pStyle w:val="a5"/>
        <w:ind w:left="1080"/>
        <w:rPr>
          <w:sz w:val="28"/>
          <w:lang w:val="uk-UA"/>
        </w:rPr>
      </w:pPr>
    </w:p>
    <w:p w:rsidR="00786283" w:rsidRPr="00786283" w:rsidRDefault="00786283" w:rsidP="00786283">
      <w:pPr>
        <w:pStyle w:val="a5"/>
        <w:numPr>
          <w:ilvl w:val="0"/>
          <w:numId w:val="11"/>
        </w:numPr>
        <w:rPr>
          <w:sz w:val="28"/>
          <w:lang w:val="uk-UA"/>
        </w:rPr>
      </w:pPr>
      <w:r w:rsidRPr="00786283">
        <w:rPr>
          <w:sz w:val="28"/>
          <w:lang w:val="uk-UA"/>
        </w:rPr>
        <w:t xml:space="preserve">Як на діаграмі послідовностей зображують створення об'єкта? </w:t>
      </w:r>
    </w:p>
    <w:p w:rsidR="00786283" w:rsidRPr="00C14C6A" w:rsidRDefault="00C14C6A" w:rsidP="00C14C6A">
      <w:pPr>
        <w:pStyle w:val="a5"/>
        <w:ind w:left="1080" w:firstLine="360"/>
        <w:rPr>
          <w:sz w:val="28"/>
        </w:rPr>
      </w:pPr>
      <w:r>
        <w:rPr>
          <w:sz w:val="28"/>
          <w:lang w:val="uk-UA"/>
        </w:rPr>
        <w:t xml:space="preserve">Позначаються стереотипом </w:t>
      </w:r>
      <w:r>
        <w:rPr>
          <w:sz w:val="28"/>
        </w:rPr>
        <w:t>“create”.</w:t>
      </w:r>
    </w:p>
    <w:p w:rsidR="0018476A" w:rsidRPr="0018476A" w:rsidRDefault="0018476A" w:rsidP="0018476A">
      <w:pPr>
        <w:spacing w:after="29"/>
        <w:ind w:left="10" w:right="1"/>
        <w:jc w:val="center"/>
        <w:rPr>
          <w:rFonts w:eastAsia="Arial"/>
          <w:b/>
          <w:sz w:val="36"/>
          <w:lang w:val="ru-RU"/>
        </w:rPr>
      </w:pPr>
    </w:p>
    <w:p w:rsidR="0018476A" w:rsidRDefault="0018476A" w:rsidP="0018476A">
      <w:pPr>
        <w:spacing w:after="29"/>
        <w:ind w:left="10" w:right="1"/>
        <w:jc w:val="center"/>
        <w:rPr>
          <w:rFonts w:eastAsia="Arial"/>
          <w:b/>
          <w:sz w:val="36"/>
          <w:lang w:val="uk-UA"/>
        </w:rPr>
      </w:pPr>
    </w:p>
    <w:p w:rsidR="0018476A" w:rsidRPr="0018476A" w:rsidRDefault="0018476A" w:rsidP="0018476A">
      <w:pPr>
        <w:spacing w:after="29"/>
        <w:ind w:left="10" w:right="1"/>
        <w:jc w:val="center"/>
        <w:rPr>
          <w:sz w:val="28"/>
          <w:lang w:val="uk-UA"/>
        </w:rPr>
      </w:pPr>
      <w:r w:rsidRPr="0018476A">
        <w:rPr>
          <w:rFonts w:eastAsia="Arial"/>
          <w:b/>
          <w:sz w:val="36"/>
          <w:lang w:val="uk-UA"/>
        </w:rPr>
        <w:t>Завдання</w:t>
      </w:r>
      <w:r w:rsidRPr="0018476A">
        <w:rPr>
          <w:rFonts w:eastAsia="Arial"/>
          <w:b/>
          <w:i/>
          <w:sz w:val="28"/>
          <w:lang w:val="uk-UA"/>
        </w:rPr>
        <w:t xml:space="preserve"> </w:t>
      </w:r>
    </w:p>
    <w:p w:rsidR="0018476A" w:rsidRPr="0018476A" w:rsidRDefault="0018476A" w:rsidP="0018476A">
      <w:pPr>
        <w:spacing w:after="3" w:line="396" w:lineRule="auto"/>
        <w:ind w:left="-15" w:firstLine="540"/>
        <w:rPr>
          <w:sz w:val="28"/>
          <w:lang w:val="uk-UA"/>
        </w:rPr>
      </w:pPr>
      <w:r w:rsidRPr="0018476A">
        <w:rPr>
          <w:sz w:val="28"/>
          <w:lang w:val="uk-UA"/>
        </w:rPr>
        <w:t xml:space="preserve">Побудувати діаграму послідовностей для предметної області, заданої індивідуальним варіантом. Діаграма послідовностей має відповідати таким вимогам: </w:t>
      </w:r>
    </w:p>
    <w:p w:rsidR="0018476A" w:rsidRPr="0018476A" w:rsidRDefault="0018476A" w:rsidP="0018476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5" w:line="396" w:lineRule="auto"/>
        <w:ind w:hanging="360"/>
        <w:jc w:val="both"/>
        <w:rPr>
          <w:sz w:val="28"/>
          <w:lang w:val="uk-UA"/>
        </w:rPr>
      </w:pPr>
      <w:r w:rsidRPr="0018476A">
        <w:rPr>
          <w:sz w:val="28"/>
          <w:lang w:val="uk-UA"/>
        </w:rPr>
        <w:t xml:space="preserve">Вона має деталізувати один з прецедентів, описаних в попередній лабораторній роботі на побудову діаграми прецедентів. </w:t>
      </w:r>
    </w:p>
    <w:p w:rsidR="0018476A" w:rsidRPr="0018476A" w:rsidRDefault="0018476A" w:rsidP="0018476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" w:line="396" w:lineRule="auto"/>
        <w:ind w:hanging="360"/>
        <w:jc w:val="both"/>
        <w:rPr>
          <w:sz w:val="28"/>
          <w:lang w:val="uk-UA"/>
        </w:rPr>
      </w:pPr>
      <w:r w:rsidRPr="0018476A">
        <w:rPr>
          <w:sz w:val="28"/>
          <w:lang w:val="uk-UA"/>
        </w:rPr>
        <w:t xml:space="preserve">Розроблена діаграма послідовностей має бути реалістичною і добре узгоджуватися з життєвим досвідом пересічної людини. </w:t>
      </w:r>
    </w:p>
    <w:p w:rsidR="0018476A" w:rsidRPr="0018476A" w:rsidRDefault="0018476A" w:rsidP="0018476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85" w:line="259" w:lineRule="auto"/>
        <w:ind w:hanging="360"/>
        <w:jc w:val="both"/>
        <w:rPr>
          <w:sz w:val="28"/>
          <w:lang w:val="uk-UA"/>
        </w:rPr>
      </w:pPr>
      <w:r w:rsidRPr="0018476A">
        <w:rPr>
          <w:sz w:val="28"/>
          <w:lang w:val="uk-UA"/>
        </w:rPr>
        <w:t xml:space="preserve">На діаграмі послідовностей має бути щонайменше три об'єкти. </w:t>
      </w:r>
    </w:p>
    <w:p w:rsidR="0018476A" w:rsidRPr="0018476A" w:rsidRDefault="0018476A" w:rsidP="0018476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8" w:line="394" w:lineRule="auto"/>
        <w:ind w:hanging="360"/>
        <w:jc w:val="both"/>
        <w:rPr>
          <w:sz w:val="28"/>
          <w:lang w:val="uk-UA"/>
        </w:rPr>
      </w:pPr>
      <w:r w:rsidRPr="0018476A">
        <w:rPr>
          <w:sz w:val="28"/>
          <w:lang w:val="uk-UA"/>
        </w:rPr>
        <w:t xml:space="preserve">На діаграмі послідовностей має бути застосовано альтернативні сценарії. </w:t>
      </w:r>
    </w:p>
    <w:p w:rsidR="0018476A" w:rsidRDefault="0018476A" w:rsidP="0018476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96" w:lineRule="auto"/>
        <w:ind w:hanging="360"/>
        <w:jc w:val="both"/>
        <w:rPr>
          <w:sz w:val="28"/>
          <w:lang w:val="uk-UA"/>
        </w:rPr>
      </w:pPr>
      <w:r w:rsidRPr="0018476A">
        <w:rPr>
          <w:sz w:val="28"/>
          <w:lang w:val="uk-UA"/>
        </w:rPr>
        <w:lastRenderedPageBreak/>
        <w:t xml:space="preserve">На діаграмі послідовностей має бути використано щонайменше два типи повідомлень </w:t>
      </w:r>
    </w:p>
    <w:p w:rsidR="00AC01B5" w:rsidRPr="00AC01B5" w:rsidRDefault="00AC01B5" w:rsidP="00AC01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96" w:lineRule="auto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Діаграма послідовностей для банкової транзакції</w:t>
      </w:r>
    </w:p>
    <w:p w:rsidR="00794450" w:rsidRPr="0018476A" w:rsidRDefault="003C46A4" w:rsidP="00794450">
      <w:pPr>
        <w:pStyle w:val="Body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7.9pt;height:460.9pt">
            <v:imagedata r:id="rId6" o:title="Sequence Diagram Bank 0.3" cropleft="7620f"/>
          </v:shape>
        </w:pict>
      </w:r>
      <w:bookmarkEnd w:id="0"/>
    </w:p>
    <w:p w:rsidR="00794450" w:rsidRPr="0018476A" w:rsidRDefault="00794450" w:rsidP="00794450">
      <w:pPr>
        <w:pStyle w:val="Body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4450" w:rsidRPr="0018476A" w:rsidRDefault="00794450" w:rsidP="0079445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9B7D3E" w:rsidRPr="0018476A" w:rsidRDefault="00794450" w:rsidP="009B7D3E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7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18476A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="009B7D3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="009B7D3E" w:rsidRPr="0018476A">
        <w:rPr>
          <w:rFonts w:ascii="Times New Roman" w:hAnsi="Times New Roman" w:cs="Times New Roman"/>
          <w:sz w:val="28"/>
          <w:szCs w:val="28"/>
          <w:lang w:val="uk-UA"/>
        </w:rPr>
        <w:t>ся використовувати діаграму послідовностей як інструмент</w:t>
      </w:r>
      <w:r w:rsidR="009B7D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D3E" w:rsidRPr="0018476A">
        <w:rPr>
          <w:rFonts w:ascii="Times New Roman" w:hAnsi="Times New Roman" w:cs="Times New Roman"/>
          <w:sz w:val="28"/>
          <w:szCs w:val="28"/>
          <w:lang w:val="uk-UA"/>
        </w:rPr>
        <w:t>моделювання поведінки програмної системи.</w:t>
      </w:r>
    </w:p>
    <w:p w:rsidR="00E11AD8" w:rsidRPr="0018476A" w:rsidRDefault="00E11AD8" w:rsidP="009B7D3E">
      <w:pPr>
        <w:pStyle w:val="Body"/>
        <w:jc w:val="both"/>
        <w:rPr>
          <w:rFonts w:ascii="Times New Roman" w:hAnsi="Times New Roman" w:cs="Times New Roman"/>
          <w:lang w:val="uk-UA"/>
        </w:rPr>
      </w:pPr>
    </w:p>
    <w:sectPr w:rsidR="00E11AD8" w:rsidRPr="001847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33C"/>
    <w:multiLevelType w:val="hybridMultilevel"/>
    <w:tmpl w:val="D8467C36"/>
    <w:lvl w:ilvl="0" w:tplc="9D705D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6A4E5C">
      <w:start w:val="1"/>
      <w:numFmt w:val="decimal"/>
      <w:lvlText w:val="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5689BC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5C8FAA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A6D1C2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50F518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E7D1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0A94F6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A0AD60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05D75"/>
    <w:multiLevelType w:val="hybridMultilevel"/>
    <w:tmpl w:val="45FE9D22"/>
    <w:lvl w:ilvl="0" w:tplc="A202982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84BDD2">
      <w:start w:val="1"/>
      <w:numFmt w:val="decimal"/>
      <w:lvlText w:val="%2)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46563E">
      <w:start w:val="1"/>
      <w:numFmt w:val="decimal"/>
      <w:lvlText w:val="%3.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FA4128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8A97A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BCA262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08CA80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32B5B0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E8374C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B246C"/>
    <w:multiLevelType w:val="hybridMultilevel"/>
    <w:tmpl w:val="E69EC41A"/>
    <w:lvl w:ilvl="0" w:tplc="E3609DFA">
      <w:start w:val="3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A7"/>
    <w:multiLevelType w:val="hybridMultilevel"/>
    <w:tmpl w:val="3A844F1E"/>
    <w:numStyleLink w:val="Numbered"/>
  </w:abstractNum>
  <w:abstractNum w:abstractNumId="4" w15:restartNumberingAfterBreak="0">
    <w:nsid w:val="221E0F58"/>
    <w:multiLevelType w:val="hybridMultilevel"/>
    <w:tmpl w:val="91EA44FA"/>
    <w:lvl w:ilvl="0" w:tplc="2744A6E0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C014C"/>
    <w:multiLevelType w:val="hybridMultilevel"/>
    <w:tmpl w:val="356E31DA"/>
    <w:lvl w:ilvl="0" w:tplc="C2E8D72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6D79C3"/>
    <w:multiLevelType w:val="hybridMultilevel"/>
    <w:tmpl w:val="CD2EE8D0"/>
    <w:numStyleLink w:val="Bullet"/>
  </w:abstractNum>
  <w:abstractNum w:abstractNumId="7" w15:restartNumberingAfterBreak="0">
    <w:nsid w:val="55281F6E"/>
    <w:multiLevelType w:val="hybridMultilevel"/>
    <w:tmpl w:val="CD2EE8D0"/>
    <w:styleLink w:val="Bullet"/>
    <w:lvl w:ilvl="0" w:tplc="1C6A5DB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1863F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8FE5C9C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DA94B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DB28FE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4B21C18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8DE874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E0CE08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21C5F2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26432E8"/>
    <w:multiLevelType w:val="hybridMultilevel"/>
    <w:tmpl w:val="3A844F1E"/>
    <w:styleLink w:val="Numbered"/>
    <w:lvl w:ilvl="0" w:tplc="861422D0">
      <w:start w:val="1"/>
      <w:numFmt w:val="decimal"/>
      <w:lvlText w:val="%1."/>
      <w:lvlJc w:val="left"/>
      <w:pPr>
        <w:ind w:left="787" w:hanging="56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D6CA8B8A">
      <w:start w:val="1"/>
      <w:numFmt w:val="decimal"/>
      <w:lvlText w:val="%2."/>
      <w:lvlJc w:val="left"/>
      <w:pPr>
        <w:ind w:left="8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87AB1DE">
      <w:start w:val="1"/>
      <w:numFmt w:val="decimal"/>
      <w:lvlText w:val="%3."/>
      <w:lvlJc w:val="left"/>
      <w:pPr>
        <w:ind w:left="10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0ADC98">
      <w:start w:val="1"/>
      <w:numFmt w:val="decimal"/>
      <w:lvlText w:val="%4."/>
      <w:lvlJc w:val="left"/>
      <w:pPr>
        <w:ind w:left="13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82AF560">
      <w:start w:val="1"/>
      <w:numFmt w:val="decimal"/>
      <w:lvlText w:val="%5."/>
      <w:lvlJc w:val="left"/>
      <w:pPr>
        <w:ind w:left="153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F45630">
      <w:start w:val="1"/>
      <w:numFmt w:val="decimal"/>
      <w:lvlText w:val="%6."/>
      <w:lvlJc w:val="left"/>
      <w:pPr>
        <w:ind w:left="175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BF0F020">
      <w:start w:val="1"/>
      <w:numFmt w:val="decimal"/>
      <w:lvlText w:val="%7."/>
      <w:lvlJc w:val="left"/>
      <w:pPr>
        <w:ind w:left="19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ED2C0B4">
      <w:start w:val="1"/>
      <w:numFmt w:val="decimal"/>
      <w:lvlText w:val="%8."/>
      <w:lvlJc w:val="left"/>
      <w:pPr>
        <w:ind w:left="21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AECE94A">
      <w:start w:val="1"/>
      <w:numFmt w:val="decimal"/>
      <w:lvlText w:val="%9."/>
      <w:lvlJc w:val="left"/>
      <w:pPr>
        <w:ind w:left="24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3"/>
    <w:lvlOverride w:ilvl="0">
      <w:startOverride w:val="1"/>
      <w:lvl w:ilvl="0" w:tplc="26168186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2E0D636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9CE653E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C9A8E5E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FCEB8DC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6C9AE2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8100BB8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9D28D7E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506451C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2B"/>
    <w:rsid w:val="0018476A"/>
    <w:rsid w:val="00287C2B"/>
    <w:rsid w:val="003C46A4"/>
    <w:rsid w:val="00786283"/>
    <w:rsid w:val="00794450"/>
    <w:rsid w:val="009B7D3E"/>
    <w:rsid w:val="00AC01B5"/>
    <w:rsid w:val="00C14C6A"/>
    <w:rsid w:val="00E11AD8"/>
    <w:rsid w:val="00F4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650"/>
  <w15:chartTrackingRefBased/>
  <w15:docId w15:val="{46A60F09-EEA6-4545-8BF9-C4D291BF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44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2">
    <w:name w:val="heading 2"/>
    <w:next w:val="a"/>
    <w:link w:val="20"/>
    <w:uiPriority w:val="9"/>
    <w:unhideWhenUsed/>
    <w:qFormat/>
    <w:rsid w:val="00794450"/>
    <w:pPr>
      <w:keepNext/>
      <w:keepLines/>
      <w:spacing w:after="232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7944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Subtitle"/>
    <w:next w:val="Body"/>
    <w:link w:val="a4"/>
    <w:rsid w:val="0079445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Подзаголовок Знак"/>
    <w:basedOn w:val="a0"/>
    <w:link w:val="a3"/>
    <w:rsid w:val="00794450"/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79445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794450"/>
    <w:pPr>
      <w:numPr>
        <w:numId w:val="1"/>
      </w:numPr>
    </w:pPr>
  </w:style>
  <w:style w:type="numbering" w:customStyle="1" w:styleId="Bullet">
    <w:name w:val="Bullet"/>
    <w:rsid w:val="00794450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rsid w:val="00794450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7944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78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3</cp:revision>
  <dcterms:created xsi:type="dcterms:W3CDTF">2023-06-01T17:57:00Z</dcterms:created>
  <dcterms:modified xsi:type="dcterms:W3CDTF">2023-06-02T06:18:00Z</dcterms:modified>
</cp:coreProperties>
</file>