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70901A9F" w:rsidR="00492DEF" w:rsidRPr="008336F7" w:rsidRDefault="008336F7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  <w:r w:rsidRPr="008336F7">
        <w:rPr>
          <w:rFonts w:ascii="Times New Roman" w:hAnsi="Times New Roman" w:cs="Times New Roman"/>
          <w:szCs w:val="28"/>
          <w:u w:val="single"/>
        </w:rPr>
        <w:t>0</w:t>
      </w: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7503CCB7" w:rsidR="00C00F62" w:rsidRPr="00492DE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92DEF" w:rsidRPr="00492DEF">
        <w:rPr>
          <w:rFonts w:ascii="Times New Roman" w:hAnsi="Times New Roman" w:cs="Times New Roman"/>
          <w:b/>
          <w:sz w:val="32"/>
          <w:szCs w:val="32"/>
        </w:rPr>
        <w:t>4</w:t>
      </w:r>
    </w:p>
    <w:p w14:paraId="31DEB327" w14:textId="47544725" w:rsidR="002B3D54" w:rsidRPr="002B3D54" w:rsidRDefault="002B3D54" w:rsidP="002B3D54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492DEF">
        <w:rPr>
          <w:rFonts w:ascii="Times New Roman" w:hAnsi="Times New Roman" w:cs="Times New Roman"/>
          <w:b/>
          <w:sz w:val="32"/>
          <w:szCs w:val="32"/>
        </w:rPr>
        <w:t>Концептуальное проектирование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A8BCE07" w14:textId="3FCCD6A1" w:rsid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r w:rsidRPr="00492DEF">
        <w:rPr>
          <w:rFonts w:ascii="Times New Roman" w:hAnsi="Times New Roman" w:cs="Times New Roman"/>
          <w:sz w:val="28"/>
          <w:szCs w:val="28"/>
        </w:rPr>
        <w:t>Проанализируйте практический сценарий и определите бизнес-правила и ограничения.</w:t>
      </w:r>
    </w:p>
    <w:p w14:paraId="790207E9" w14:textId="4ED3E40C" w:rsidR="00492DEF" w:rsidRPr="008336F7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— успешная цифровая библиотека, предоставляющая услугу проката </w:t>
      </w:r>
      <w:proofErr w:type="gramStart"/>
      <w:r w:rsidRPr="00492DEF">
        <w:rPr>
          <w:rFonts w:ascii="Times New Roman" w:hAnsi="Times New Roman" w:cs="Times New Roman"/>
          <w:sz w:val="28"/>
          <w:szCs w:val="28"/>
        </w:rPr>
        <w:t xml:space="preserve">CD-дисков </w:t>
      </w:r>
      <w:proofErr w:type="gramEnd"/>
      <w:r w:rsidRPr="00492DEF">
        <w:rPr>
          <w:rFonts w:ascii="Times New Roman" w:hAnsi="Times New Roman" w:cs="Times New Roman"/>
          <w:sz w:val="28"/>
          <w:szCs w:val="28"/>
        </w:rPr>
        <w:t>и доступ к хранилищу статей и журналов через Интернет. В связи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 xml:space="preserve">расширением бизнеса библиотеке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потребовалось улучшить имеющуюся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информационную систему и обеспечить поддержку организационных изменений.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пользуется популярностью, и число клиентов быстро растет.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клиентская база нестабильна, и это вызывает затруднения. Основная идея — 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 xml:space="preserve">концепцию подписки в системе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>. Подписчики платят вступительный взнос.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первоначальном этапе планируется ввести три типа подписки (корпоративную,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учебную и индивидуальную), но в будущем могут появиться и другие типы. Подписка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для учащихся бесплатна. Представители организаций и 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образовательных учреждений платят за подписку, но получают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привилегии. Изменить тип подписки можно только при наличии достаточных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оснований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3509C" w14:textId="44187C6B" w:rsidR="00546BFF" w:rsidRPr="008336F7" w:rsidRDefault="00546BFF" w:rsidP="00546BFF">
      <w:pPr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br/>
        <w:t>Бизнес-правила</w:t>
      </w:r>
      <w:r w:rsidRPr="008336F7">
        <w:rPr>
          <w:rFonts w:ascii="Times New Roman" w:hAnsi="Times New Roman" w:cs="Times New Roman"/>
          <w:sz w:val="28"/>
          <w:szCs w:val="28"/>
        </w:rPr>
        <w:t>:</w:t>
      </w:r>
    </w:p>
    <w:p w14:paraId="51A843FE" w14:textId="77777777" w:rsidR="00546BFF" w:rsidRPr="00546BFF" w:rsidRDefault="00546BFF" w:rsidP="00546BFF">
      <w:pPr>
        <w:numPr>
          <w:ilvl w:val="1"/>
          <w:numId w:val="16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В системе доступны три типа подписки: корпоративная, учебная и индивидуальная.</w:t>
      </w:r>
    </w:p>
    <w:p w14:paraId="3F454083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Подписка для учащихся бесплатна.</w:t>
      </w:r>
    </w:p>
    <w:p w14:paraId="5EC8C83D" w14:textId="54A2D253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Корпоративные клиенты и преподаватели платят за подписку, но получают дополнительные привилегии</w:t>
      </w:r>
      <w:r w:rsidR="005B6CF3" w:rsidRPr="005B6CF3">
        <w:rPr>
          <w:rFonts w:ascii="Times New Roman" w:hAnsi="Times New Roman" w:cs="Times New Roman"/>
          <w:sz w:val="28"/>
          <w:szCs w:val="28"/>
        </w:rPr>
        <w:t>.</w:t>
      </w:r>
    </w:p>
    <w:p w14:paraId="19EAA78C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Подписчики обязаны оплатить вступительный взнос (кроме учащихся).</w:t>
      </w:r>
    </w:p>
    <w:p w14:paraId="1B28766E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Система должна быть гибкой для добавления новых типов подписок в будущем.</w:t>
      </w:r>
    </w:p>
    <w:p w14:paraId="36EA9144" w14:textId="77777777" w:rsidR="00546BFF" w:rsidRPr="00546BFF" w:rsidRDefault="00546BF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C921C" w14:textId="354D791E" w:rsidR="00546BFF" w:rsidRDefault="00546BF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49C060" w14:textId="5C66BDB8" w:rsidR="00E715F5" w:rsidRPr="00E715F5" w:rsidRDefault="00E715F5" w:rsidP="00E715F5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должны иметь одну из трех подписок. (Корпоративная, учебная или индивидуальная)</w:t>
      </w:r>
    </w:p>
    <w:p w14:paraId="3A8D28A9" w14:textId="20A02C53" w:rsidR="005B6CF3" w:rsidRPr="00E715F5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>Изменение типа подписки возможно только</w:t>
      </w:r>
      <w:r w:rsidR="00E715F5">
        <w:rPr>
          <w:rFonts w:ascii="Times New Roman" w:hAnsi="Times New Roman" w:cs="Times New Roman"/>
          <w:sz w:val="28"/>
          <w:szCs w:val="28"/>
        </w:rPr>
        <w:t xml:space="preserve"> при наличии достаточных оснований.</w:t>
      </w:r>
    </w:p>
    <w:p w14:paraId="6E727602" w14:textId="1FDA1484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 xml:space="preserve">Корпоративные клиенты и преподаватели имеют </w:t>
      </w:r>
      <w:r w:rsidR="00E715F5">
        <w:rPr>
          <w:rFonts w:ascii="Times New Roman" w:hAnsi="Times New Roman" w:cs="Times New Roman"/>
          <w:sz w:val="28"/>
          <w:szCs w:val="28"/>
        </w:rPr>
        <w:t>дополнительные привилегии</w:t>
      </w:r>
      <w:r w:rsidRPr="005B6CF3">
        <w:rPr>
          <w:rFonts w:ascii="Times New Roman" w:hAnsi="Times New Roman" w:cs="Times New Roman"/>
          <w:sz w:val="28"/>
          <w:szCs w:val="28"/>
        </w:rPr>
        <w:t>.</w:t>
      </w:r>
    </w:p>
    <w:p w14:paraId="5CF0CAFA" w14:textId="77777777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lastRenderedPageBreak/>
        <w:t>Привилегии для корпоративных клиентов и преподавателей не могут быть переданы другим лицам.</w:t>
      </w:r>
    </w:p>
    <w:p w14:paraId="1CA7D37B" w14:textId="38B3DEAC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>Доступ к материалам ограничен сроком действия подписки.</w:t>
      </w:r>
    </w:p>
    <w:p w14:paraId="5AC2970A" w14:textId="3865E268" w:rsidR="00492DEF" w:rsidRP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6E1B8" w14:textId="1A4FD677" w:rsid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45FE2C" w14:textId="2C50A77B" w:rsidR="006E613A" w:rsidRDefault="006E613A" w:rsidP="006E613A">
      <w:pPr>
        <w:jc w:val="both"/>
        <w:rPr>
          <w:rFonts w:ascii="Times New Roman" w:hAnsi="Times New Roman" w:cs="Times New Roman"/>
          <w:sz w:val="28"/>
          <w:szCs w:val="28"/>
        </w:rPr>
      </w:pPr>
      <w:r w:rsidRPr="006E613A">
        <w:rPr>
          <w:rFonts w:ascii="Times New Roman" w:hAnsi="Times New Roman" w:cs="Times New Roman"/>
          <w:sz w:val="28"/>
          <w:szCs w:val="28"/>
        </w:rPr>
        <w:t>Выделите сущности и атрибуты. Определите связи между сущностями.</w:t>
      </w:r>
    </w:p>
    <w:p w14:paraId="07FA824E" w14:textId="6CB6A764" w:rsidR="006E613A" w:rsidRPr="00C40238" w:rsidRDefault="006E613A" w:rsidP="006E613A">
      <w:pPr>
        <w:jc w:val="both"/>
        <w:rPr>
          <w:rFonts w:ascii="Times New Roman" w:hAnsi="Times New Roman" w:cs="Times New Roman"/>
          <w:sz w:val="28"/>
          <w:szCs w:val="28"/>
        </w:rPr>
      </w:pPr>
      <w:r w:rsidRPr="006E613A">
        <w:rPr>
          <w:rFonts w:ascii="Times New Roman" w:hAnsi="Times New Roman" w:cs="Times New Roman"/>
          <w:sz w:val="28"/>
          <w:szCs w:val="28"/>
        </w:rPr>
        <w:t>Фирма занимается оформлением сделок с объектами жилой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недвижимости. При оформлении сделки фиксируется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о продаваемой квартире, о риэлторе, оформляющем сделку купли-продажи, о дате оформления сделки. Риэлтор, оформивший сделку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купли-продажи, получает комиссионное вознаграждение,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вычисляется как Цена квартиры · Процент вознаграждения.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Процент вознаграждения является индивидуальным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фиксированным для каждого конкретного риэлтора.</w:t>
      </w:r>
    </w:p>
    <w:p w14:paraId="55C5D1B3" w14:textId="77777777" w:rsidR="00FD4B5C" w:rsidRPr="00C40238" w:rsidRDefault="00FD4B5C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85F0D" w14:textId="615B9F22" w:rsidR="00E715F5" w:rsidRPr="00FD4B5C" w:rsidRDefault="00FD4B5C" w:rsidP="006E613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4B5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FD4B5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8986C5" w14:textId="3233AF80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Квартира</w:t>
      </w:r>
    </w:p>
    <w:p w14:paraId="1203E9BF" w14:textId="77777777" w:rsidR="00E715F5" w:rsidRPr="00E715F5" w:rsidRDefault="00E715F5" w:rsidP="00166AE2">
      <w:pPr>
        <w:numPr>
          <w:ilvl w:val="1"/>
          <w:numId w:val="18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3B2AF504" w14:textId="6D18C7CA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ID_квартиры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7A066FDE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Адрес</w:t>
      </w:r>
    </w:p>
    <w:p w14:paraId="63FE9A8C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Площадь</w:t>
      </w:r>
    </w:p>
    <w:p w14:paraId="397BD349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Цена</w:t>
      </w:r>
    </w:p>
    <w:p w14:paraId="5E657CF9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7C719728" w14:textId="6B7BDE74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Статус </w:t>
      </w:r>
    </w:p>
    <w:p w14:paraId="2CC0E1D4" w14:textId="59CE349F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Риэлтор</w:t>
      </w:r>
    </w:p>
    <w:p w14:paraId="7EA44513" w14:textId="77777777" w:rsidR="00E715F5" w:rsidRPr="00E715F5" w:rsidRDefault="00E715F5" w:rsidP="00166AE2">
      <w:pPr>
        <w:numPr>
          <w:ilvl w:val="1"/>
          <w:numId w:val="18"/>
        </w:numPr>
        <w:tabs>
          <w:tab w:val="num" w:pos="709"/>
        </w:tabs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7EFAD98B" w14:textId="1388DC3D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ID_риэлтора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</w:t>
      </w:r>
      <w:r w:rsidR="00687C2E">
        <w:rPr>
          <w:rFonts w:ascii="Times New Roman" w:hAnsi="Times New Roman" w:cs="Times New Roman"/>
          <w:sz w:val="28"/>
          <w:szCs w:val="28"/>
        </w:rPr>
        <w:t>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78789C35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ФИО</w:t>
      </w:r>
    </w:p>
    <w:p w14:paraId="460DA10D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Телефон</w:t>
      </w:r>
    </w:p>
    <w:p w14:paraId="13E85D0C" w14:textId="7BDBFD8E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Процент_вознаграждения</w:t>
      </w:r>
      <w:proofErr w:type="spellEnd"/>
    </w:p>
    <w:p w14:paraId="70006274" w14:textId="77777777" w:rsidR="00687C2E" w:rsidRPr="00C40238" w:rsidRDefault="00687C2E" w:rsidP="00166A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6495C" w14:textId="0A11EEB9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Сделка</w:t>
      </w:r>
    </w:p>
    <w:p w14:paraId="27792A83" w14:textId="77777777" w:rsidR="00E715F5" w:rsidRPr="00E715F5" w:rsidRDefault="00E715F5" w:rsidP="00166AE2">
      <w:pPr>
        <w:numPr>
          <w:ilvl w:val="1"/>
          <w:numId w:val="18"/>
        </w:numPr>
        <w:tabs>
          <w:tab w:val="left" w:pos="709"/>
          <w:tab w:val="num" w:pos="1440"/>
        </w:tabs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6E60A021" w14:textId="5247BE83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ID_сделки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0BEC0934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Дата_оформления</w:t>
      </w:r>
      <w:proofErr w:type="spellEnd"/>
    </w:p>
    <w:p w14:paraId="7929C310" w14:textId="1CCBBEDE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ID_квартиры</w:t>
      </w:r>
      <w:proofErr w:type="spellEnd"/>
      <w:r w:rsidR="00687C2E">
        <w:rPr>
          <w:rFonts w:ascii="Times New Roman" w:hAnsi="Times New Roman" w:cs="Times New Roman"/>
          <w:sz w:val="28"/>
          <w:szCs w:val="28"/>
        </w:rPr>
        <w:t xml:space="preserve"> (</w:t>
      </w:r>
      <w:r w:rsidR="0075594D">
        <w:rPr>
          <w:rFonts w:ascii="Times New Roman" w:hAnsi="Times New Roman" w:cs="Times New Roman"/>
          <w:sz w:val="28"/>
          <w:szCs w:val="28"/>
        </w:rPr>
        <w:t>в</w:t>
      </w:r>
      <w:r w:rsidR="00687C2E">
        <w:rPr>
          <w:rFonts w:ascii="Times New Roman" w:hAnsi="Times New Roman" w:cs="Times New Roman"/>
          <w:sz w:val="28"/>
          <w:szCs w:val="28"/>
        </w:rPr>
        <w:t>нешний ключ)</w:t>
      </w:r>
    </w:p>
    <w:p w14:paraId="522D3F56" w14:textId="180C3534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ID_риэлтора</w:t>
      </w:r>
      <w:proofErr w:type="spellEnd"/>
      <w:r w:rsidR="00687C2E">
        <w:rPr>
          <w:rFonts w:ascii="Times New Roman" w:hAnsi="Times New Roman" w:cs="Times New Roman"/>
          <w:sz w:val="28"/>
          <w:szCs w:val="28"/>
        </w:rPr>
        <w:t xml:space="preserve"> (</w:t>
      </w:r>
      <w:r w:rsidR="0075594D">
        <w:rPr>
          <w:rFonts w:ascii="Times New Roman" w:hAnsi="Times New Roman" w:cs="Times New Roman"/>
          <w:sz w:val="28"/>
          <w:szCs w:val="28"/>
        </w:rPr>
        <w:t>в</w:t>
      </w:r>
      <w:r w:rsidR="00687C2E">
        <w:rPr>
          <w:rFonts w:ascii="Times New Roman" w:hAnsi="Times New Roman" w:cs="Times New Roman"/>
          <w:sz w:val="28"/>
          <w:szCs w:val="28"/>
        </w:rPr>
        <w:t>нешний ключ)</w:t>
      </w:r>
    </w:p>
    <w:p w14:paraId="2CE3B044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Комиссионное_вознаграждение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(вычисляемое поле: </w:t>
      </w:r>
      <w:proofErr w:type="spellStart"/>
      <w:r w:rsidRPr="00E715F5">
        <w:rPr>
          <w:rFonts w:ascii="Times New Roman" w:hAnsi="Times New Roman" w:cs="Times New Roman"/>
          <w:sz w:val="28"/>
          <w:szCs w:val="28"/>
        </w:rPr>
        <w:t>Цена_квартиры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Процент_вознаграждения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1E924692" w14:textId="79B26E31" w:rsidR="00166AE2" w:rsidRPr="0075594D" w:rsidRDefault="00166AE2" w:rsidP="006E61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Pr="007559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200D00" w14:textId="75D3CBDF" w:rsidR="00166AE2" w:rsidRDefault="00687C2E" w:rsidP="00687C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C2E">
        <w:rPr>
          <w:rFonts w:ascii="Times New Roman" w:hAnsi="Times New Roman" w:cs="Times New Roman"/>
          <w:sz w:val="28"/>
          <w:szCs w:val="28"/>
        </w:rPr>
        <w:t>Квартира – Сделка, связь 1 к 1</w:t>
      </w:r>
      <w:r>
        <w:rPr>
          <w:rFonts w:ascii="Times New Roman" w:hAnsi="Times New Roman" w:cs="Times New Roman"/>
          <w:sz w:val="28"/>
          <w:szCs w:val="28"/>
        </w:rPr>
        <w:t>, только 1 квартира продается в 1 сделке.</w:t>
      </w:r>
    </w:p>
    <w:p w14:paraId="78B5C2A3" w14:textId="6416848C" w:rsidR="00687C2E" w:rsidRPr="00687C2E" w:rsidRDefault="00687C2E" w:rsidP="00687C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 – Сделка, связь 1 ко многим, 1 риэлтор может участвовать во многих сделках.</w:t>
      </w:r>
    </w:p>
    <w:p w14:paraId="70CFD40A" w14:textId="77777777" w:rsidR="00687C2E" w:rsidRPr="00687C2E" w:rsidRDefault="00687C2E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010AD" w14:textId="1582196D" w:rsidR="00F9436A" w:rsidRPr="00E715F5" w:rsidRDefault="00F9436A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DFD7A" w14:textId="7ED15CA5" w:rsidR="00492DEF" w:rsidRPr="00687C2E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6FCB537" w14:textId="452FD023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1. Дано неполное семантическое описание предметной области. Дополните описание – выделите пользователей и их действия.</w:t>
      </w:r>
    </w:p>
    <w:p w14:paraId="7D3C3718" w14:textId="6D79571D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2. Выделите сущности и атрибуты (учитывайте пользователей с их действиями). Определите связи.</w:t>
      </w:r>
    </w:p>
    <w:p w14:paraId="3875D8CF" w14:textId="54D21D6D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3. Спроектируйте </w:t>
      </w:r>
      <w:r w:rsidRPr="00F9436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9436A">
        <w:rPr>
          <w:rFonts w:ascii="Times New Roman" w:hAnsi="Times New Roman" w:cs="Times New Roman"/>
          <w:sz w:val="28"/>
          <w:szCs w:val="28"/>
        </w:rPr>
        <w:t>-диаграмму строго либо в нотации Мартина, либо в нотации Баркера.</w:t>
      </w:r>
    </w:p>
    <w:p w14:paraId="5A6CF1FF" w14:textId="005E6220" w:rsid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4. Выполните разрешение связей. Включите в отчет обновленную </w:t>
      </w:r>
      <w:r w:rsidRPr="00F9436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9436A">
        <w:rPr>
          <w:rFonts w:ascii="Times New Roman" w:hAnsi="Times New Roman" w:cs="Times New Roman"/>
          <w:sz w:val="28"/>
          <w:szCs w:val="28"/>
        </w:rPr>
        <w:t xml:space="preserve"> </w:t>
      </w:r>
      <w:r w:rsidR="00687C2E" w:rsidRPr="00F9436A">
        <w:rPr>
          <w:rFonts w:ascii="Times New Roman" w:hAnsi="Times New Roman" w:cs="Times New Roman"/>
          <w:sz w:val="28"/>
          <w:szCs w:val="28"/>
        </w:rPr>
        <w:t>диаграмму</w:t>
      </w:r>
      <w:r w:rsidRPr="00F9436A">
        <w:rPr>
          <w:rFonts w:ascii="Times New Roman" w:hAnsi="Times New Roman" w:cs="Times New Roman"/>
          <w:sz w:val="28"/>
          <w:szCs w:val="28"/>
        </w:rPr>
        <w:t>.</w:t>
      </w:r>
    </w:p>
    <w:p w14:paraId="522D680A" w14:textId="77777777" w:rsid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167B3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Book.ru — интернет-магазин, где покупатели могут посмотреть каталог и выбрать интересующие их товары.</w:t>
      </w:r>
    </w:p>
    <w:p w14:paraId="6B0AB7D7" w14:textId="78B90D2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a. У каждой книги есть название, номер ISBN, год издания и цена. В базе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хранятся сведения об авторах и издателях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книг.</w:t>
      </w:r>
    </w:p>
    <w:p w14:paraId="153BACA4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b. Сведения об авторах включают в себя имя, адрес и ссылку на главную страницу сайта.</w:t>
      </w:r>
    </w:p>
    <w:p w14:paraId="2D5ADB08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c. Сведения об издателях включают в себя имя, адрес, номер телефона и ссылку на главную страницу сайта.</w:t>
      </w:r>
    </w:p>
    <w:p w14:paraId="11919860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lastRenderedPageBreak/>
        <w:t>d. В базу внесены данные нескольких складов, включая код, адрес и номер телефона.</w:t>
      </w:r>
    </w:p>
    <w:p w14:paraId="198F65E2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e. На складе хранится некоторое количество книг. Одна и та же книга может храниться на нескольких складах.</w:t>
      </w:r>
    </w:p>
    <w:p w14:paraId="2DB56535" w14:textId="196974BA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f. В базе данных регистрируется число экземпляров книги, хранящихся на различных складах. Книжный магазин хранит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данные покупателей: имя, адрес, адрес электронной почты и номер телефона.</w:t>
      </w:r>
    </w:p>
    <w:p w14:paraId="3061A60A" w14:textId="5BD6F8F5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g. У покупателя имеется несколько корзин. Корзине присваивается идентификатор </w:t>
      </w:r>
      <w:proofErr w:type="spellStart"/>
      <w:r w:rsidRPr="00F9436A">
        <w:rPr>
          <w:rFonts w:ascii="Times New Roman" w:hAnsi="Times New Roman" w:cs="Times New Roman"/>
          <w:sz w:val="28"/>
          <w:szCs w:val="28"/>
        </w:rPr>
        <w:t>Shopping_Cart_ID</w:t>
      </w:r>
      <w:proofErr w:type="spellEnd"/>
      <w:r w:rsidRPr="00F9436A">
        <w:rPr>
          <w:rFonts w:ascii="Times New Roman" w:hAnsi="Times New Roman" w:cs="Times New Roman"/>
          <w:sz w:val="28"/>
          <w:szCs w:val="28"/>
        </w:rPr>
        <w:t>, и она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несколько книг.</w:t>
      </w:r>
    </w:p>
    <w:p w14:paraId="7EB07F88" w14:textId="6346AC51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h. Некоторые корзины могут содержать несколько экземпляров одной и той же книги. В базе данных регистрируется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число экземпляров каждой книги,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находящихся в любой корзине.</w:t>
      </w:r>
    </w:p>
    <w:p w14:paraId="1724EFAE" w14:textId="7DF3A580" w:rsidR="00F9436A" w:rsidRPr="00C40238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i. На данном этапе для выполнения транзакции требуется дополнительная информация. Как правило, покупателю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указать или выбрать платежный адрес, адрес доставки, способ доставки и платежные данные, например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кредитной карты. После размещения заказа покупатель получает уведомление по электронной почте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14651" w14:textId="77777777" w:rsidR="00FD4B5C" w:rsidRPr="00C40238" w:rsidRDefault="00FD4B5C" w:rsidP="00F943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1E880" w14:textId="4FB68FBA" w:rsidR="00FD4B5C" w:rsidRPr="00C40238" w:rsidRDefault="00FD4B5C" w:rsidP="00F943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402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C58FC" w14:textId="77777777" w:rsidR="00FD4B5C" w:rsidRPr="00FD4B5C" w:rsidRDefault="00FD4B5C" w:rsidP="00FD4B5C">
      <w:p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Сущности и их атрибуты:</w:t>
      </w:r>
    </w:p>
    <w:p w14:paraId="7FBE60A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Книга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458E23AF" w14:textId="282BD835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</w:t>
      </w:r>
      <w:r w:rsidR="0075594D">
        <w:rPr>
          <w:rFonts w:ascii="Times New Roman" w:hAnsi="Times New Roman" w:cs="Times New Roman"/>
          <w:sz w:val="28"/>
          <w:szCs w:val="28"/>
        </w:rPr>
        <w:t>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78FBBBB9" w14:textId="77882683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Название</w:t>
      </w:r>
    </w:p>
    <w:p w14:paraId="6C5DAF86" w14:textId="3D3A6DC5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ISBN</w:t>
      </w:r>
    </w:p>
    <w:p w14:paraId="6123A9AE" w14:textId="0591F3EA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</w:p>
    <w:p w14:paraId="303157BF" w14:textId="4B470736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Цена</w:t>
      </w:r>
    </w:p>
    <w:p w14:paraId="70000490" w14:textId="1B44E07E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ID_автора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 w:rsidR="0075594D">
        <w:rPr>
          <w:rFonts w:ascii="Times New Roman" w:hAnsi="Times New Roman" w:cs="Times New Roman"/>
          <w:sz w:val="28"/>
          <w:szCs w:val="28"/>
        </w:rPr>
        <w:t>)</w:t>
      </w:r>
    </w:p>
    <w:p w14:paraId="4BBC01C5" w14:textId="078BF0A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ID_издателя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 w:rsidR="0075594D">
        <w:rPr>
          <w:rFonts w:ascii="Times New Roman" w:hAnsi="Times New Roman" w:cs="Times New Roman"/>
          <w:sz w:val="28"/>
          <w:szCs w:val="28"/>
        </w:rPr>
        <w:t>)</w:t>
      </w:r>
    </w:p>
    <w:p w14:paraId="069CCD58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487E563A" w14:textId="6D925853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ID_автора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).</w:t>
      </w:r>
    </w:p>
    <w:p w14:paraId="31BEBDD2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Имя.</w:t>
      </w:r>
    </w:p>
    <w:p w14:paraId="7D84F774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Адрес.</w:t>
      </w:r>
    </w:p>
    <w:p w14:paraId="711618FF" w14:textId="1CA99B0C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lastRenderedPageBreak/>
        <w:t>Ссылка_на_сайт</w:t>
      </w:r>
      <w:proofErr w:type="spellEnd"/>
    </w:p>
    <w:p w14:paraId="77C9D237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4927142" w14:textId="5BFFBB4E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ID_издателя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510FAC65" w14:textId="6367068E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</w:t>
      </w:r>
    </w:p>
    <w:p w14:paraId="61557A1A" w14:textId="5E9DB649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</w:t>
      </w:r>
    </w:p>
    <w:p w14:paraId="273A285D" w14:textId="4205410F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</w:t>
      </w:r>
    </w:p>
    <w:p w14:paraId="7D2B475B" w14:textId="72BFC569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Ссылка_на_сайт</w:t>
      </w:r>
      <w:proofErr w:type="spellEnd"/>
    </w:p>
    <w:p w14:paraId="005D6A85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ACC188E" w14:textId="27A86A1F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ID_склада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22D6C7D2" w14:textId="1EFEB0CA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</w:t>
      </w:r>
    </w:p>
    <w:p w14:paraId="24BC890D" w14:textId="2BD0F812" w:rsidR="00FD4B5C" w:rsidRPr="00C40238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</w:t>
      </w:r>
    </w:p>
    <w:p w14:paraId="78D99D71" w14:textId="48D142DB" w:rsidR="00C40238" w:rsidRPr="00FD4B5C" w:rsidRDefault="00C40238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ID_</w:t>
      </w:r>
      <w:r>
        <w:rPr>
          <w:rFonts w:ascii="Times New Roman" w:hAnsi="Times New Roman" w:cs="Times New Roman"/>
          <w:sz w:val="28"/>
          <w:szCs w:val="28"/>
          <w:lang w:eastAsia="zh-CN"/>
        </w:rPr>
        <w:t>книги</w:t>
      </w:r>
    </w:p>
    <w:p w14:paraId="34040786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9A16E48" w14:textId="61AE0359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ID_покупателя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61108863" w14:textId="1EE51EA1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</w:t>
      </w:r>
    </w:p>
    <w:p w14:paraId="524D1BB3" w14:textId="56D4C1D5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</w:t>
      </w:r>
    </w:p>
    <w:p w14:paraId="732C84C8" w14:textId="5D505953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Электронная_почта</w:t>
      </w:r>
      <w:proofErr w:type="spellEnd"/>
    </w:p>
    <w:p w14:paraId="0DEED5EF" w14:textId="6E7FBAB6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</w:t>
      </w:r>
    </w:p>
    <w:p w14:paraId="1E91ED3F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Корзина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5F473EEF" w14:textId="3FD2DA88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4B4647BE" w14:textId="3601F3D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ID_покупателя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ключ)</w:t>
      </w:r>
    </w:p>
    <w:p w14:paraId="71A8599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6281186B" w14:textId="72C8CCD4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0D92ADBF" w14:textId="681D5EEA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</w:t>
      </w:r>
      <w:r w:rsidR="00741F1E">
        <w:rPr>
          <w:rFonts w:ascii="Times New Roman" w:hAnsi="Times New Roman" w:cs="Times New Roman"/>
          <w:sz w:val="28"/>
          <w:szCs w:val="28"/>
        </w:rPr>
        <w:t>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ключ)</w:t>
      </w:r>
    </w:p>
    <w:p w14:paraId="4F2028F1" w14:textId="5906335D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Дата_заказа</w:t>
      </w:r>
      <w:proofErr w:type="spellEnd"/>
    </w:p>
    <w:p w14:paraId="1FCF7401" w14:textId="5DED4EAD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Платежный_адрес</w:t>
      </w:r>
      <w:proofErr w:type="spellEnd"/>
    </w:p>
    <w:p w14:paraId="74A204A8" w14:textId="73F01F28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Адрес_доставки</w:t>
      </w:r>
      <w:proofErr w:type="spellEnd"/>
    </w:p>
    <w:p w14:paraId="06998703" w14:textId="5DE8395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Способ_доставки</w:t>
      </w:r>
      <w:proofErr w:type="spellEnd"/>
    </w:p>
    <w:p w14:paraId="4ADD39CF" w14:textId="568C2838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lastRenderedPageBreak/>
        <w:t>Платежные_данные</w:t>
      </w:r>
      <w:proofErr w:type="spellEnd"/>
    </w:p>
    <w:p w14:paraId="23FF8B20" w14:textId="0230819B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Статус_заказа</w:t>
      </w:r>
      <w:proofErr w:type="spellEnd"/>
    </w:p>
    <w:p w14:paraId="1D8904B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Уведомление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2C85F1BD" w14:textId="629D9C30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ID_уведомления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</w:t>
      </w:r>
      <w:r w:rsidR="0075594D">
        <w:rPr>
          <w:rFonts w:ascii="Times New Roman" w:hAnsi="Times New Roman" w:cs="Times New Roman"/>
          <w:sz w:val="28"/>
          <w:szCs w:val="28"/>
        </w:rPr>
        <w:t>первичный ключ</w:t>
      </w:r>
      <w:r w:rsidRPr="00FD4B5C">
        <w:rPr>
          <w:rFonts w:ascii="Times New Roman" w:hAnsi="Times New Roman" w:cs="Times New Roman"/>
          <w:sz w:val="28"/>
          <w:szCs w:val="28"/>
        </w:rPr>
        <w:t>)</w:t>
      </w:r>
    </w:p>
    <w:p w14:paraId="2997A7AB" w14:textId="3E375B53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ключ)</w:t>
      </w:r>
    </w:p>
    <w:p w14:paraId="3A0813F4" w14:textId="215288E8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Текст_уведомления</w:t>
      </w:r>
      <w:proofErr w:type="spellEnd"/>
    </w:p>
    <w:p w14:paraId="62F24065" w14:textId="765ADD82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Дата_отправки</w:t>
      </w:r>
      <w:proofErr w:type="spellEnd"/>
    </w:p>
    <w:p w14:paraId="41959974" w14:textId="77777777" w:rsidR="0075594D" w:rsidRPr="0075594D" w:rsidRDefault="0075594D" w:rsidP="007559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Pr="007559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0A0551" w14:textId="081D8A3B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Книга — Автор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>
        <w:rPr>
          <w:rFonts w:ascii="Times New Roman" w:hAnsi="Times New Roman" w:cs="Times New Roman"/>
          <w:sz w:val="28"/>
          <w:szCs w:val="28"/>
        </w:rPr>
        <w:t xml:space="preserve"> м</w:t>
      </w:r>
      <w:r w:rsidRPr="0075594D">
        <w:rPr>
          <w:rFonts w:ascii="Times New Roman" w:hAnsi="Times New Roman" w:cs="Times New Roman"/>
          <w:sz w:val="28"/>
          <w:szCs w:val="28"/>
        </w:rPr>
        <w:t>ногие ко многим (одна книга может иметь несколько авторов, один автор может написать несколько книг).</w:t>
      </w:r>
    </w:p>
    <w:p w14:paraId="5EEC9122" w14:textId="48B1D6E5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Книга — Издатель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>
        <w:rPr>
          <w:rFonts w:ascii="Times New Roman" w:hAnsi="Times New Roman" w:cs="Times New Roman"/>
          <w:sz w:val="28"/>
          <w:szCs w:val="28"/>
        </w:rPr>
        <w:t xml:space="preserve"> м</w:t>
      </w:r>
      <w:r w:rsidRPr="0075594D">
        <w:rPr>
          <w:rFonts w:ascii="Times New Roman" w:hAnsi="Times New Roman" w:cs="Times New Roman"/>
          <w:sz w:val="28"/>
          <w:szCs w:val="28"/>
        </w:rPr>
        <w:t xml:space="preserve">ногие к </w:t>
      </w:r>
      <w:r w:rsidR="007905C1" w:rsidRPr="007905C1">
        <w:rPr>
          <w:rFonts w:ascii="Times New Roman" w:hAnsi="Times New Roman" w:cs="Times New Roman"/>
          <w:sz w:val="28"/>
          <w:szCs w:val="28"/>
        </w:rPr>
        <w:t>1</w:t>
      </w:r>
      <w:r w:rsidRPr="0075594D">
        <w:rPr>
          <w:rFonts w:ascii="Times New Roman" w:hAnsi="Times New Roman" w:cs="Times New Roman"/>
          <w:sz w:val="28"/>
          <w:szCs w:val="28"/>
        </w:rPr>
        <w:t> (одна книга издается одним издателем, один издатель может издать много книг).</w:t>
      </w:r>
    </w:p>
    <w:p w14:paraId="79586092" w14:textId="0317F642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Книга — Склад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>
        <w:rPr>
          <w:rFonts w:ascii="Times New Roman" w:hAnsi="Times New Roman" w:cs="Times New Roman"/>
          <w:sz w:val="28"/>
          <w:szCs w:val="28"/>
        </w:rPr>
        <w:t xml:space="preserve"> м</w:t>
      </w:r>
      <w:r w:rsidRPr="0075594D">
        <w:rPr>
          <w:rFonts w:ascii="Times New Roman" w:hAnsi="Times New Roman" w:cs="Times New Roman"/>
          <w:sz w:val="28"/>
          <w:szCs w:val="28"/>
        </w:rPr>
        <w:t>ногие ко многим (одна книга может храниться на нескольких складах, один склад может хранить много книг).</w:t>
      </w:r>
    </w:p>
    <w:p w14:paraId="745B4284" w14:textId="0904D3F0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Покупатель — Корзина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 w:rsidRPr="0075594D">
        <w:rPr>
          <w:rFonts w:ascii="Times New Roman" w:hAnsi="Times New Roman" w:cs="Times New Roman"/>
          <w:sz w:val="28"/>
          <w:szCs w:val="28"/>
        </w:rPr>
        <w:t xml:space="preserve"> </w:t>
      </w:r>
      <w:r w:rsidRPr="0075594D">
        <w:rPr>
          <w:rFonts w:ascii="Times New Roman" w:hAnsi="Times New Roman" w:cs="Times New Roman"/>
          <w:sz w:val="28"/>
          <w:szCs w:val="28"/>
        </w:rPr>
        <w:t>1 ко многим (один покупатель может иметь несколько корзин).</w:t>
      </w:r>
    </w:p>
    <w:p w14:paraId="440B37AA" w14:textId="41DA548C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Корзина — Книга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>
        <w:rPr>
          <w:rFonts w:ascii="Times New Roman" w:hAnsi="Times New Roman" w:cs="Times New Roman"/>
          <w:sz w:val="28"/>
          <w:szCs w:val="28"/>
        </w:rPr>
        <w:t xml:space="preserve"> м</w:t>
      </w:r>
      <w:r w:rsidRPr="0075594D">
        <w:rPr>
          <w:rFonts w:ascii="Times New Roman" w:hAnsi="Times New Roman" w:cs="Times New Roman"/>
          <w:sz w:val="28"/>
          <w:szCs w:val="28"/>
        </w:rPr>
        <w:t xml:space="preserve">ногие ко многим (одна корзина может содержать несколько книг, одна </w:t>
      </w:r>
      <w:proofErr w:type="gramStart"/>
      <w:r w:rsidRPr="0075594D">
        <w:rPr>
          <w:rFonts w:ascii="Times New Roman" w:hAnsi="Times New Roman" w:cs="Times New Roman"/>
          <w:sz w:val="28"/>
          <w:szCs w:val="28"/>
        </w:rPr>
        <w:t>книга может быть</w:t>
      </w:r>
      <w:proofErr w:type="gramEnd"/>
      <w:r w:rsidRPr="0075594D">
        <w:rPr>
          <w:rFonts w:ascii="Times New Roman" w:hAnsi="Times New Roman" w:cs="Times New Roman"/>
          <w:sz w:val="28"/>
          <w:szCs w:val="28"/>
        </w:rPr>
        <w:t xml:space="preserve"> в нескольких корзинах).</w:t>
      </w:r>
    </w:p>
    <w:p w14:paraId="67D91D96" w14:textId="70A64F9B" w:rsidR="0075594D" w:rsidRPr="0075594D" w:rsidRDefault="00741F1E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Корзина</w:t>
      </w:r>
      <w:r w:rsidR="0075594D" w:rsidRPr="0075594D">
        <w:rPr>
          <w:rFonts w:ascii="Times New Roman" w:hAnsi="Times New Roman" w:cs="Times New Roman"/>
          <w:b/>
          <w:bCs/>
          <w:sz w:val="28"/>
          <w:szCs w:val="28"/>
        </w:rPr>
        <w:t xml:space="preserve"> — Заказ</w:t>
      </w:r>
      <w:r w:rsidR="0075594D" w:rsidRPr="0075594D">
        <w:rPr>
          <w:rFonts w:ascii="Times New Roman" w:hAnsi="Times New Roman" w:cs="Times New Roman"/>
          <w:sz w:val="28"/>
          <w:szCs w:val="28"/>
        </w:rPr>
        <w:t>:</w:t>
      </w:r>
      <w:r w:rsidR="007905C1" w:rsidRPr="0075594D">
        <w:rPr>
          <w:rFonts w:ascii="Times New Roman" w:hAnsi="Times New Roman" w:cs="Times New Roman"/>
          <w:sz w:val="28"/>
          <w:szCs w:val="28"/>
        </w:rPr>
        <w:t xml:space="preserve"> </w:t>
      </w:r>
      <w:r w:rsidR="0075594D" w:rsidRPr="0075594D">
        <w:rPr>
          <w:rFonts w:ascii="Times New Roman" w:hAnsi="Times New Roman" w:cs="Times New Roman"/>
          <w:sz w:val="28"/>
          <w:szCs w:val="28"/>
        </w:rPr>
        <w:t>1 к</w:t>
      </w:r>
      <w:r w:rsidR="009406A7">
        <w:rPr>
          <w:rFonts w:ascii="Times New Roman" w:hAnsi="Times New Roman" w:cs="Times New Roman"/>
          <w:sz w:val="28"/>
          <w:szCs w:val="28"/>
        </w:rPr>
        <w:t xml:space="preserve"> 1</w:t>
      </w:r>
      <w:r w:rsidR="0075594D" w:rsidRPr="0075594D">
        <w:rPr>
          <w:rFonts w:ascii="Times New Roman" w:hAnsi="Times New Roman" w:cs="Times New Roman"/>
          <w:sz w:val="28"/>
          <w:szCs w:val="28"/>
        </w:rPr>
        <w:t> (</w:t>
      </w:r>
      <w:r w:rsidR="009406A7" w:rsidRPr="0075594D">
        <w:rPr>
          <w:rFonts w:ascii="Times New Roman" w:hAnsi="Times New Roman" w:cs="Times New Roman"/>
          <w:sz w:val="28"/>
          <w:szCs w:val="28"/>
        </w:rPr>
        <w:t>каждый заказ сопровождается одн</w:t>
      </w:r>
      <w:r w:rsidR="009406A7">
        <w:rPr>
          <w:rFonts w:ascii="Times New Roman" w:hAnsi="Times New Roman" w:cs="Times New Roman"/>
          <w:sz w:val="28"/>
          <w:szCs w:val="28"/>
        </w:rPr>
        <w:t>ой корзиной</w:t>
      </w:r>
      <w:r w:rsidR="0075594D" w:rsidRPr="0075594D">
        <w:rPr>
          <w:rFonts w:ascii="Times New Roman" w:hAnsi="Times New Roman" w:cs="Times New Roman"/>
          <w:sz w:val="28"/>
          <w:szCs w:val="28"/>
        </w:rPr>
        <w:t>).</w:t>
      </w:r>
    </w:p>
    <w:p w14:paraId="2E308191" w14:textId="2C14C9E3" w:rsidR="0075594D" w:rsidRPr="0075594D" w:rsidRDefault="0075594D" w:rsidP="007905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94D">
        <w:rPr>
          <w:rFonts w:ascii="Times New Roman" w:hAnsi="Times New Roman" w:cs="Times New Roman"/>
          <w:b/>
          <w:bCs/>
          <w:sz w:val="28"/>
          <w:szCs w:val="28"/>
        </w:rPr>
        <w:t>Заказ — Уведомление</w:t>
      </w:r>
      <w:r w:rsidRPr="0075594D">
        <w:rPr>
          <w:rFonts w:ascii="Times New Roman" w:hAnsi="Times New Roman" w:cs="Times New Roman"/>
          <w:sz w:val="28"/>
          <w:szCs w:val="28"/>
        </w:rPr>
        <w:t>:</w:t>
      </w:r>
      <w:r w:rsidR="007905C1">
        <w:rPr>
          <w:rFonts w:ascii="Times New Roman" w:hAnsi="Times New Roman" w:cs="Times New Roman"/>
          <w:sz w:val="28"/>
          <w:szCs w:val="28"/>
        </w:rPr>
        <w:t xml:space="preserve"> </w:t>
      </w:r>
      <w:r w:rsidRPr="0075594D">
        <w:rPr>
          <w:rFonts w:ascii="Times New Roman" w:hAnsi="Times New Roman" w:cs="Times New Roman"/>
          <w:sz w:val="28"/>
          <w:szCs w:val="28"/>
        </w:rPr>
        <w:t>1 к 1 (каждый заказ сопровождается одним уведомлением).</w:t>
      </w:r>
    </w:p>
    <w:p w14:paraId="158BAFB2" w14:textId="77777777" w:rsidR="00FD4B5C" w:rsidRPr="0075594D" w:rsidRDefault="00FD4B5C" w:rsidP="00F943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EAFC4" w14:textId="626C8F10" w:rsidR="00F9436A" w:rsidRPr="0075594D" w:rsidRDefault="0075594D" w:rsidP="00F9436A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559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eastAsia="zh-CN"/>
        </w:rPr>
        <w:t>диаграмма по нотации Мартина</w:t>
      </w:r>
      <w:r w:rsidRPr="0075594D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346D9E24" w14:textId="4EE686C6" w:rsidR="0075594D" w:rsidRPr="0075594D" w:rsidRDefault="009406A7" w:rsidP="00F9436A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9406A7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7CCD327E" wp14:editId="51863B3A">
            <wp:extent cx="5940425" cy="4638675"/>
            <wp:effectExtent l="0" t="0" r="3175" b="9525"/>
            <wp:docPr id="367681991" name="Рисунок 1" descr="Изображение выглядит как текст, диаграмма, Параллельный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1991" name="Рисунок 1" descr="Изображение выглядит как текст, диаграмма, Параллельный, Пла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E69E" w14:textId="0D646EA4" w:rsidR="0075594D" w:rsidRDefault="0075594D" w:rsidP="00F9436A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</w:t>
      </w:r>
      <w:r w:rsidR="007905C1">
        <w:rPr>
          <w:rFonts w:ascii="Times New Roman" w:hAnsi="Times New Roman" w:cs="Times New Roman"/>
          <w:sz w:val="28"/>
          <w:szCs w:val="28"/>
          <w:lang w:eastAsia="zh-CN"/>
        </w:rPr>
        <w:t>азрешение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связей и обновленная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ER</w:t>
      </w:r>
      <w:r>
        <w:rPr>
          <w:rFonts w:ascii="Times New Roman" w:hAnsi="Times New Roman" w:cs="Times New Roman"/>
          <w:sz w:val="28"/>
          <w:szCs w:val="28"/>
          <w:lang w:eastAsia="zh-CN"/>
        </w:rPr>
        <w:t>-диаграмма</w:t>
      </w:r>
      <w:r w:rsidRPr="0075594D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462D1FEA" w14:textId="296EEB35" w:rsidR="009406A7" w:rsidRPr="00F76A7B" w:rsidRDefault="00F76A7B" w:rsidP="00F9436A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Добавляем следующие сущности для разрешения связей</w:t>
      </w:r>
      <w:r w:rsidRPr="00F76A7B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087E27AD" w14:textId="0C48285B" w:rsidR="00F76A7B" w:rsidRPr="00FD4B5C" w:rsidRDefault="00F76A7B" w:rsidP="00F76A7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Книга_склад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6AC4D4FD" w14:textId="77777777" w:rsidR="00F76A7B" w:rsidRPr="00FD4B5C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2BD025" w14:textId="77777777" w:rsidR="00F76A7B" w:rsidRPr="00FD4B5C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ID_склада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1F568B" w14:textId="1B173FCF" w:rsidR="00F76A7B" w:rsidRDefault="00F76A7B" w:rsidP="004B4EC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A7B">
        <w:rPr>
          <w:rFonts w:ascii="Times New Roman" w:hAnsi="Times New Roman" w:cs="Times New Roman"/>
          <w:sz w:val="28"/>
          <w:szCs w:val="28"/>
        </w:rPr>
        <w:t>Количество</w:t>
      </w:r>
    </w:p>
    <w:p w14:paraId="6C70F73F" w14:textId="42DC4368" w:rsidR="00F76A7B" w:rsidRPr="00FD4B5C" w:rsidRDefault="00F76A7B" w:rsidP="00F76A7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b/>
          <w:bCs/>
          <w:sz w:val="28"/>
          <w:szCs w:val="28"/>
        </w:rPr>
        <w:t>Книга_</w:t>
      </w:r>
      <w:r>
        <w:rPr>
          <w:rFonts w:ascii="Times New Roman" w:hAnsi="Times New Roman" w:cs="Times New Roman"/>
          <w:b/>
          <w:bCs/>
          <w:sz w:val="28"/>
          <w:szCs w:val="28"/>
        </w:rPr>
        <w:t>корзина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44CA29D7" w14:textId="77777777" w:rsidR="00F76A7B" w:rsidRPr="00FD4B5C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B403FC" w14:textId="77777777" w:rsidR="00F76A7B" w:rsidRPr="00FD4B5C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099D16" w14:textId="65F7BAFE" w:rsidR="00F76A7B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Количество</w:t>
      </w:r>
    </w:p>
    <w:p w14:paraId="54DF1D14" w14:textId="134D054E" w:rsidR="00F76A7B" w:rsidRPr="00FD4B5C" w:rsidRDefault="00F76A7B" w:rsidP="00F76A7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Автор_книга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0E6B7058" w14:textId="77777777" w:rsidR="00F76A7B" w:rsidRPr="00FD4B5C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07398A" w14:textId="66160EAC" w:rsidR="00F76A7B" w:rsidRPr="00F76A7B" w:rsidRDefault="00F76A7B" w:rsidP="00F76A7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BE410A" w14:textId="792377A6" w:rsidR="00F76A7B" w:rsidRPr="00B62D34" w:rsidRDefault="00B62D34" w:rsidP="00B62D34">
      <w:pPr>
        <w:pStyle w:val="a3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D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0B20913" wp14:editId="51813E1F">
            <wp:extent cx="5940425" cy="4292600"/>
            <wp:effectExtent l="0" t="0" r="3175" b="0"/>
            <wp:docPr id="410272354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2354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C651" w14:textId="77777777" w:rsidR="009406A7" w:rsidRDefault="009406A7" w:rsidP="00F94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AA4B8" w14:textId="77777777" w:rsidR="00B62D34" w:rsidRPr="005E4908" w:rsidRDefault="00B62D34" w:rsidP="00F9436A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222138C" w14:textId="57BBE1A5" w:rsidR="00492DEF" w:rsidRP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8F81128" w14:textId="77A88708" w:rsidR="000A5625" w:rsidRDefault="00F9436A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Спроектируйте ER-диаграмму строго либо в нотации Мартина, либо в нотации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Баркера.</w:t>
      </w:r>
    </w:p>
    <w:p w14:paraId="078CF80C" w14:textId="77777777" w:rsidR="00F9436A" w:rsidRDefault="00F9436A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D0695F4" w14:textId="6E46FFB7" w:rsidR="00F9436A" w:rsidRDefault="00F9436A" w:rsidP="00F94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Платный прием пациентов проводится врачами разных специальностей (хирург, терапевт, кардиолог,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офтальмолог и </w:t>
      </w:r>
      <w:proofErr w:type="gramStart"/>
      <w:r w:rsidRPr="00F9436A">
        <w:rPr>
          <w:rFonts w:ascii="Times New Roman" w:hAnsi="Times New Roman" w:cs="Times New Roman"/>
          <w:sz w:val="28"/>
          <w:szCs w:val="28"/>
          <w:lang w:eastAsia="zh-CN"/>
        </w:rPr>
        <w:t>т.д.</w:t>
      </w:r>
      <w:proofErr w:type="gramEnd"/>
      <w:r w:rsidRPr="00F9436A">
        <w:rPr>
          <w:rFonts w:ascii="Times New Roman" w:hAnsi="Times New Roman" w:cs="Times New Roman"/>
          <w:sz w:val="28"/>
          <w:szCs w:val="28"/>
          <w:lang w:eastAsia="zh-CN"/>
        </w:rPr>
        <w:t>). При оформлении приема должна быть сформирована квитанция об оплате приема,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в которой указывается информация о пациенте, о враче, который консультирует пациента, о стоимости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приема, о дате приема. Пациент оплачивает </w:t>
      </w:r>
      <w:proofErr w:type="gramStart"/>
      <w:r w:rsidRPr="00F9436A">
        <w:rPr>
          <w:rFonts w:ascii="Times New Roman" w:hAnsi="Times New Roman" w:cs="Times New Roman"/>
          <w:sz w:val="28"/>
          <w:szCs w:val="28"/>
          <w:lang w:eastAsia="zh-CN"/>
        </w:rPr>
        <w:t>за прием</w:t>
      </w:r>
      <w:proofErr w:type="gramEnd"/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 некоторую сумму, которая устанавливается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персонально для каждого врача. За каждый прием врачу отчисляется фиксированный процент от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стоимости приема. Процент отчисления от стоимости приема на зарплату врача также устанавливается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персонально для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каждого врача. Размер начисляемой врачу заработной платы за каждый прием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вычисляется по формуле: Зарплата = Стоимость приема · Процент отчисления на зарплату. Из этой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суммы вычитается подоходный налог, составляющий 13% от начисленной зарплаты.</w:t>
      </w:r>
    </w:p>
    <w:p w14:paraId="61DE0423" w14:textId="77777777" w:rsidR="005E4908" w:rsidRDefault="005E4908" w:rsidP="00F94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066AF0F" w14:textId="77777777" w:rsidR="005E4908" w:rsidRPr="00C40238" w:rsidRDefault="005E4908" w:rsidP="005E49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402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757719" w14:textId="2A6B8828" w:rsidR="005E4908" w:rsidRPr="005E4908" w:rsidRDefault="005E4908" w:rsidP="00F94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ER</w:t>
      </w:r>
      <w:r w:rsidRPr="005E4908">
        <w:rPr>
          <w:rFonts w:ascii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sz w:val="28"/>
          <w:szCs w:val="28"/>
          <w:lang w:eastAsia="zh-CN"/>
        </w:rPr>
        <w:t>диаграмма в нотации Мартина</w:t>
      </w:r>
      <w:r w:rsidRPr="005E4908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60278B9D" w14:textId="2B4A1D0C" w:rsidR="005E4908" w:rsidRPr="00492DEF" w:rsidRDefault="0068370C" w:rsidP="00F94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68370C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55492F0C" wp14:editId="2CF9A3F0">
            <wp:extent cx="5668166" cy="5677692"/>
            <wp:effectExtent l="0" t="0" r="8890" b="0"/>
            <wp:docPr id="1763754019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4019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08" w:rsidRPr="0049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0A204" w14:textId="77777777" w:rsidR="0039447C" w:rsidRDefault="0039447C" w:rsidP="001C4EAB">
      <w:pPr>
        <w:spacing w:after="0" w:line="240" w:lineRule="auto"/>
      </w:pPr>
      <w:r>
        <w:separator/>
      </w:r>
    </w:p>
  </w:endnote>
  <w:endnote w:type="continuationSeparator" w:id="0">
    <w:p w14:paraId="53E2B625" w14:textId="77777777" w:rsidR="0039447C" w:rsidRDefault="0039447C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F2B3A" w14:textId="77777777" w:rsidR="0039447C" w:rsidRDefault="0039447C" w:rsidP="001C4EAB">
      <w:pPr>
        <w:spacing w:after="0" w:line="240" w:lineRule="auto"/>
      </w:pPr>
      <w:r>
        <w:separator/>
      </w:r>
    </w:p>
  </w:footnote>
  <w:footnote w:type="continuationSeparator" w:id="0">
    <w:p w14:paraId="051C1658" w14:textId="77777777" w:rsidR="0039447C" w:rsidRDefault="0039447C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3C0F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C5665"/>
    <w:multiLevelType w:val="multilevel"/>
    <w:tmpl w:val="401A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C1D89"/>
    <w:multiLevelType w:val="multilevel"/>
    <w:tmpl w:val="3912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017A6"/>
    <w:multiLevelType w:val="multilevel"/>
    <w:tmpl w:val="3912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0645">
    <w:abstractNumId w:val="3"/>
  </w:num>
  <w:num w:numId="2" w16cid:durableId="1785075772">
    <w:abstractNumId w:val="7"/>
  </w:num>
  <w:num w:numId="3" w16cid:durableId="1861432731">
    <w:abstractNumId w:val="11"/>
  </w:num>
  <w:num w:numId="4" w16cid:durableId="332076664">
    <w:abstractNumId w:val="18"/>
  </w:num>
  <w:num w:numId="5" w16cid:durableId="424568998">
    <w:abstractNumId w:val="12"/>
  </w:num>
  <w:num w:numId="6" w16cid:durableId="559243167">
    <w:abstractNumId w:val="22"/>
  </w:num>
  <w:num w:numId="7" w16cid:durableId="348459144">
    <w:abstractNumId w:val="9"/>
  </w:num>
  <w:num w:numId="8" w16cid:durableId="734401194">
    <w:abstractNumId w:val="0"/>
  </w:num>
  <w:num w:numId="9" w16cid:durableId="2085906568">
    <w:abstractNumId w:val="8"/>
  </w:num>
  <w:num w:numId="10" w16cid:durableId="383991305">
    <w:abstractNumId w:val="1"/>
  </w:num>
  <w:num w:numId="11" w16cid:durableId="2067488547">
    <w:abstractNumId w:val="21"/>
  </w:num>
  <w:num w:numId="12" w16cid:durableId="587924360">
    <w:abstractNumId w:val="23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5"/>
  </w:num>
  <w:num w:numId="17" w16cid:durableId="64113664">
    <w:abstractNumId w:val="6"/>
  </w:num>
  <w:num w:numId="18" w16cid:durableId="709763605">
    <w:abstractNumId w:val="17"/>
  </w:num>
  <w:num w:numId="19" w16cid:durableId="2116631357">
    <w:abstractNumId w:val="13"/>
  </w:num>
  <w:num w:numId="20" w16cid:durableId="1389380994">
    <w:abstractNumId w:val="10"/>
  </w:num>
  <w:num w:numId="21" w16cid:durableId="1931229280">
    <w:abstractNumId w:val="16"/>
  </w:num>
  <w:num w:numId="22" w16cid:durableId="634793914">
    <w:abstractNumId w:val="14"/>
  </w:num>
  <w:num w:numId="23" w16cid:durableId="1175538659">
    <w:abstractNumId w:val="4"/>
  </w:num>
  <w:num w:numId="24" w16cid:durableId="19676164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40386"/>
    <w:rsid w:val="00052861"/>
    <w:rsid w:val="000A5625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309A1"/>
    <w:rsid w:val="0024047A"/>
    <w:rsid w:val="002B3D54"/>
    <w:rsid w:val="00303A89"/>
    <w:rsid w:val="00343768"/>
    <w:rsid w:val="003520CB"/>
    <w:rsid w:val="0036449B"/>
    <w:rsid w:val="0039447C"/>
    <w:rsid w:val="00400DBB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A237F"/>
    <w:rsid w:val="005A6A6C"/>
    <w:rsid w:val="005B6CF3"/>
    <w:rsid w:val="005E0FCA"/>
    <w:rsid w:val="005E4142"/>
    <w:rsid w:val="005E4908"/>
    <w:rsid w:val="006026D6"/>
    <w:rsid w:val="0066163C"/>
    <w:rsid w:val="006624ED"/>
    <w:rsid w:val="0068370C"/>
    <w:rsid w:val="00687C2E"/>
    <w:rsid w:val="006A39DD"/>
    <w:rsid w:val="006E613A"/>
    <w:rsid w:val="00741F1E"/>
    <w:rsid w:val="0075594D"/>
    <w:rsid w:val="007905C1"/>
    <w:rsid w:val="007C6217"/>
    <w:rsid w:val="007D3721"/>
    <w:rsid w:val="007F2385"/>
    <w:rsid w:val="008336F7"/>
    <w:rsid w:val="00851239"/>
    <w:rsid w:val="008533F9"/>
    <w:rsid w:val="008A0F46"/>
    <w:rsid w:val="008D18E4"/>
    <w:rsid w:val="008D3CBD"/>
    <w:rsid w:val="008D5313"/>
    <w:rsid w:val="009406A7"/>
    <w:rsid w:val="0095409B"/>
    <w:rsid w:val="0099482D"/>
    <w:rsid w:val="009A69CC"/>
    <w:rsid w:val="009D2FC1"/>
    <w:rsid w:val="00A15477"/>
    <w:rsid w:val="00A408C5"/>
    <w:rsid w:val="00AC045C"/>
    <w:rsid w:val="00B038BE"/>
    <w:rsid w:val="00B62D34"/>
    <w:rsid w:val="00B677A6"/>
    <w:rsid w:val="00B96BE9"/>
    <w:rsid w:val="00BF4D7C"/>
    <w:rsid w:val="00C00F62"/>
    <w:rsid w:val="00C152CE"/>
    <w:rsid w:val="00C15643"/>
    <w:rsid w:val="00C40238"/>
    <w:rsid w:val="00C64B17"/>
    <w:rsid w:val="00C65915"/>
    <w:rsid w:val="00CB16B6"/>
    <w:rsid w:val="00CD6868"/>
    <w:rsid w:val="00D13E2D"/>
    <w:rsid w:val="00E715F5"/>
    <w:rsid w:val="00E93F55"/>
    <w:rsid w:val="00F76A7B"/>
    <w:rsid w:val="00F815CC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2025-03-13T11:30:00Z</dcterms:created>
  <dcterms:modified xsi:type="dcterms:W3CDTF">2025-03-15T22:33:00Z</dcterms:modified>
</cp:coreProperties>
</file>