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25EE" w14:textId="1FFC3153" w:rsidR="00824386" w:rsidRPr="00824386" w:rsidRDefault="000A3B67" w:rsidP="00824386">
      <w:r w:rsidRPr="000A3B67">
        <w:rPr>
          <w:b/>
          <w:bCs/>
        </w:rPr>
        <w:t>Воздушно-космические силы</w:t>
      </w:r>
      <w:r w:rsidRPr="000A3B67">
        <w:t> (</w:t>
      </w:r>
      <w:r w:rsidRPr="000A3B67">
        <w:rPr>
          <w:b/>
          <w:bCs/>
        </w:rPr>
        <w:t>ВКС</w:t>
      </w:r>
      <w:r w:rsidRPr="000A3B67">
        <w:t>) — один из трёх </w:t>
      </w:r>
      <w:hyperlink r:id="rId6" w:tooltip="Вид вооружённых сил" w:history="1">
        <w:r w:rsidRPr="000A3B67">
          <w:rPr>
            <w:rStyle w:val="ac"/>
          </w:rPr>
          <w:t>видов вооружённых сил</w:t>
        </w:r>
      </w:hyperlink>
      <w:r w:rsidRPr="000A3B67">
        <w:t> Российской Федерации, предназначенный для ведения боевых действий преимущественно в </w:t>
      </w:r>
      <w:hyperlink r:id="rId7" w:tooltip="Воздушное пространство" w:history="1">
        <w:r w:rsidRPr="000A3B67">
          <w:rPr>
            <w:rStyle w:val="ac"/>
          </w:rPr>
          <w:t>воздушном</w:t>
        </w:r>
      </w:hyperlink>
      <w:r w:rsidRPr="000A3B67">
        <w:t> и </w:t>
      </w:r>
      <w:hyperlink r:id="rId8" w:tooltip="Космическое пространство" w:history="1">
        <w:r w:rsidRPr="000A3B67">
          <w:rPr>
            <w:rStyle w:val="ac"/>
          </w:rPr>
          <w:t>космическом пространстве</w:t>
        </w:r>
      </w:hyperlink>
      <w:r w:rsidRPr="000A3B67">
        <w:t> в целях обеспечения обороны и безопасности </w:t>
      </w:r>
      <w:hyperlink r:id="rId9" w:tooltip="Россия" w:history="1">
        <w:r w:rsidRPr="000A3B67">
          <w:rPr>
            <w:rStyle w:val="ac"/>
          </w:rPr>
          <w:t>Российской Федерации</w:t>
        </w:r>
      </w:hyperlink>
      <w:r w:rsidRPr="000A3B67">
        <w:t>.</w:t>
      </w:r>
      <w:r w:rsidR="00824386">
        <w:br/>
      </w:r>
      <w:r>
        <w:br/>
      </w:r>
      <w:r w:rsidR="00824386" w:rsidRPr="00824386">
        <w:t xml:space="preserve">Сформированы в </w:t>
      </w:r>
      <w:hyperlink r:id="rId10" w:history="1">
        <w:r w:rsidR="00824386" w:rsidRPr="00824386">
          <w:rPr>
            <w:rStyle w:val="ac"/>
          </w:rPr>
          <w:t>2015 году</w:t>
        </w:r>
      </w:hyperlink>
      <w:r w:rsidR="00824386" w:rsidRPr="00824386">
        <w:t xml:space="preserve"> в результате объединения </w:t>
      </w:r>
      <w:hyperlink r:id="rId11" w:history="1">
        <w:r w:rsidR="00824386" w:rsidRPr="00824386">
          <w:rPr>
            <w:rStyle w:val="ac"/>
          </w:rPr>
          <w:t>Военно-воздушных сил</w:t>
        </w:r>
      </w:hyperlink>
      <w:r w:rsidR="00824386" w:rsidRPr="00824386">
        <w:t xml:space="preserve"> (ВВС) и </w:t>
      </w:r>
      <w:hyperlink r:id="rId12" w:history="1">
        <w:r w:rsidR="00824386" w:rsidRPr="00824386">
          <w:rPr>
            <w:rStyle w:val="ac"/>
          </w:rPr>
          <w:t>Войск воздушно-космической обороны</w:t>
        </w:r>
      </w:hyperlink>
      <w:r w:rsidR="00824386" w:rsidRPr="00824386">
        <w:t xml:space="preserve"> (ВВКО).</w:t>
      </w:r>
    </w:p>
    <w:p w14:paraId="78C7DD05" w14:textId="77777777" w:rsidR="00824386" w:rsidRPr="00824386" w:rsidRDefault="00824386" w:rsidP="00824386">
      <w:r w:rsidRPr="00824386">
        <w:t xml:space="preserve">Приступили к выполнению поставленных задач с </w:t>
      </w:r>
      <w:hyperlink r:id="rId13" w:history="1">
        <w:r w:rsidRPr="00824386">
          <w:rPr>
            <w:rStyle w:val="ac"/>
          </w:rPr>
          <w:t>1 августа</w:t>
        </w:r>
      </w:hyperlink>
      <w:r w:rsidRPr="00824386">
        <w:t xml:space="preserve"> 2015 года в соответствии с </w:t>
      </w:r>
      <w:hyperlink r:id="rId14" w:history="1">
        <w:r w:rsidRPr="00824386">
          <w:rPr>
            <w:rStyle w:val="ac"/>
          </w:rPr>
          <w:t>указом Президента Российской Федерации</w:t>
        </w:r>
      </w:hyperlink>
      <w:r w:rsidRPr="00824386">
        <w:t>.</w:t>
      </w:r>
    </w:p>
    <w:p w14:paraId="2677068C" w14:textId="77777777" w:rsidR="00824386" w:rsidRPr="00824386" w:rsidRDefault="00824386" w:rsidP="00824386">
      <w:r w:rsidRPr="00824386">
        <w:t xml:space="preserve">Общее руководство воздушно-космической обороной России осуществляет </w:t>
      </w:r>
      <w:hyperlink r:id="rId15" w:history="1">
        <w:r w:rsidRPr="00824386">
          <w:rPr>
            <w:rStyle w:val="ac"/>
          </w:rPr>
          <w:t>Генеральный штаб Вооружённых сил Российской Федерации</w:t>
        </w:r>
      </w:hyperlink>
      <w:r w:rsidRPr="00824386">
        <w:t>, а непосредственное — Главное командование Воздушно-космических сил</w:t>
      </w:r>
      <w:hyperlink r:id="rId16" w:anchor="cite_note-%D0%9E_%D1%81%D0%B8%D0%BB%D0%B0%D1%85_%D0%BD%D0%B0_function.mil.ru-5" w:history="1">
        <w:r w:rsidRPr="00824386">
          <w:rPr>
            <w:rStyle w:val="ac"/>
          </w:rPr>
          <w:t>[5]</w:t>
        </w:r>
      </w:hyperlink>
      <w:r w:rsidRPr="00824386">
        <w:t>.</w:t>
      </w:r>
    </w:p>
    <w:p w14:paraId="3F42FAE8" w14:textId="77777777" w:rsidR="00824386" w:rsidRPr="00824386" w:rsidRDefault="00824386" w:rsidP="00824386">
      <w:r w:rsidRPr="00824386">
        <w:t xml:space="preserve">Главный штаб Воздушно-космических сил дислоцируется в здании </w:t>
      </w:r>
      <w:hyperlink r:id="rId17" w:history="1">
        <w:r w:rsidRPr="00824386">
          <w:rPr>
            <w:rStyle w:val="ac"/>
          </w:rPr>
          <w:t>Министерства обороны Российской Федерации</w:t>
        </w:r>
      </w:hyperlink>
      <w:r w:rsidRPr="00824386">
        <w:t xml:space="preserve">, расположенном в районе </w:t>
      </w:r>
      <w:hyperlink r:id="rId18" w:history="1">
        <w:r w:rsidRPr="00824386">
          <w:rPr>
            <w:rStyle w:val="ac"/>
          </w:rPr>
          <w:t>Арбата</w:t>
        </w:r>
      </w:hyperlink>
      <w:r w:rsidRPr="00824386">
        <w:t xml:space="preserve">, на </w:t>
      </w:r>
      <w:hyperlink r:id="rId19" w:history="1">
        <w:r w:rsidRPr="00824386">
          <w:rPr>
            <w:rStyle w:val="ac"/>
          </w:rPr>
          <w:t>улице Знаменка</w:t>
        </w:r>
      </w:hyperlink>
      <w:r w:rsidRPr="00824386">
        <w:t xml:space="preserve"> в </w:t>
      </w:r>
      <w:hyperlink r:id="rId20" w:history="1">
        <w:r w:rsidRPr="00824386">
          <w:rPr>
            <w:rStyle w:val="ac"/>
          </w:rPr>
          <w:t>Москве</w:t>
        </w:r>
      </w:hyperlink>
      <w:r w:rsidRPr="00824386">
        <w:t>.</w:t>
      </w:r>
    </w:p>
    <w:p w14:paraId="308DBB13" w14:textId="0415D494" w:rsidR="0039275E" w:rsidRDefault="00824386" w:rsidP="0039275E">
      <w:r w:rsidRPr="00824386">
        <w:t xml:space="preserve">Профессиональный праздник — </w:t>
      </w:r>
      <w:hyperlink r:id="rId21" w:history="1">
        <w:r w:rsidRPr="00824386">
          <w:rPr>
            <w:rStyle w:val="ac"/>
          </w:rPr>
          <w:t>День Воздушно-космических сил</w:t>
        </w:r>
      </w:hyperlink>
      <w:r w:rsidRPr="00824386">
        <w:t xml:space="preserve">. Отмечается ежегодно </w:t>
      </w:r>
      <w:hyperlink r:id="rId22" w:history="1">
        <w:r w:rsidRPr="00824386">
          <w:rPr>
            <w:rStyle w:val="ac"/>
          </w:rPr>
          <w:t>12 августа</w:t>
        </w:r>
      </w:hyperlink>
      <w:r w:rsidRPr="00824386">
        <w:t>.</w:t>
      </w:r>
    </w:p>
    <w:p w14:paraId="04FAEC58" w14:textId="77777777" w:rsidR="0039275E" w:rsidRPr="0039275E" w:rsidRDefault="0039275E" w:rsidP="0039275E">
      <w:r w:rsidRPr="0039275E">
        <w:t>История Воздушно-космических сил (ВКС) России — это результат длительной эволюции российской военной авиации, противовоздушной и противоракетной обороны, а также космических войск. ВКС в их современном виде были образованы 1 августа 2015 года путём объединения этих компонентов в новый вид Вооружённых Сил Российской Федерации. </w:t>
      </w:r>
    </w:p>
    <w:p w14:paraId="294990D6" w14:textId="77777777" w:rsidR="0039275E" w:rsidRPr="0039275E" w:rsidRDefault="0039275E" w:rsidP="0039275E">
      <w:pPr>
        <w:rPr>
          <w:b/>
          <w:bCs/>
        </w:rPr>
      </w:pPr>
      <w:r w:rsidRPr="0039275E">
        <w:rPr>
          <w:b/>
          <w:bCs/>
        </w:rPr>
        <w:t>Период Российской империи</w:t>
      </w:r>
    </w:p>
    <w:p w14:paraId="0646234F" w14:textId="77777777" w:rsidR="0039275E" w:rsidRPr="0039275E" w:rsidRDefault="0039275E" w:rsidP="0039275E">
      <w:pPr>
        <w:numPr>
          <w:ilvl w:val="0"/>
          <w:numId w:val="5"/>
        </w:numPr>
      </w:pPr>
      <w:r w:rsidRPr="0039275E">
        <w:rPr>
          <w:b/>
          <w:bCs/>
        </w:rPr>
        <w:t>1912 год:</w:t>
      </w:r>
      <w:r w:rsidRPr="0039275E">
        <w:t> Официальной датой основания российской военной авиации считается 12 августа 1912 года, когда был создан специальный орган управления авиацией и воздухоплаванием.</w:t>
      </w:r>
    </w:p>
    <w:p w14:paraId="4BC53EB4" w14:textId="77777777" w:rsidR="0039275E" w:rsidRPr="0039275E" w:rsidRDefault="0039275E" w:rsidP="0039275E">
      <w:pPr>
        <w:numPr>
          <w:ilvl w:val="0"/>
          <w:numId w:val="5"/>
        </w:numPr>
      </w:pPr>
      <w:r w:rsidRPr="0039275E">
        <w:rPr>
          <w:b/>
          <w:bCs/>
        </w:rPr>
        <w:t>Первая мировая война:</w:t>
      </w:r>
      <w:r w:rsidRPr="0039275E">
        <w:t> В ходе войны российская авиация быстро развивалась. В декабре 1914 года была сформирована одна из первых в мире систем противовоздушной обороны для защиты Петрограда. </w:t>
      </w:r>
    </w:p>
    <w:p w14:paraId="69035149" w14:textId="77777777" w:rsidR="0039275E" w:rsidRPr="0039275E" w:rsidRDefault="0039275E" w:rsidP="0039275E">
      <w:pPr>
        <w:rPr>
          <w:b/>
          <w:bCs/>
        </w:rPr>
      </w:pPr>
      <w:r w:rsidRPr="0039275E">
        <w:rPr>
          <w:b/>
          <w:bCs/>
        </w:rPr>
        <w:t>Период СССР</w:t>
      </w:r>
    </w:p>
    <w:p w14:paraId="3F524BD0" w14:textId="77777777" w:rsidR="0039275E" w:rsidRPr="0039275E" w:rsidRDefault="0039275E" w:rsidP="0039275E">
      <w:pPr>
        <w:numPr>
          <w:ilvl w:val="0"/>
          <w:numId w:val="6"/>
        </w:numPr>
      </w:pPr>
      <w:r w:rsidRPr="0039275E">
        <w:rPr>
          <w:b/>
          <w:bCs/>
        </w:rPr>
        <w:t>1918 год:</w:t>
      </w:r>
      <w:r w:rsidRPr="0039275E">
        <w:t> После Октябрьской революции была создана Рабоче-Крестьянская Красная Воздушная Флотилия.</w:t>
      </w:r>
    </w:p>
    <w:p w14:paraId="533352C9" w14:textId="77777777" w:rsidR="0039275E" w:rsidRPr="0039275E" w:rsidRDefault="0039275E" w:rsidP="0039275E">
      <w:pPr>
        <w:numPr>
          <w:ilvl w:val="0"/>
          <w:numId w:val="6"/>
        </w:numPr>
      </w:pPr>
      <w:r w:rsidRPr="0039275E">
        <w:rPr>
          <w:b/>
          <w:bCs/>
        </w:rPr>
        <w:t>1920–1930-е годы:</w:t>
      </w:r>
      <w:r w:rsidRPr="0039275E">
        <w:t> Военно-воздушные силы (ВВС) активно развивались, совершенствовались боевые самолёты, создавались новые типы авиации.</w:t>
      </w:r>
    </w:p>
    <w:p w14:paraId="72FBDC42" w14:textId="77777777" w:rsidR="0039275E" w:rsidRPr="0039275E" w:rsidRDefault="0039275E" w:rsidP="0039275E">
      <w:pPr>
        <w:numPr>
          <w:ilvl w:val="0"/>
          <w:numId w:val="6"/>
        </w:numPr>
      </w:pPr>
      <w:r w:rsidRPr="0039275E">
        <w:rPr>
          <w:b/>
          <w:bCs/>
        </w:rPr>
        <w:t>1941–1945 годы:</w:t>
      </w:r>
      <w:r w:rsidRPr="0039275E">
        <w:t> Во время Великой Отечественной войны ВВС СССР сыграли решающую роль в достижении победы.</w:t>
      </w:r>
    </w:p>
    <w:p w14:paraId="433DB7C1" w14:textId="77777777" w:rsidR="0039275E" w:rsidRPr="0039275E" w:rsidRDefault="0039275E" w:rsidP="0039275E">
      <w:pPr>
        <w:numPr>
          <w:ilvl w:val="0"/>
          <w:numId w:val="6"/>
        </w:numPr>
      </w:pPr>
      <w:r w:rsidRPr="0039275E">
        <w:rPr>
          <w:b/>
          <w:bCs/>
        </w:rPr>
        <w:lastRenderedPageBreak/>
        <w:t>Послевоенный период и Холодная война:</w:t>
      </w:r>
    </w:p>
    <w:p w14:paraId="31BF309E" w14:textId="77777777" w:rsidR="0039275E" w:rsidRPr="0039275E" w:rsidRDefault="0039275E" w:rsidP="0039275E">
      <w:pPr>
        <w:numPr>
          <w:ilvl w:val="1"/>
          <w:numId w:val="6"/>
        </w:numPr>
      </w:pPr>
      <w:r w:rsidRPr="0039275E">
        <w:rPr>
          <w:b/>
          <w:bCs/>
        </w:rPr>
        <w:t>Развитие ракетно-космических технологий:</w:t>
      </w:r>
      <w:r w:rsidRPr="0039275E">
        <w:t> Начиная с 1950-х годов, в СССР активно создавались системы предупреждения о ракетном нападении (СПРН), контроля космического пространства (ККП) и противоракетной обороны (ПРО).</w:t>
      </w:r>
    </w:p>
    <w:p w14:paraId="0EB8FE82" w14:textId="77777777" w:rsidR="0039275E" w:rsidRPr="0039275E" w:rsidRDefault="0039275E" w:rsidP="0039275E">
      <w:pPr>
        <w:numPr>
          <w:ilvl w:val="1"/>
          <w:numId w:val="6"/>
        </w:numPr>
      </w:pPr>
      <w:r w:rsidRPr="0039275E">
        <w:rPr>
          <w:b/>
          <w:bCs/>
        </w:rPr>
        <w:t>Космические войска:</w:t>
      </w:r>
      <w:r w:rsidRPr="0039275E">
        <w:t> В 1967 году были сформированы Войска противоракетной и противокосмической обороны, которые в 1982 году были реорганизованы в Управление начальника космических средств.</w:t>
      </w:r>
    </w:p>
    <w:p w14:paraId="6A088449" w14:textId="77777777" w:rsidR="0039275E" w:rsidRPr="0039275E" w:rsidRDefault="0039275E" w:rsidP="0039275E">
      <w:pPr>
        <w:numPr>
          <w:ilvl w:val="1"/>
          <w:numId w:val="6"/>
        </w:numPr>
      </w:pPr>
      <w:r w:rsidRPr="0039275E">
        <w:rPr>
          <w:b/>
          <w:bCs/>
        </w:rPr>
        <w:t>Военная авиация:</w:t>
      </w:r>
      <w:r w:rsidRPr="0039275E">
        <w:t> ВВС СССР продолжили развиваться, осваивая реактивную и дальнюю авиацию. </w:t>
      </w:r>
    </w:p>
    <w:p w14:paraId="63C7D429" w14:textId="77777777" w:rsidR="0039275E" w:rsidRPr="0039275E" w:rsidRDefault="0039275E" w:rsidP="0039275E">
      <w:pPr>
        <w:rPr>
          <w:b/>
          <w:bCs/>
        </w:rPr>
      </w:pPr>
      <w:r w:rsidRPr="0039275E">
        <w:rPr>
          <w:b/>
          <w:bCs/>
        </w:rPr>
        <w:t>Период Российской Федерации</w:t>
      </w:r>
    </w:p>
    <w:p w14:paraId="04231B77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Начало 1990-х:</w:t>
      </w:r>
      <w:r w:rsidRPr="0039275E">
        <w:t> После распада СССР 7 мая 1992 года были созданы Вооружённые Силы Российской Федерации, в состав которых вошли и Военно-воздушные силы.</w:t>
      </w:r>
    </w:p>
    <w:p w14:paraId="51E14D4A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1992 год:</w:t>
      </w:r>
      <w:r w:rsidRPr="0039275E">
        <w:t> 10 августа были сформированы Военно-космические силы (ВКС), в ведение которых передали космодромы Байконур и Плесецк.</w:t>
      </w:r>
    </w:p>
    <w:p w14:paraId="4B5EFE67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1997 год:</w:t>
      </w:r>
      <w:r w:rsidRPr="0039275E">
        <w:t> В рамках военной реформы ВКС были временно упразднены, а их функции переданы Ракетным войскам стратегического назначения (РВСН).</w:t>
      </w:r>
    </w:p>
    <w:p w14:paraId="16528C30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2001 год:</w:t>
      </w:r>
      <w:r w:rsidRPr="0039275E">
        <w:t> Космические войска были вновь воссозданы как самостоятельный род войск.</w:t>
      </w:r>
    </w:p>
    <w:p w14:paraId="77D8CDF3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2011 год:</w:t>
      </w:r>
      <w:r w:rsidRPr="0039275E">
        <w:t> Космические войска были преобразованы в Войска воздушно-космической обороны (ВВКО), которые объединили все силы и средства, ответственные за противовоздушную и противоракетную оборону.</w:t>
      </w:r>
    </w:p>
    <w:p w14:paraId="5361CC2D" w14:textId="77777777" w:rsidR="0039275E" w:rsidRPr="0039275E" w:rsidRDefault="0039275E" w:rsidP="0039275E">
      <w:pPr>
        <w:numPr>
          <w:ilvl w:val="0"/>
          <w:numId w:val="7"/>
        </w:numPr>
      </w:pPr>
      <w:r w:rsidRPr="0039275E">
        <w:rPr>
          <w:b/>
          <w:bCs/>
        </w:rPr>
        <w:t>2015 год:</w:t>
      </w:r>
      <w:r w:rsidRPr="0039275E">
        <w:t> Указом президента от 1 августа был создан новый вид Вооружённых Сил — </w:t>
      </w:r>
      <w:r w:rsidRPr="0039275E">
        <w:rPr>
          <w:b/>
          <w:bCs/>
        </w:rPr>
        <w:t>Воздушно-космические силы (ВКС)</w:t>
      </w:r>
      <w:r w:rsidRPr="0039275E">
        <w:t>. В их состав вошли Военно-воздушные силы и Войска воздушно-космической обороны.</w:t>
      </w:r>
    </w:p>
    <w:p w14:paraId="0BA86750" w14:textId="77777777" w:rsidR="0039275E" w:rsidRDefault="0039275E" w:rsidP="00824386"/>
    <w:p w14:paraId="6F91C4EB" w14:textId="77777777" w:rsidR="0039275E" w:rsidRDefault="0039275E" w:rsidP="00824386"/>
    <w:p w14:paraId="7E5B7F4D" w14:textId="77777777" w:rsidR="000F7DA6" w:rsidRPr="000F7DA6" w:rsidRDefault="000F7DA6" w:rsidP="000F7DA6">
      <w:r w:rsidRPr="000F7DA6">
        <w:rPr>
          <w:b/>
          <w:bCs/>
        </w:rPr>
        <w:t>Главнокомандующий Воздушно-космическими силами, генерал-полковник</w:t>
      </w:r>
    </w:p>
    <w:p w14:paraId="7BBD2913" w14:textId="77777777" w:rsidR="0039275E" w:rsidRDefault="000F7DA6" w:rsidP="0039275E">
      <w:r w:rsidRPr="000F7DA6">
        <w:rPr>
          <w:b/>
          <w:bCs/>
        </w:rPr>
        <w:t>Афзалов Виктор Мусавирович</w:t>
      </w:r>
    </w:p>
    <w:p w14:paraId="11A076E6" w14:textId="0F4240D0" w:rsidR="000A3B67" w:rsidRPr="000A3B67" w:rsidRDefault="000A3B67" w:rsidP="0039275E">
      <w:r>
        <w:br/>
      </w:r>
      <w:r w:rsidRPr="000A3B67">
        <w:t>Воздушно-космические силы решают широкий спектр задач</w:t>
      </w:r>
      <w:hyperlink r:id="rId23" w:anchor="cite_note-%D0%97%D0%B0%D0%B4%D0%B0%D1%87%D0%B8_%D0%B8_%D1%81%D1%82%D1%80%D1%83%D0%BA%D1%82%D1%83%D1%80%D0%B0_%D0%92%D0%9A%D0%A1-8" w:history="1">
        <w:r w:rsidRPr="000A3B67">
          <w:rPr>
            <w:rStyle w:val="ac"/>
            <w:vertAlign w:val="superscript"/>
          </w:rPr>
          <w:t>[8]</w:t>
        </w:r>
      </w:hyperlink>
      <w:r w:rsidRPr="000A3B67">
        <w:t>:</w:t>
      </w:r>
    </w:p>
    <w:p w14:paraId="5681A8FD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поражение объектов и войск противника с применением как </w:t>
      </w:r>
      <w:hyperlink r:id="rId24" w:tooltip="Оружие" w:history="1">
        <w:r w:rsidRPr="000A3B67">
          <w:rPr>
            <w:rStyle w:val="ac"/>
          </w:rPr>
          <w:t>обычных</w:t>
        </w:r>
      </w:hyperlink>
      <w:r w:rsidRPr="000A3B67">
        <w:t>, так и </w:t>
      </w:r>
      <w:hyperlink r:id="rId25" w:tooltip="Ядерное оружие" w:history="1">
        <w:r w:rsidRPr="000A3B67">
          <w:rPr>
            <w:rStyle w:val="ac"/>
          </w:rPr>
          <w:t>ядерных средств поражения</w:t>
        </w:r>
      </w:hyperlink>
      <w:r w:rsidRPr="000A3B67">
        <w:t>;</w:t>
      </w:r>
    </w:p>
    <w:p w14:paraId="473CC89A" w14:textId="77777777" w:rsidR="000A3B67" w:rsidRPr="000A3B67" w:rsidRDefault="000A3B67" w:rsidP="000A3B67">
      <w:pPr>
        <w:numPr>
          <w:ilvl w:val="0"/>
          <w:numId w:val="1"/>
        </w:numPr>
      </w:pPr>
      <w:hyperlink r:id="rId26" w:tooltip="Военная авиация" w:history="1">
        <w:r w:rsidRPr="000A3B67">
          <w:rPr>
            <w:rStyle w:val="ac"/>
          </w:rPr>
          <w:t>авиационное обеспечение</w:t>
        </w:r>
      </w:hyperlink>
      <w:r w:rsidRPr="000A3B67">
        <w:t> боевых действий войск (сил) других видов и родов войск;</w:t>
      </w:r>
    </w:p>
    <w:p w14:paraId="53AFE737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обеспечение высших звеньев управления достоверной информацией об обнаружении стартов баллистических ракет и предупреждение о ракетном нападении;</w:t>
      </w:r>
    </w:p>
    <w:p w14:paraId="1E460DD7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наблюдение за </w:t>
      </w:r>
      <w:hyperlink r:id="rId27" w:tooltip="Космический объект" w:history="1">
        <w:r w:rsidRPr="000A3B67">
          <w:rPr>
            <w:rStyle w:val="ac"/>
          </w:rPr>
          <w:t>космическими объектами</w:t>
        </w:r>
      </w:hyperlink>
      <w:r w:rsidRPr="000A3B67">
        <w:t> и выявление угроз в адрес России в </w:t>
      </w:r>
      <w:hyperlink r:id="rId28" w:tooltip="Космос" w:history="1">
        <w:r w:rsidRPr="000A3B67">
          <w:rPr>
            <w:rStyle w:val="ac"/>
          </w:rPr>
          <w:t>космосе</w:t>
        </w:r>
      </w:hyperlink>
      <w:r w:rsidRPr="000A3B67">
        <w:t> и из космоса, а при необходимости — парирование таких угроз;</w:t>
      </w:r>
    </w:p>
    <w:p w14:paraId="008DA7F5" w14:textId="77777777" w:rsidR="000A3B67" w:rsidRPr="000A3B67" w:rsidRDefault="000A3B67" w:rsidP="000A3B67">
      <w:pPr>
        <w:numPr>
          <w:ilvl w:val="0"/>
          <w:numId w:val="1"/>
        </w:numPr>
      </w:pPr>
      <w:r w:rsidRPr="000A3B67">
        <w:t>осуществление запусков </w:t>
      </w:r>
      <w:hyperlink r:id="rId29" w:tooltip="Космический аппарат" w:history="1">
        <w:r w:rsidRPr="000A3B67">
          <w:rPr>
            <w:rStyle w:val="ac"/>
          </w:rPr>
          <w:t>космических аппаратов</w:t>
        </w:r>
      </w:hyperlink>
      <w:r w:rsidRPr="000A3B67">
        <w:t> на </w:t>
      </w:r>
      <w:hyperlink r:id="rId30" w:tooltip="Орбита" w:history="1">
        <w:r w:rsidRPr="000A3B67">
          <w:rPr>
            <w:rStyle w:val="ac"/>
          </w:rPr>
          <w:t>орбиты</w:t>
        </w:r>
      </w:hyperlink>
      <w:r w:rsidRPr="000A3B67">
        <w:t>, управление </w:t>
      </w:r>
      <w:hyperlink r:id="rId31" w:tooltip="Искусственный спутник Земли" w:history="1">
        <w:r w:rsidRPr="000A3B67">
          <w:rPr>
            <w:rStyle w:val="ac"/>
          </w:rPr>
          <w:t>спутниковыми системами</w:t>
        </w:r>
      </w:hyperlink>
      <w:r w:rsidRPr="000A3B67">
        <w:t> военного и двойного назначения в полёте и применение отдельных из них в интересах обеспечения войск необходимой информацией;</w:t>
      </w:r>
    </w:p>
    <w:p w14:paraId="557113FB" w14:textId="77777777" w:rsidR="000A3B67" w:rsidRDefault="000A3B67" w:rsidP="000A3B67">
      <w:pPr>
        <w:numPr>
          <w:ilvl w:val="0"/>
          <w:numId w:val="1"/>
        </w:numPr>
      </w:pPr>
      <w:r w:rsidRPr="000A3B67">
        <w:t>поддержание в установленном составе и готовности к применению спутниковых систем военного и двойного назначения, средств их запуска и управления и ряд других задач.</w:t>
      </w:r>
    </w:p>
    <w:p w14:paraId="75C7CC59" w14:textId="77777777" w:rsidR="00235F59" w:rsidRDefault="00235F59" w:rsidP="00235F59">
      <w:pPr>
        <w:numPr>
          <w:ilvl w:val="0"/>
          <w:numId w:val="1"/>
        </w:numPr>
      </w:pPr>
      <w:r>
        <w:t>отражение агрессии в воздушно-космической сфере и защита от ударов средств воздушно-космического нападения противника пунктов управления высших звеньев государственного и военного управления, группировок войск (сил), административно-политических центров, промышленно-экономических районов, важнейших объектов экономики и инфраструктуры на территории Московской области;</w:t>
      </w:r>
    </w:p>
    <w:p w14:paraId="3306666C" w14:textId="4004FC74" w:rsidR="00235F59" w:rsidRPr="000A3B67" w:rsidRDefault="00235F59" w:rsidP="00235F59">
      <w:pPr>
        <w:numPr>
          <w:ilvl w:val="0"/>
          <w:numId w:val="1"/>
        </w:numPr>
      </w:pPr>
      <w:r>
        <w:t>поражение головных частей баллистических ракет вероятного противника, атакующих важные государственные объекты на территории Московской области</w:t>
      </w:r>
    </w:p>
    <w:p w14:paraId="70A1AFB5" w14:textId="77777777" w:rsidR="00C04ED6" w:rsidRDefault="00C04ED6"/>
    <w:p w14:paraId="3A19DD19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Военно-воздушные силы (ВВС)</w:t>
      </w:r>
    </w:p>
    <w:p w14:paraId="0D43E871" w14:textId="77777777" w:rsidR="00824386" w:rsidRPr="00824386" w:rsidRDefault="00824386" w:rsidP="00824386">
      <w:r w:rsidRPr="00824386">
        <w:t>ВВС включают в себя различные виды авиации: </w:t>
      </w:r>
    </w:p>
    <w:p w14:paraId="01390129" w14:textId="4170A22B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Дальняя авиация</w:t>
      </w:r>
      <w:r w:rsidRPr="00824386">
        <w:t>: стратегические бомбардировщики-ракетоносцы, способные наносить удары по целям на большом расстоянии</w:t>
      </w:r>
      <w:r w:rsidR="00E929EC">
        <w:t xml:space="preserve"> (ТУ-160, ТУ-95, ТУ-22)</w:t>
      </w:r>
      <w:r w:rsidRPr="00824386">
        <w:t>.</w:t>
      </w:r>
    </w:p>
    <w:p w14:paraId="02EE27AA" w14:textId="57C6018E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Фронтовая авиация</w:t>
      </w:r>
      <w:r w:rsidRPr="00824386">
        <w:t>: истребительная, штурмовая и бомбардировочная авиация для непосредственной поддержки наземных войск</w:t>
      </w:r>
      <w:r w:rsidR="00E929EC">
        <w:t xml:space="preserve"> (СУ-57, СУ-35, МиГ-35, МиГ-31, СУ-34, СУ-25)</w:t>
      </w:r>
      <w:r w:rsidRPr="00824386">
        <w:t>.</w:t>
      </w:r>
    </w:p>
    <w:p w14:paraId="057446DB" w14:textId="7B71C2AA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Военно-транспортная авиация</w:t>
      </w:r>
      <w:r w:rsidRPr="00824386">
        <w:t>: обеспечивает переброску войск, техники и грузов</w:t>
      </w:r>
      <w:r w:rsidR="00E929EC">
        <w:t xml:space="preserve"> (ИЛ-76)</w:t>
      </w:r>
      <w:r w:rsidRPr="00824386">
        <w:t>.</w:t>
      </w:r>
    </w:p>
    <w:p w14:paraId="58CEF0F8" w14:textId="007092C4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t>Армейская авиация</w:t>
      </w:r>
      <w:r w:rsidRPr="00824386">
        <w:t>: вертолёты для огневой поддержки, разведки и высадки десанта</w:t>
      </w:r>
      <w:r w:rsidR="00E929EC" w:rsidRPr="00E929EC">
        <w:t xml:space="preserve"> (</w:t>
      </w:r>
      <w:r w:rsidR="00E929EC">
        <w:t>КА-52, МИ-8, МИ-35)</w:t>
      </w:r>
      <w:r w:rsidRPr="00824386">
        <w:t>.</w:t>
      </w:r>
    </w:p>
    <w:p w14:paraId="15FF4E82" w14:textId="3B893481" w:rsidR="00824386" w:rsidRPr="00824386" w:rsidRDefault="00824386" w:rsidP="00824386">
      <w:pPr>
        <w:numPr>
          <w:ilvl w:val="0"/>
          <w:numId w:val="2"/>
        </w:numPr>
      </w:pPr>
      <w:r w:rsidRPr="00824386">
        <w:rPr>
          <w:b/>
          <w:bCs/>
        </w:rPr>
        <w:lastRenderedPageBreak/>
        <w:t>Разведывательная и специальная авиация</w:t>
      </w:r>
      <w:r w:rsidR="00E929EC">
        <w:rPr>
          <w:b/>
          <w:bCs/>
        </w:rPr>
        <w:t xml:space="preserve"> (А-50</w:t>
      </w:r>
      <w:r w:rsidR="00E929EC" w:rsidRPr="00E929EC">
        <w:rPr>
          <w:b/>
          <w:bCs/>
        </w:rPr>
        <w:t>)</w:t>
      </w:r>
      <w:r w:rsidRPr="00824386">
        <w:t>. </w:t>
      </w:r>
    </w:p>
    <w:p w14:paraId="7E73879F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Войска противовоздушной и противоракетной обороны (ПВО-ПРО)</w:t>
      </w:r>
    </w:p>
    <w:p w14:paraId="3126DA05" w14:textId="77777777" w:rsidR="00824386" w:rsidRPr="00824386" w:rsidRDefault="00824386" w:rsidP="00824386">
      <w:r w:rsidRPr="00824386">
        <w:t>Эти войска обеспечивают защиту от воздушных и ракетных ударов. В их состав входят: </w:t>
      </w:r>
    </w:p>
    <w:p w14:paraId="3A86C403" w14:textId="4AA7F00A" w:rsidR="00824386" w:rsidRPr="00824386" w:rsidRDefault="00824386" w:rsidP="00824386">
      <w:pPr>
        <w:numPr>
          <w:ilvl w:val="0"/>
          <w:numId w:val="3"/>
        </w:numPr>
      </w:pPr>
      <w:r w:rsidRPr="00824386">
        <w:t>Зенитно-ракетные комплексы (например, С-400</w:t>
      </w:r>
      <w:r w:rsidR="00E929EC" w:rsidRPr="00E929EC">
        <w:t xml:space="preserve">, </w:t>
      </w:r>
      <w:r w:rsidR="00E929EC">
        <w:rPr>
          <w:lang w:val="en-US"/>
        </w:rPr>
        <w:t>C</w:t>
      </w:r>
      <w:r w:rsidR="00E929EC" w:rsidRPr="00E929EC">
        <w:t xml:space="preserve">-300, </w:t>
      </w:r>
      <w:r w:rsidR="00E929EC">
        <w:t>Панцирь-С1</w:t>
      </w:r>
      <w:r w:rsidRPr="00824386">
        <w:t>).</w:t>
      </w:r>
    </w:p>
    <w:p w14:paraId="5F1A8AE5" w14:textId="6A63E0CF" w:rsidR="00824386" w:rsidRPr="00824386" w:rsidRDefault="00824386" w:rsidP="00E929EC">
      <w:pPr>
        <w:numPr>
          <w:ilvl w:val="0"/>
          <w:numId w:val="3"/>
        </w:numPr>
      </w:pPr>
      <w:r w:rsidRPr="00824386">
        <w:t>Радиотехнические войска</w:t>
      </w:r>
      <w:r w:rsidR="00E929EC">
        <w:t xml:space="preserve"> (</w:t>
      </w:r>
      <w:r w:rsidR="00E929EC" w:rsidRPr="00E929EC">
        <w:t>48Я6-К1 «Подлёт-К1»</w:t>
      </w:r>
      <w:r w:rsidR="00E929EC">
        <w:t>)</w:t>
      </w:r>
      <w:r w:rsidRPr="00824386">
        <w:t>. </w:t>
      </w:r>
    </w:p>
    <w:p w14:paraId="184F4AEF" w14:textId="77777777" w:rsidR="00824386" w:rsidRPr="00824386" w:rsidRDefault="00824386" w:rsidP="00824386">
      <w:pPr>
        <w:rPr>
          <w:b/>
          <w:bCs/>
        </w:rPr>
      </w:pPr>
      <w:r w:rsidRPr="00824386">
        <w:rPr>
          <w:b/>
          <w:bCs/>
        </w:rPr>
        <w:t>Космические войска</w:t>
      </w:r>
    </w:p>
    <w:p w14:paraId="34FA8133" w14:textId="2147F918" w:rsidR="00824386" w:rsidRPr="00E929EC" w:rsidRDefault="00824386" w:rsidP="00824386">
      <w:r w:rsidRPr="00824386">
        <w:t>Отвечают за безопасность России в космическом пространстве и обеспечение войск необходимой информацией.</w:t>
      </w:r>
      <w:r w:rsidR="00DB7121">
        <w:t xml:space="preserve"> В их состав входят</w:t>
      </w:r>
      <w:r w:rsidR="00DB7121" w:rsidRPr="00E929EC">
        <w:t>:</w:t>
      </w:r>
    </w:p>
    <w:p w14:paraId="0EC9F292" w14:textId="3861969B" w:rsidR="00824386" w:rsidRPr="00235F59" w:rsidRDefault="00A1541D" w:rsidP="00A1541D">
      <w:r w:rsidRPr="00A1541D">
        <w:t>- спутники видовой разведки (оптико-электронной и радиолокационной разведки),</w:t>
      </w:r>
      <w:r w:rsidRPr="00A1541D">
        <w:br/>
      </w:r>
      <w:r w:rsidRPr="00A1541D">
        <w:br/>
        <w:t>- радиоэлектронного контроля (радио и радиотехнической разведки),</w:t>
      </w:r>
      <w:r w:rsidRPr="00A1541D">
        <w:br/>
      </w:r>
      <w:r w:rsidRPr="00A1541D">
        <w:br/>
        <w:t>- связи и глобальная система спутниковой навигации для войск, всего в орбитальной группировке, примерно 100 аппаратов,</w:t>
      </w:r>
      <w:r w:rsidRPr="00A1541D">
        <w:br/>
      </w:r>
      <w:r w:rsidRPr="00A1541D">
        <w:br/>
        <w:t>- вывод спутников на заданную орбиту обеспечивают ракеты носители легкого ("Старт 1", "Космос 3М", "Циклон 2", "Циклон 3", "Рокот"), среднего ("Союз У", "Союз 2", "Молния М") и тяжелого ("Протон К", "Протон М") классов,</w:t>
      </w:r>
      <w:r w:rsidRPr="00A1541D">
        <w:br/>
      </w:r>
      <w:r w:rsidRPr="00A1541D">
        <w:br/>
        <w:t>- средства наземного автоматизированного комплекса управления космическими аппаратами (НАКУ КА): командно измерительные системы "Тамань База", "Фазан", РЛС "Кама", квантово оптическая система "Сажень Т", наземная приемно-регистрирующая станция "Наука М 04",</w:t>
      </w:r>
      <w:r w:rsidRPr="00A1541D">
        <w:br/>
      </w:r>
      <w:r w:rsidRPr="00A1541D">
        <w:br/>
        <w:t>- системы обнаружения, радиолокационные станции "ДОН 2Н", "Дарьял", "Волга", "Воронеж М", радиооптический комплекс распознавания космических объектов "КРОНА", Оптико электронный комплекс "ОКНО".</w:t>
      </w:r>
      <w:r w:rsidRPr="00A1541D">
        <w:br/>
      </w:r>
      <w:r w:rsidRPr="00A1541D">
        <w:br/>
        <w:t>- ПРО Москвы А-135 — система противоракетной обороны города Москвы. Предназначена для «отражения ограниченного ядерного удара по российской столице и центральному промышленному району». РЛС «Дон-2Н» под Москвой, возле поселка Софрино. 68 ракет 53Т6 («Gazelle»), рассчитанных на перехват в атмосфере расположены в пяти позиционных районах. Командный пункт — город Солнечногорск.</w:t>
      </w:r>
    </w:p>
    <w:sectPr w:rsidR="00824386" w:rsidRPr="0023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E0FAB"/>
    <w:multiLevelType w:val="multilevel"/>
    <w:tmpl w:val="A51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5A14"/>
    <w:multiLevelType w:val="multilevel"/>
    <w:tmpl w:val="185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B6D52"/>
    <w:multiLevelType w:val="multilevel"/>
    <w:tmpl w:val="593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03A4"/>
    <w:multiLevelType w:val="multilevel"/>
    <w:tmpl w:val="C0A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97028"/>
    <w:multiLevelType w:val="multilevel"/>
    <w:tmpl w:val="E9F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83919"/>
    <w:multiLevelType w:val="multilevel"/>
    <w:tmpl w:val="704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E492E"/>
    <w:multiLevelType w:val="multilevel"/>
    <w:tmpl w:val="467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36439">
    <w:abstractNumId w:val="1"/>
  </w:num>
  <w:num w:numId="2" w16cid:durableId="500893060">
    <w:abstractNumId w:val="5"/>
  </w:num>
  <w:num w:numId="3" w16cid:durableId="819732646">
    <w:abstractNumId w:val="4"/>
  </w:num>
  <w:num w:numId="4" w16cid:durableId="921139857">
    <w:abstractNumId w:val="2"/>
  </w:num>
  <w:num w:numId="5" w16cid:durableId="1848984233">
    <w:abstractNumId w:val="3"/>
  </w:num>
  <w:num w:numId="6" w16cid:durableId="1928269306">
    <w:abstractNumId w:val="0"/>
  </w:num>
  <w:num w:numId="7" w16cid:durableId="670912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CC"/>
    <w:rsid w:val="000A3B67"/>
    <w:rsid w:val="000F7DA6"/>
    <w:rsid w:val="00144CCD"/>
    <w:rsid w:val="00235F59"/>
    <w:rsid w:val="0039275E"/>
    <w:rsid w:val="003B17E7"/>
    <w:rsid w:val="005303E0"/>
    <w:rsid w:val="005E6743"/>
    <w:rsid w:val="00625D85"/>
    <w:rsid w:val="00824386"/>
    <w:rsid w:val="00860CDE"/>
    <w:rsid w:val="00A1541D"/>
    <w:rsid w:val="00A40521"/>
    <w:rsid w:val="00AF2137"/>
    <w:rsid w:val="00B274B0"/>
    <w:rsid w:val="00C04ED6"/>
    <w:rsid w:val="00C32D12"/>
    <w:rsid w:val="00DB7121"/>
    <w:rsid w:val="00DE48CC"/>
    <w:rsid w:val="00E9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17B9"/>
  <w15:chartTrackingRefBased/>
  <w15:docId w15:val="{5851C6CA-1011-49FD-BC9D-F1CABD91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48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48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48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48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48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48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48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48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48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48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48C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3B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3B6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24386"/>
    <w:rPr>
      <w:color w:val="96607D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8243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ruwiki.ru/wiki/1_%D0%B0%D0%B2%D0%B3%D1%83%D1%81%D1%82%D0%B0" TargetMode="External"/><Relationship Id="rId18" Type="http://schemas.openxmlformats.org/officeDocument/2006/relationships/hyperlink" Target="https://ru.ruwiki.ru/wiki/%D0%90%D1%80%D0%B1%D0%B0%D1%82" TargetMode="External"/><Relationship Id="rId26" Type="http://schemas.openxmlformats.org/officeDocument/2006/relationships/hyperlink" Target="https://ru.ruwiki.ru/wiki/%D0%92%D0%BE%D0%B5%D0%BD%D0%BD%D0%B0%D1%8F_%D0%B0%D0%B2%D0%B8%D0%B0%D1%86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ruwiki.ru/wiki/%D0%94%D0%B5%D0%BD%D1%8C_%D0%92%D0%BE%D0%B5%D0%BD%D0%BD%D0%BE-%D0%B2%D0%BE%D0%B7%D0%B4%D1%83%D1%88%D0%BD%D1%8B%D1%85_%D1%81%D0%B8%D0%BB" TargetMode="External"/><Relationship Id="rId7" Type="http://schemas.openxmlformats.org/officeDocument/2006/relationships/hyperlink" Target="https://ru.ruwiki.ru/wiki/%D0%92%D0%BE%D0%B7%D0%B4%D1%83%D1%88%D0%BD%D0%BE%D0%B5_%D0%BF%D1%80%D0%BE%D1%81%D1%82%D1%80%D0%B0%D0%BD%D1%81%D1%82%D0%B2%D0%BE" TargetMode="External"/><Relationship Id="rId12" Type="http://schemas.openxmlformats.org/officeDocument/2006/relationships/hyperlink" Target="https://ru.ruwiki.ru/wiki/%D0%92%D0%BE%D0%B9%D1%81%D0%BA%D0%B0_%D0%B2%D0%BE%D0%B7%D0%B4%D1%83%D1%88%D0%BD%D0%BE-%D0%BA%D0%BE%D1%81%D0%BC%D0%B8%D1%87%D0%B5%D1%81%D0%BA%D0%BE%D0%B9_%D0%BE%D0%B1%D0%BE%D1%80%D0%BE%D0%BD%D1%8B" TargetMode="External"/><Relationship Id="rId17" Type="http://schemas.openxmlformats.org/officeDocument/2006/relationships/hyperlink" Target="https://ru.ruwiki.ru/wiki/%D0%9C%D0%B8%D0%BD%D0%B8%D1%81%D1%82%D0%B5%D1%80%D1%81%D1%82%D0%B2%D0%BE_%D0%BE%D0%B1%D0%BE%D1%80%D0%BE%D0%BD%D1%8B_%D0%A0%D0%BE%D1%81%D1%81%D0%B8%D0%B9%D1%81%D0%BA%D0%BE%D0%B9_%D0%A4%D0%B5%D0%B4%D0%B5%D1%80%D0%B0%D1%86%D0%B8%D0%B8" TargetMode="External"/><Relationship Id="rId25" Type="http://schemas.openxmlformats.org/officeDocument/2006/relationships/hyperlink" Target="https://ru.ruwiki.ru/wiki/%D0%AF%D0%B4%D0%B5%D1%80%D0%BD%D0%BE%D0%B5_%D0%BE%D1%80%D1%83%D0%B6%D0%B8%D0%B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ruwiki.ru/wiki/%D0%92%D0%BE%D0%B7%D0%B4%D1%83%D1%88%D0%BD%D0%BE-%D0%BA%D0%BE%D1%81%D0%BC%D0%B8%D1%87%D0%B5%D1%81%D0%BA%D0%B8%D0%B5_%D1%81%D0%B8%D0%BB%D1%8B_%D0%A0%D0%BE%D1%81%D1%81%D0%B8%D0%B9%D1%81%D0%BA%D0%BE%D0%B9_%D0%A4%D0%B5%D0%B4%D0%B5%D1%80%D0%B0%D1%86%D0%B8%D0%B8" TargetMode="External"/><Relationship Id="rId20" Type="http://schemas.openxmlformats.org/officeDocument/2006/relationships/hyperlink" Target="https://ru.ruwiki.ru/wiki/%D0%9C%D0%BE%D1%81%D0%BA%D0%B2%D0%B0" TargetMode="External"/><Relationship Id="rId29" Type="http://schemas.openxmlformats.org/officeDocument/2006/relationships/hyperlink" Target="https://ru.ruwiki.ru/wiki/%D0%9A%D0%BE%D1%81%D0%BC%D0%B8%D1%87%D0%B5%D1%81%D0%BA%D0%B8%D0%B9_%D0%B0%D0%BF%D0%BF%D0%B0%D1%80%D0%B0%D1%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ruwiki.ru/wiki/%D0%92%D0%B8%D0%B4_%D0%B2%D0%BE%D0%BE%D1%80%D1%83%D0%B6%D1%91%D0%BD%D0%BD%D1%8B%D1%85_%D1%81%D0%B8%D0%BB" TargetMode="External"/><Relationship Id="rId11" Type="http://schemas.openxmlformats.org/officeDocument/2006/relationships/hyperlink" Target="https://ru.ruwiki.ru/wiki/%D0%92%D0%BE%D0%B5%D0%BD%D0%BD%D0%BE-%D0%B2%D0%BE%D0%B7%D0%B4%D1%83%D1%88%D0%BD%D1%8B%D0%B5_%D1%81%D0%B8%D0%BB%D1%8B_%D0%A0%D0%BE%D1%81%D1%81%D0%B8%D0%B9%D1%81%D0%BA%D0%BE%D0%B9_%D0%A4%D0%B5%D0%B4%D0%B5%D1%80%D0%B0%D1%86%D0%B8%D0%B8" TargetMode="External"/><Relationship Id="rId24" Type="http://schemas.openxmlformats.org/officeDocument/2006/relationships/hyperlink" Target="https://ru.ruwiki.ru/wiki/%D0%9E%D1%80%D1%83%D0%B6%D0%B8%D0%B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ruwiki.ru/wiki/%D0%93%D0%B5%D0%BD%D0%B5%D1%80%D0%B0%D0%BB%D1%8C%D0%BD%D1%8B%D0%B9_%D1%88%D1%82%D0%B0%D0%B1_%D0%92%D0%BE%D0%BE%D1%80%D1%83%D0%B6%D1%91%D0%BD%D0%BD%D1%8B%D1%85_%D1%81%D0%B8%D0%BB_%D0%A0%D0%BE%D1%81%D1%81%D0%B8%D0%B9%D1%81%D0%BA%D0%BE%D0%B9_%D0%A4%D0%B5%D0%B4%D0%B5%D1%80%D0%B0%D1%86%D0%B8%D0%B8" TargetMode="External"/><Relationship Id="rId23" Type="http://schemas.openxmlformats.org/officeDocument/2006/relationships/hyperlink" Target="https://ru.ruwiki.ru/wiki/%D0%92%D0%BE%D0%B7%D0%B4%D1%83%D1%88%D0%BD%D0%BE-%D0%BA%D0%BE%D1%81%D0%BC%D0%B8%D1%87%D0%B5%D1%81%D0%BA%D0%B8%D0%B5_%D1%81%D0%B8%D0%BB%D1%8B_%D0%A0%D0%BE%D1%81%D1%81%D0%B8%D0%B9%D1%81%D0%BA%D0%BE%D0%B9_%D0%A4%D0%B5%D0%B4%D0%B5%D1%80%D0%B0%D1%86%D0%B8%D0%B8" TargetMode="External"/><Relationship Id="rId28" Type="http://schemas.openxmlformats.org/officeDocument/2006/relationships/hyperlink" Target="https://ru.ruwiki.ru/wiki/%D0%9A%D0%BE%D1%81%D0%BC%D0%BE%D1%81" TargetMode="External"/><Relationship Id="rId10" Type="http://schemas.openxmlformats.org/officeDocument/2006/relationships/hyperlink" Target="https://ru.ruwiki.ru/wiki/2015_%D0%B3%D0%BE%D0%B4" TargetMode="External"/><Relationship Id="rId19" Type="http://schemas.openxmlformats.org/officeDocument/2006/relationships/hyperlink" Target="https://ru.ruwiki.ru/wiki/%D0%97%D0%BD%D0%B0%D0%BC%D0%B5%D0%BD%D0%BA%D0%B0_(%D1%83%D0%BB%D0%B8%D1%86%D0%B0)" TargetMode="External"/><Relationship Id="rId31" Type="http://schemas.openxmlformats.org/officeDocument/2006/relationships/hyperlink" Target="https://ru.ruwiki.ru/wiki/%D0%98%D1%81%D0%BA%D1%83%D1%81%D1%81%D1%82%D0%B2%D0%B5%D0%BD%D0%BD%D1%8B%D0%B9_%D1%81%D0%BF%D1%83%D1%82%D0%BD%D0%B8%D0%BA_%D0%97%D0%B5%D0%BC%D0%BB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ruwiki.ru/wiki/%D0%A0%D0%BE%D1%81%D1%81%D0%B8%D1%8F" TargetMode="External"/><Relationship Id="rId14" Type="http://schemas.openxmlformats.org/officeDocument/2006/relationships/hyperlink" Target="https://ru.ruwiki.ru/wiki/%D0%A3%D0%BA%D0%B0%D0%B7_%D0%BF%D1%80%D0%B5%D0%B7%D0%B8%D0%B4%D0%B5%D0%BD%D1%82%D0%B0_%D0%A0%D0%BE%D1%81%D1%81%D0%B8%D0%B8" TargetMode="External"/><Relationship Id="rId22" Type="http://schemas.openxmlformats.org/officeDocument/2006/relationships/hyperlink" Target="https://ru.ruwiki.ru/wiki/12_%D0%B0%D0%B2%D0%B3%D1%83%D1%81%D1%82%D0%B0" TargetMode="External"/><Relationship Id="rId27" Type="http://schemas.openxmlformats.org/officeDocument/2006/relationships/hyperlink" Target="https://ru.ruwiki.ru/wiki/%D0%9A%D0%BE%D1%81%D0%BC%D0%B8%D1%87%D0%B5%D1%81%D0%BA%D0%B8%D0%B9_%D0%BE%D0%B1%D1%8A%D0%B5%D0%BA%D1%82" TargetMode="External"/><Relationship Id="rId30" Type="http://schemas.openxmlformats.org/officeDocument/2006/relationships/hyperlink" Target="https://ru.ruwiki.ru/wiki/%D0%9E%D1%80%D0%B1%D0%B8%D1%82%D0%B0" TargetMode="External"/><Relationship Id="rId8" Type="http://schemas.openxmlformats.org/officeDocument/2006/relationships/hyperlink" Target="https://ru.ruwiki.ru/wiki/%D0%9A%D0%BE%D1%81%D0%BC%D0%B8%D1%87%D0%B5%D1%81%D0%BA%D0%BE%D0%B5_%D0%BF%D1%80%D0%BE%D1%81%D1%82%D1%80%D0%B0%D0%BD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0EB6-59A4-413A-AD03-817DACFE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10</cp:revision>
  <dcterms:created xsi:type="dcterms:W3CDTF">2025-10-21T10:46:00Z</dcterms:created>
  <dcterms:modified xsi:type="dcterms:W3CDTF">2025-10-23T13:03:00Z</dcterms:modified>
</cp:coreProperties>
</file>