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25EE" w14:textId="1FFC3153" w:rsidR="00824386" w:rsidRPr="00824386" w:rsidRDefault="000A3B67" w:rsidP="00824386">
      <w:r w:rsidRPr="000A3B67">
        <w:rPr>
          <w:b/>
          <w:bCs/>
        </w:rPr>
        <w:t>Воздушно-космические силы</w:t>
      </w:r>
      <w:r w:rsidRPr="000A3B67">
        <w:t> (</w:t>
      </w:r>
      <w:r w:rsidRPr="000A3B67">
        <w:rPr>
          <w:b/>
          <w:bCs/>
        </w:rPr>
        <w:t>ВКС</w:t>
      </w:r>
      <w:r w:rsidRPr="000A3B67">
        <w:t>) — один из трёх </w:t>
      </w:r>
      <w:hyperlink r:id="rId5" w:tooltip="Вид вооружённых сил" w:history="1">
        <w:r w:rsidRPr="000A3B67">
          <w:rPr>
            <w:rStyle w:val="ac"/>
          </w:rPr>
          <w:t>вид</w:t>
        </w:r>
        <w:r w:rsidRPr="000A3B67">
          <w:rPr>
            <w:rStyle w:val="ac"/>
          </w:rPr>
          <w:t>о</w:t>
        </w:r>
        <w:r w:rsidRPr="000A3B67">
          <w:rPr>
            <w:rStyle w:val="ac"/>
          </w:rPr>
          <w:t>в вооружённых сил</w:t>
        </w:r>
      </w:hyperlink>
      <w:r w:rsidRPr="000A3B67">
        <w:t> Российской Федерации, предназначенный для ведения боевых действий преимущественно в </w:t>
      </w:r>
      <w:hyperlink r:id="rId6" w:tooltip="Воздушное пространство" w:history="1">
        <w:r w:rsidRPr="000A3B67">
          <w:rPr>
            <w:rStyle w:val="ac"/>
          </w:rPr>
          <w:t>воздушном</w:t>
        </w:r>
      </w:hyperlink>
      <w:r w:rsidRPr="000A3B67">
        <w:t> и </w:t>
      </w:r>
      <w:hyperlink r:id="rId7" w:tooltip="Космическое пространство" w:history="1">
        <w:r w:rsidRPr="000A3B67">
          <w:rPr>
            <w:rStyle w:val="ac"/>
          </w:rPr>
          <w:t>космическом пространстве</w:t>
        </w:r>
      </w:hyperlink>
      <w:r w:rsidRPr="000A3B67">
        <w:t> в целях обеспечения обороны и безопасности </w:t>
      </w:r>
      <w:hyperlink r:id="rId8" w:tooltip="Россия" w:history="1">
        <w:r w:rsidRPr="000A3B67">
          <w:rPr>
            <w:rStyle w:val="ac"/>
          </w:rPr>
          <w:t>Российской Федерации</w:t>
        </w:r>
      </w:hyperlink>
      <w:r w:rsidRPr="000A3B67">
        <w:t>.</w:t>
      </w:r>
      <w:r w:rsidR="00824386">
        <w:br/>
      </w:r>
      <w:r>
        <w:br/>
      </w:r>
      <w:r w:rsidR="00824386" w:rsidRPr="00824386">
        <w:t xml:space="preserve">Сформированы в </w:t>
      </w:r>
      <w:hyperlink r:id="rId9" w:history="1">
        <w:r w:rsidR="00824386" w:rsidRPr="00824386">
          <w:rPr>
            <w:rStyle w:val="ac"/>
          </w:rPr>
          <w:t>2015 году</w:t>
        </w:r>
      </w:hyperlink>
      <w:r w:rsidR="00824386" w:rsidRPr="00824386">
        <w:t xml:space="preserve"> в результате объединения </w:t>
      </w:r>
      <w:hyperlink r:id="rId10" w:history="1">
        <w:r w:rsidR="00824386" w:rsidRPr="00824386">
          <w:rPr>
            <w:rStyle w:val="ac"/>
          </w:rPr>
          <w:t>Военно-воздушных сил</w:t>
        </w:r>
      </w:hyperlink>
      <w:r w:rsidR="00824386" w:rsidRPr="00824386">
        <w:t xml:space="preserve"> (ВВС) и </w:t>
      </w:r>
      <w:hyperlink r:id="rId11" w:history="1">
        <w:r w:rsidR="00824386" w:rsidRPr="00824386">
          <w:rPr>
            <w:rStyle w:val="ac"/>
          </w:rPr>
          <w:t>Войск воздушно-космической обороны</w:t>
        </w:r>
      </w:hyperlink>
      <w:r w:rsidR="00824386" w:rsidRPr="00824386">
        <w:t xml:space="preserve"> (ВВКО).</w:t>
      </w:r>
    </w:p>
    <w:p w14:paraId="78C7DD05" w14:textId="77777777" w:rsidR="00824386" w:rsidRPr="00824386" w:rsidRDefault="00824386" w:rsidP="00824386">
      <w:r w:rsidRPr="00824386">
        <w:t xml:space="preserve">Приступили к выполнению поставленных задач с </w:t>
      </w:r>
      <w:hyperlink r:id="rId12" w:history="1">
        <w:r w:rsidRPr="00824386">
          <w:rPr>
            <w:rStyle w:val="ac"/>
          </w:rPr>
          <w:t>1 августа</w:t>
        </w:r>
      </w:hyperlink>
      <w:r w:rsidRPr="00824386">
        <w:t xml:space="preserve"> 2015 года в соответствии с </w:t>
      </w:r>
      <w:hyperlink r:id="rId13" w:history="1">
        <w:r w:rsidRPr="00824386">
          <w:rPr>
            <w:rStyle w:val="ac"/>
          </w:rPr>
          <w:t>указом Президента Российской Федерации</w:t>
        </w:r>
      </w:hyperlink>
      <w:r w:rsidRPr="00824386">
        <w:t>.</w:t>
      </w:r>
    </w:p>
    <w:p w14:paraId="2677068C" w14:textId="77777777" w:rsidR="00824386" w:rsidRPr="00824386" w:rsidRDefault="00824386" w:rsidP="00824386">
      <w:r w:rsidRPr="00824386">
        <w:t xml:space="preserve">Общее руководство воздушно-космической обороной России осуществляет </w:t>
      </w:r>
      <w:hyperlink r:id="rId14" w:history="1">
        <w:r w:rsidRPr="00824386">
          <w:rPr>
            <w:rStyle w:val="ac"/>
          </w:rPr>
          <w:t>Генеральный штаб Вооружённых сил Российской Федерации</w:t>
        </w:r>
      </w:hyperlink>
      <w:r w:rsidRPr="00824386">
        <w:t>, а непосредственное — Главное командование Воздушно-космических сил</w:t>
      </w:r>
      <w:hyperlink r:id="rId15" w:anchor="cite_note-%D0%9E_%D1%81%D0%B8%D0%BB%D0%B0%D1%85_%D0%BD%D0%B0_function.mil.ru-5" w:history="1">
        <w:r w:rsidRPr="00824386">
          <w:rPr>
            <w:rStyle w:val="ac"/>
          </w:rPr>
          <w:t>[5]</w:t>
        </w:r>
      </w:hyperlink>
      <w:r w:rsidRPr="00824386">
        <w:t>.</w:t>
      </w:r>
    </w:p>
    <w:p w14:paraId="3F42FAE8" w14:textId="77777777" w:rsidR="00824386" w:rsidRPr="00824386" w:rsidRDefault="00824386" w:rsidP="00824386">
      <w:r w:rsidRPr="00824386">
        <w:t xml:space="preserve">Главный штаб Воздушно-космических сил дислоцируется в здании </w:t>
      </w:r>
      <w:hyperlink r:id="rId16" w:history="1">
        <w:r w:rsidRPr="00824386">
          <w:rPr>
            <w:rStyle w:val="ac"/>
          </w:rPr>
          <w:t>Министерства обороны Российской Федерации</w:t>
        </w:r>
      </w:hyperlink>
      <w:r w:rsidRPr="00824386">
        <w:t xml:space="preserve">, расположенном в районе </w:t>
      </w:r>
      <w:hyperlink r:id="rId17" w:history="1">
        <w:r w:rsidRPr="00824386">
          <w:rPr>
            <w:rStyle w:val="ac"/>
          </w:rPr>
          <w:t>Арбата</w:t>
        </w:r>
      </w:hyperlink>
      <w:r w:rsidRPr="00824386">
        <w:t xml:space="preserve">, на </w:t>
      </w:r>
      <w:hyperlink r:id="rId18" w:history="1">
        <w:r w:rsidRPr="00824386">
          <w:rPr>
            <w:rStyle w:val="ac"/>
          </w:rPr>
          <w:t>улице Знаменка</w:t>
        </w:r>
      </w:hyperlink>
      <w:r w:rsidRPr="00824386">
        <w:t xml:space="preserve"> в </w:t>
      </w:r>
      <w:hyperlink r:id="rId19" w:history="1">
        <w:r w:rsidRPr="00824386">
          <w:rPr>
            <w:rStyle w:val="ac"/>
          </w:rPr>
          <w:t>Москве</w:t>
        </w:r>
      </w:hyperlink>
      <w:r w:rsidRPr="00824386">
        <w:t>.</w:t>
      </w:r>
    </w:p>
    <w:p w14:paraId="7DAAE410" w14:textId="77777777" w:rsidR="00824386" w:rsidRDefault="00824386" w:rsidP="00824386">
      <w:r w:rsidRPr="00824386">
        <w:t xml:space="preserve">Профессиональный праздник — </w:t>
      </w:r>
      <w:hyperlink r:id="rId20" w:history="1">
        <w:r w:rsidRPr="00824386">
          <w:rPr>
            <w:rStyle w:val="ac"/>
          </w:rPr>
          <w:t>День Воздушно-космических сил</w:t>
        </w:r>
      </w:hyperlink>
      <w:r w:rsidRPr="00824386">
        <w:t xml:space="preserve">. Отмечается ежегодно </w:t>
      </w:r>
      <w:hyperlink r:id="rId21" w:history="1">
        <w:r w:rsidRPr="00824386">
          <w:rPr>
            <w:rStyle w:val="ac"/>
          </w:rPr>
          <w:t>12 августа</w:t>
        </w:r>
      </w:hyperlink>
      <w:r w:rsidRPr="00824386">
        <w:t>.</w:t>
      </w:r>
    </w:p>
    <w:p w14:paraId="11A076E6" w14:textId="24E844FA" w:rsidR="000A3B67" w:rsidRPr="000A3B67" w:rsidRDefault="000A3B67" w:rsidP="00824386">
      <w:r>
        <w:br/>
      </w:r>
      <w:r w:rsidRPr="000A3B67">
        <w:t>Воздушно-космические силы решают широкий спектр задач</w:t>
      </w:r>
      <w:hyperlink r:id="rId22" w:anchor="cite_note-%D0%97%D0%B0%D0%B4%D0%B0%D1%87%D0%B8_%D0%B8_%D1%81%D1%82%D1%80%D1%83%D0%BA%D1%82%D1%83%D1%80%D0%B0_%D0%92%D0%9A%D0%A1-8" w:history="1">
        <w:r w:rsidRPr="000A3B67">
          <w:rPr>
            <w:rStyle w:val="ac"/>
            <w:vertAlign w:val="superscript"/>
          </w:rPr>
          <w:t>[8]</w:t>
        </w:r>
      </w:hyperlink>
      <w:r w:rsidRPr="000A3B67">
        <w:t>:</w:t>
      </w:r>
    </w:p>
    <w:p w14:paraId="53FE1BE9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отражение агрессии в воздушно-космической сфере и защита от ударов средств воздушно-космического нападения противника пунктов управления высших звеньев государственного и военного управления, группировок войск (сил), административно-политических центров, промышленно-экономических районов, важнейших объектов экономики и инфраструктуры страны;</w:t>
      </w:r>
    </w:p>
    <w:p w14:paraId="5681A8FD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поражение объектов и войск противника с применением как </w:t>
      </w:r>
      <w:hyperlink r:id="rId23" w:tooltip="Оружие" w:history="1">
        <w:r w:rsidRPr="000A3B67">
          <w:rPr>
            <w:rStyle w:val="ac"/>
          </w:rPr>
          <w:t>обычных</w:t>
        </w:r>
      </w:hyperlink>
      <w:r w:rsidRPr="000A3B67">
        <w:t>, так и </w:t>
      </w:r>
      <w:hyperlink r:id="rId24" w:tooltip="Ядерное оружие" w:history="1">
        <w:r w:rsidRPr="000A3B67">
          <w:rPr>
            <w:rStyle w:val="ac"/>
          </w:rPr>
          <w:t>ядерных средств поражения</w:t>
        </w:r>
      </w:hyperlink>
      <w:r w:rsidRPr="000A3B67">
        <w:t>;</w:t>
      </w:r>
    </w:p>
    <w:p w14:paraId="473CC89A" w14:textId="77777777" w:rsidR="000A3B67" w:rsidRPr="000A3B67" w:rsidRDefault="000A3B67" w:rsidP="000A3B67">
      <w:pPr>
        <w:numPr>
          <w:ilvl w:val="0"/>
          <w:numId w:val="1"/>
        </w:numPr>
      </w:pPr>
      <w:hyperlink r:id="rId25" w:tooltip="Военная авиация" w:history="1">
        <w:r w:rsidRPr="000A3B67">
          <w:rPr>
            <w:rStyle w:val="ac"/>
          </w:rPr>
          <w:t>авиационное обеспечение</w:t>
        </w:r>
      </w:hyperlink>
      <w:r w:rsidRPr="000A3B67">
        <w:t> боевых действий войск (сил) других видов и родов войск;</w:t>
      </w:r>
    </w:p>
    <w:p w14:paraId="01E89BDC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поражение головных частей </w:t>
      </w:r>
      <w:hyperlink r:id="rId26" w:tooltip="Баллистическая ракета" w:history="1">
        <w:r w:rsidRPr="000A3B67">
          <w:rPr>
            <w:rStyle w:val="ac"/>
          </w:rPr>
          <w:t>баллистических ракет</w:t>
        </w:r>
      </w:hyperlink>
      <w:r w:rsidRPr="000A3B67">
        <w:t> вероятного противника, атакующих важные государственные объекты;</w:t>
      </w:r>
    </w:p>
    <w:p w14:paraId="53AFE737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обеспечение высших звеньев управления достоверной информацией об обнаружении стартов баллистических ракет и предупреждение о ракетном нападении;</w:t>
      </w:r>
    </w:p>
    <w:p w14:paraId="1E460DD7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наблюдение за </w:t>
      </w:r>
      <w:hyperlink r:id="rId27" w:tooltip="Космический объект" w:history="1">
        <w:r w:rsidRPr="000A3B67">
          <w:rPr>
            <w:rStyle w:val="ac"/>
          </w:rPr>
          <w:t>космическими объектами</w:t>
        </w:r>
      </w:hyperlink>
      <w:r w:rsidRPr="000A3B67">
        <w:t> и выявление угроз в адрес России в </w:t>
      </w:r>
      <w:hyperlink r:id="rId28" w:tooltip="Космос" w:history="1">
        <w:r w:rsidRPr="000A3B67">
          <w:rPr>
            <w:rStyle w:val="ac"/>
          </w:rPr>
          <w:t>космосе</w:t>
        </w:r>
      </w:hyperlink>
      <w:r w:rsidRPr="000A3B67">
        <w:t> и из космоса, а при необходимости — парирование таких угроз;</w:t>
      </w:r>
    </w:p>
    <w:p w14:paraId="008DA7F5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осуществление запусков </w:t>
      </w:r>
      <w:hyperlink r:id="rId29" w:tooltip="Космический аппарат" w:history="1">
        <w:r w:rsidRPr="000A3B67">
          <w:rPr>
            <w:rStyle w:val="ac"/>
          </w:rPr>
          <w:t>космических аппаратов</w:t>
        </w:r>
      </w:hyperlink>
      <w:r w:rsidRPr="000A3B67">
        <w:t> на </w:t>
      </w:r>
      <w:hyperlink r:id="rId30" w:tooltip="Орбита" w:history="1">
        <w:r w:rsidRPr="000A3B67">
          <w:rPr>
            <w:rStyle w:val="ac"/>
          </w:rPr>
          <w:t>орбиты</w:t>
        </w:r>
      </w:hyperlink>
      <w:r w:rsidRPr="000A3B67">
        <w:t>, управление </w:t>
      </w:r>
      <w:hyperlink r:id="rId31" w:tooltip="Искусственный спутник Земли" w:history="1">
        <w:r w:rsidRPr="000A3B67">
          <w:rPr>
            <w:rStyle w:val="ac"/>
          </w:rPr>
          <w:t>спутниковыми системами</w:t>
        </w:r>
      </w:hyperlink>
      <w:r w:rsidRPr="000A3B67">
        <w:t xml:space="preserve"> военного и двойного назначения в </w:t>
      </w:r>
      <w:r w:rsidRPr="000A3B67">
        <w:lastRenderedPageBreak/>
        <w:t>полёте и применение отдельных из них в интересах обеспечения войск необходимой информацией;</w:t>
      </w:r>
    </w:p>
    <w:p w14:paraId="557113FB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поддержание в установленном составе и готовности к применению спутниковых систем военного и двойного назначения, средств их запуска и управления и ряд других задач.</w:t>
      </w:r>
    </w:p>
    <w:p w14:paraId="70A1AFB5" w14:textId="77777777" w:rsidR="00C04ED6" w:rsidRDefault="00C04ED6"/>
    <w:p w14:paraId="3A19DD19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Военно-воздушные силы (ВВС)</w:t>
      </w:r>
    </w:p>
    <w:p w14:paraId="0D43E871" w14:textId="77777777" w:rsidR="00824386" w:rsidRPr="00824386" w:rsidRDefault="00824386" w:rsidP="00824386">
      <w:r w:rsidRPr="00824386">
        <w:t>ВВС включают в себя различные виды авиации: </w:t>
      </w:r>
    </w:p>
    <w:p w14:paraId="01390129" w14:textId="77777777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Дальняя авиация</w:t>
      </w:r>
      <w:r w:rsidRPr="00824386">
        <w:t>: стратегические бомбардировщики-ракетоносцы, способные наносить удары по целям на большом расстоянии.</w:t>
      </w:r>
    </w:p>
    <w:p w14:paraId="02EE27AA" w14:textId="77777777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Фронтовая авиация</w:t>
      </w:r>
      <w:r w:rsidRPr="00824386">
        <w:t>: истребительная, штурмовая и бомбардировочная авиация для непосредственной поддержки наземных войск.</w:t>
      </w:r>
    </w:p>
    <w:p w14:paraId="057446DB" w14:textId="77777777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Военно-транспортная авиация</w:t>
      </w:r>
      <w:r w:rsidRPr="00824386">
        <w:t>: обеспечивает переброску войск, техники и грузов.</w:t>
      </w:r>
    </w:p>
    <w:p w14:paraId="58CEF0F8" w14:textId="77777777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Армейская авиация</w:t>
      </w:r>
      <w:r w:rsidRPr="00824386">
        <w:t>: вертолёты для огневой поддержки, разведки и высадки десанта.</w:t>
      </w:r>
    </w:p>
    <w:p w14:paraId="15FF4E82" w14:textId="77777777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Разведывательная и специальная авиация</w:t>
      </w:r>
      <w:r w:rsidRPr="00824386">
        <w:t>. </w:t>
      </w:r>
    </w:p>
    <w:p w14:paraId="7E73879F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Войска противовоздушной и противоракетной обороны (ПВО-ПРО)</w:t>
      </w:r>
    </w:p>
    <w:p w14:paraId="3126DA05" w14:textId="77777777" w:rsidR="00824386" w:rsidRPr="00824386" w:rsidRDefault="00824386" w:rsidP="00824386">
      <w:r w:rsidRPr="00824386">
        <w:t>Эти войска обеспечивают защиту от воздушных и ракетных ударов. В их состав входят: </w:t>
      </w:r>
    </w:p>
    <w:p w14:paraId="3A86C403" w14:textId="77777777" w:rsidR="00824386" w:rsidRPr="00824386" w:rsidRDefault="00824386" w:rsidP="00824386">
      <w:pPr>
        <w:numPr>
          <w:ilvl w:val="0"/>
          <w:numId w:val="3"/>
        </w:numPr>
      </w:pPr>
      <w:r w:rsidRPr="00824386">
        <w:t>Зенитно-ракетные комплексы (например, С-400).</w:t>
      </w:r>
    </w:p>
    <w:p w14:paraId="5F1A8AE5" w14:textId="77777777" w:rsidR="00824386" w:rsidRPr="00824386" w:rsidRDefault="00824386" w:rsidP="00824386">
      <w:pPr>
        <w:numPr>
          <w:ilvl w:val="0"/>
          <w:numId w:val="3"/>
        </w:numPr>
      </w:pPr>
      <w:r w:rsidRPr="00824386">
        <w:t>Радиотехнические войска. </w:t>
      </w:r>
    </w:p>
    <w:p w14:paraId="184F4AEF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Космические войска</w:t>
      </w:r>
    </w:p>
    <w:p w14:paraId="34FA8133" w14:textId="77777777" w:rsidR="00824386" w:rsidRPr="00824386" w:rsidRDefault="00824386" w:rsidP="00824386">
      <w:r w:rsidRPr="00824386">
        <w:t>Отвечают за безопасность России в космическом пространстве и обеспечение войск необходимой информацией. Их задачи включают: </w:t>
      </w:r>
    </w:p>
    <w:p w14:paraId="093B5B38" w14:textId="77777777" w:rsidR="00824386" w:rsidRPr="00824386" w:rsidRDefault="00824386" w:rsidP="00824386">
      <w:pPr>
        <w:numPr>
          <w:ilvl w:val="0"/>
          <w:numId w:val="4"/>
        </w:numPr>
      </w:pPr>
      <w:r w:rsidRPr="00824386">
        <w:t>Обнаружение и предупреждение о ракетном нападении.</w:t>
      </w:r>
    </w:p>
    <w:p w14:paraId="45273714" w14:textId="77777777" w:rsidR="00824386" w:rsidRPr="00824386" w:rsidRDefault="00824386" w:rsidP="00824386">
      <w:pPr>
        <w:numPr>
          <w:ilvl w:val="0"/>
          <w:numId w:val="4"/>
        </w:numPr>
      </w:pPr>
      <w:r w:rsidRPr="00824386">
        <w:t>Контроль космического пространства.</w:t>
      </w:r>
    </w:p>
    <w:p w14:paraId="0C78DBE7" w14:textId="77777777" w:rsidR="00824386" w:rsidRPr="00824386" w:rsidRDefault="00824386" w:rsidP="00824386">
      <w:pPr>
        <w:numPr>
          <w:ilvl w:val="0"/>
          <w:numId w:val="4"/>
        </w:numPr>
      </w:pPr>
      <w:r w:rsidRPr="00824386">
        <w:t>Запуск и управление космическими аппаратами. </w:t>
      </w:r>
    </w:p>
    <w:p w14:paraId="0EC9F292" w14:textId="77777777" w:rsidR="00824386" w:rsidRPr="00C32D12" w:rsidRDefault="00824386">
      <w:pPr>
        <w:rPr>
          <w:lang w:val="en-US"/>
        </w:rPr>
      </w:pPr>
    </w:p>
    <w:sectPr w:rsidR="00824386" w:rsidRPr="00C32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A14"/>
    <w:multiLevelType w:val="multilevel"/>
    <w:tmpl w:val="185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B6D52"/>
    <w:multiLevelType w:val="multilevel"/>
    <w:tmpl w:val="593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97028"/>
    <w:multiLevelType w:val="multilevel"/>
    <w:tmpl w:val="E9F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3919"/>
    <w:multiLevelType w:val="multilevel"/>
    <w:tmpl w:val="704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36439">
    <w:abstractNumId w:val="0"/>
  </w:num>
  <w:num w:numId="2" w16cid:durableId="500893060">
    <w:abstractNumId w:val="3"/>
  </w:num>
  <w:num w:numId="3" w16cid:durableId="819732646">
    <w:abstractNumId w:val="2"/>
  </w:num>
  <w:num w:numId="4" w16cid:durableId="92113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CC"/>
    <w:rsid w:val="000A3B67"/>
    <w:rsid w:val="00144CCD"/>
    <w:rsid w:val="005303E0"/>
    <w:rsid w:val="00625D85"/>
    <w:rsid w:val="00824386"/>
    <w:rsid w:val="00860CDE"/>
    <w:rsid w:val="00AF2137"/>
    <w:rsid w:val="00C04ED6"/>
    <w:rsid w:val="00C32D12"/>
    <w:rsid w:val="00D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17B9"/>
  <w15:chartTrackingRefBased/>
  <w15:docId w15:val="{5851C6CA-1011-49FD-BC9D-F1CABD91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48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48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48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48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48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48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48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48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48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48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48C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3B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3B6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24386"/>
    <w:rPr>
      <w:color w:val="96607D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8243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ruwiki.ru/wiki/%D0%A3%D0%BA%D0%B0%D0%B7_%D0%BF%D1%80%D0%B5%D0%B7%D0%B8%D0%B4%D0%B5%D0%BD%D1%82%D0%B0_%D0%A0%D0%BE%D1%81%D1%81%D0%B8%D0%B8" TargetMode="External"/><Relationship Id="rId18" Type="http://schemas.openxmlformats.org/officeDocument/2006/relationships/hyperlink" Target="https://ru.ruwiki.ru/wiki/%D0%97%D0%BD%D0%B0%D0%BC%D0%B5%D0%BD%D0%BA%D0%B0_(%D1%83%D0%BB%D0%B8%D1%86%D0%B0)" TargetMode="External"/><Relationship Id="rId26" Type="http://schemas.openxmlformats.org/officeDocument/2006/relationships/hyperlink" Target="https://ru.ruwiki.ru/wiki/%D0%91%D0%B0%D0%BB%D0%BB%D0%B8%D1%81%D1%82%D0%B8%D1%87%D0%B5%D1%81%D0%BA%D0%B0%D1%8F_%D1%80%D0%B0%D0%BA%D0%B5%D1%82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ruwiki.ru/wiki/12_%D0%B0%D0%B2%D0%B3%D1%83%D1%81%D1%82%D0%B0" TargetMode="External"/><Relationship Id="rId7" Type="http://schemas.openxmlformats.org/officeDocument/2006/relationships/hyperlink" Target="https://ru.ruwiki.ru/wiki/%D0%9A%D0%BE%D1%81%D0%BC%D0%B8%D1%87%D0%B5%D1%81%D0%BA%D0%BE%D0%B5_%D0%BF%D1%80%D0%BE%D1%81%D1%82%D1%80%D0%B0%D0%BD%D1%81%D1%82%D0%B2%D0%BE" TargetMode="External"/><Relationship Id="rId12" Type="http://schemas.openxmlformats.org/officeDocument/2006/relationships/hyperlink" Target="https://ru.ruwiki.ru/wiki/1_%D0%B0%D0%B2%D0%B3%D1%83%D1%81%D1%82%D0%B0" TargetMode="External"/><Relationship Id="rId17" Type="http://schemas.openxmlformats.org/officeDocument/2006/relationships/hyperlink" Target="https://ru.ruwiki.ru/wiki/%D0%90%D1%80%D0%B1%D0%B0%D1%82" TargetMode="External"/><Relationship Id="rId25" Type="http://schemas.openxmlformats.org/officeDocument/2006/relationships/hyperlink" Target="https://ru.ruwiki.ru/wiki/%D0%92%D0%BE%D0%B5%D0%BD%D0%BD%D0%B0%D1%8F_%D0%B0%D0%B2%D0%B8%D0%B0%D1%86%D0%B8%D1%8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ruwiki.ru/wiki/%D0%9C%D0%B8%D0%BD%D0%B8%D1%81%D1%82%D0%B5%D1%80%D1%81%D1%82%D0%B2%D0%BE_%D0%BE%D0%B1%D0%BE%D1%80%D0%BE%D0%BD%D1%8B_%D0%A0%D0%BE%D1%81%D1%81%D0%B8%D0%B9%D1%81%D0%BA%D0%BE%D0%B9_%D0%A4%D0%B5%D0%B4%D0%B5%D1%80%D0%B0%D1%86%D0%B8%D0%B8" TargetMode="External"/><Relationship Id="rId20" Type="http://schemas.openxmlformats.org/officeDocument/2006/relationships/hyperlink" Target="https://ru.ruwiki.ru/wiki/%D0%94%D0%B5%D0%BD%D1%8C_%D0%92%D0%BE%D0%B5%D0%BD%D0%BD%D0%BE-%D0%B2%D0%BE%D0%B7%D0%B4%D1%83%D1%88%D0%BD%D1%8B%D1%85_%D1%81%D0%B8%D0%BB" TargetMode="External"/><Relationship Id="rId29" Type="http://schemas.openxmlformats.org/officeDocument/2006/relationships/hyperlink" Target="https://ru.ruwiki.ru/wiki/%D0%9A%D0%BE%D1%81%D0%BC%D0%B8%D1%87%D0%B5%D1%81%D0%BA%D0%B8%D0%B9_%D0%B0%D0%BF%D0%BF%D0%B0%D1%80%D0%B0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uwiki.ru/wiki/%D0%92%D0%BE%D0%B7%D0%B4%D1%83%D1%88%D0%BD%D0%BE%D0%B5_%D0%BF%D1%80%D0%BE%D1%81%D1%82%D1%80%D0%B0%D0%BD%D1%81%D1%82%D0%B2%D0%BE" TargetMode="External"/><Relationship Id="rId11" Type="http://schemas.openxmlformats.org/officeDocument/2006/relationships/hyperlink" Target="https://ru.ruwiki.ru/wiki/%D0%92%D0%BE%D0%B9%D1%81%D0%BA%D0%B0_%D0%B2%D0%BE%D0%B7%D0%B4%D1%83%D1%88%D0%BD%D0%BE-%D0%BA%D0%BE%D1%81%D0%BC%D0%B8%D1%87%D0%B5%D1%81%D0%BA%D0%BE%D0%B9_%D0%BE%D0%B1%D0%BE%D1%80%D0%BE%D0%BD%D1%8B" TargetMode="External"/><Relationship Id="rId24" Type="http://schemas.openxmlformats.org/officeDocument/2006/relationships/hyperlink" Target="https://ru.ruwiki.ru/wiki/%D0%AF%D0%B4%D0%B5%D1%80%D0%BD%D0%BE%D0%B5_%D0%BE%D1%80%D1%83%D0%B6%D0%B8%D0%B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ruwiki.ru/wiki/%D0%92%D0%B8%D0%B4_%D0%B2%D0%BE%D0%BE%D1%80%D1%83%D0%B6%D1%91%D0%BD%D0%BD%D1%8B%D1%85_%D1%81%D0%B8%D0%BB" TargetMode="External"/><Relationship Id="rId15" Type="http://schemas.openxmlformats.org/officeDocument/2006/relationships/hyperlink" Target="https://ru.ruwiki.ru/wiki/%D0%92%D0%BE%D0%B7%D0%B4%D1%83%D1%88%D0%BD%D0%BE-%D0%BA%D0%BE%D1%81%D0%BC%D0%B8%D1%87%D0%B5%D1%81%D0%BA%D0%B8%D0%B5_%D1%81%D0%B8%D0%BB%D1%8B_%D0%A0%D0%BE%D1%81%D1%81%D0%B8%D0%B9%D1%81%D0%BA%D0%BE%D0%B9_%D0%A4%D0%B5%D0%B4%D0%B5%D1%80%D0%B0%D1%86%D0%B8%D0%B8" TargetMode="External"/><Relationship Id="rId23" Type="http://schemas.openxmlformats.org/officeDocument/2006/relationships/hyperlink" Target="https://ru.ruwiki.ru/wiki/%D0%9E%D1%80%D1%83%D0%B6%D0%B8%D0%B5" TargetMode="External"/><Relationship Id="rId28" Type="http://schemas.openxmlformats.org/officeDocument/2006/relationships/hyperlink" Target="https://ru.ruwiki.ru/wiki/%D0%9A%D0%BE%D1%81%D0%BC%D0%BE%D1%81" TargetMode="External"/><Relationship Id="rId10" Type="http://schemas.openxmlformats.org/officeDocument/2006/relationships/hyperlink" Target="https://ru.ruwiki.ru/wiki/%D0%92%D0%BE%D0%B5%D0%BD%D0%BD%D0%BE-%D0%B2%D0%BE%D0%B7%D0%B4%D1%83%D1%88%D0%BD%D1%8B%D0%B5_%D1%81%D0%B8%D0%BB%D1%8B_%D0%A0%D0%BE%D1%81%D1%81%D0%B8%D0%B9%D1%81%D0%BA%D0%BE%D0%B9_%D0%A4%D0%B5%D0%B4%D0%B5%D1%80%D0%B0%D1%86%D0%B8%D0%B8" TargetMode="External"/><Relationship Id="rId19" Type="http://schemas.openxmlformats.org/officeDocument/2006/relationships/hyperlink" Target="https://ru.ruwiki.ru/wiki/%D0%9C%D0%BE%D1%81%D0%BA%D0%B2%D0%B0" TargetMode="External"/><Relationship Id="rId31" Type="http://schemas.openxmlformats.org/officeDocument/2006/relationships/hyperlink" Target="https://ru.ruwiki.ru/wiki/%D0%98%D1%81%D0%BA%D1%83%D1%81%D1%81%D1%82%D0%B2%D0%B5%D0%BD%D0%BD%D1%8B%D0%B9_%D1%81%D0%BF%D1%83%D1%82%D0%BD%D0%B8%D0%BA_%D0%97%D0%B5%D0%BC%D0%BB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2015_%D0%B3%D0%BE%D0%B4" TargetMode="External"/><Relationship Id="rId14" Type="http://schemas.openxmlformats.org/officeDocument/2006/relationships/hyperlink" Target="https://ru.ruwiki.ru/wiki/%D0%93%D0%B5%D0%BD%D0%B5%D1%80%D0%B0%D0%BB%D1%8C%D0%BD%D1%8B%D0%B9_%D1%88%D1%82%D0%B0%D0%B1_%D0%92%D0%BE%D0%BE%D1%80%D1%83%D0%B6%D1%91%D0%BD%D0%BD%D1%8B%D1%85_%D1%81%D0%B8%D0%BB_%D0%A0%D0%BE%D1%81%D1%81%D0%B8%D0%B9%D1%81%D0%BA%D0%BE%D0%B9_%D0%A4%D0%B5%D0%B4%D0%B5%D1%80%D0%B0%D1%86%D0%B8%D0%B8" TargetMode="External"/><Relationship Id="rId22" Type="http://schemas.openxmlformats.org/officeDocument/2006/relationships/hyperlink" Target="https://ru.ruwiki.ru/wiki/%D0%92%D0%BE%D0%B7%D0%B4%D1%83%D1%88%D0%BD%D0%BE-%D0%BA%D0%BE%D1%81%D0%BC%D0%B8%D1%87%D0%B5%D1%81%D0%BA%D0%B8%D0%B5_%D1%81%D0%B8%D0%BB%D1%8B_%D0%A0%D0%BE%D1%81%D1%81%D0%B8%D0%B9%D1%81%D0%BA%D0%BE%D0%B9_%D0%A4%D0%B5%D0%B4%D0%B5%D1%80%D0%B0%D1%86%D0%B8%D0%B8" TargetMode="External"/><Relationship Id="rId27" Type="http://schemas.openxmlformats.org/officeDocument/2006/relationships/hyperlink" Target="https://ru.ruwiki.ru/wiki/%D0%9A%D0%BE%D1%81%D0%BC%D0%B8%D1%87%D0%B5%D1%81%D0%BA%D0%B8%D0%B9_%D0%BE%D0%B1%D1%8A%D0%B5%D0%BA%D1%82" TargetMode="External"/><Relationship Id="rId30" Type="http://schemas.openxmlformats.org/officeDocument/2006/relationships/hyperlink" Target="https://ru.ruwiki.ru/wiki/%D0%9E%D1%80%D0%B1%D0%B8%D1%82%D0%B0" TargetMode="External"/><Relationship Id="rId8" Type="http://schemas.openxmlformats.org/officeDocument/2006/relationships/hyperlink" Target="https://ru.ruwiki.ru/wiki/%D0%A0%D0%BE%D1%81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2025-10-21T10:46:00Z</dcterms:created>
  <dcterms:modified xsi:type="dcterms:W3CDTF">2025-10-21T12:23:00Z</dcterms:modified>
</cp:coreProperties>
</file>