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3403" w:type="dxa"/>
        <w:tblLook w:val="04A0" w:firstRow="1" w:lastRow="0" w:firstColumn="1" w:lastColumn="0" w:noHBand="0" w:noVBand="1"/>
      </w:tblPr>
      <w:tblGrid>
        <w:gridCol w:w="1429"/>
        <w:gridCol w:w="1730"/>
        <w:gridCol w:w="1474"/>
        <w:gridCol w:w="1691"/>
        <w:gridCol w:w="1301"/>
        <w:gridCol w:w="1763"/>
        <w:gridCol w:w="1658"/>
        <w:gridCol w:w="1761"/>
        <w:gridCol w:w="1753"/>
      </w:tblGrid>
      <w:tr w:rsidR="00AB33AF" w14:paraId="1F8481CD" w14:textId="77777777" w:rsidTr="00117773">
        <w:tc>
          <w:tcPr>
            <w:tcW w:w="1543" w:type="dxa"/>
          </w:tcPr>
          <w:p w14:paraId="6B9FA910" w14:textId="77777777" w:rsidR="00AB33AF" w:rsidRPr="00044351" w:rsidRDefault="00AB33AF"/>
        </w:tc>
        <w:tc>
          <w:tcPr>
            <w:tcW w:w="1637" w:type="dxa"/>
          </w:tcPr>
          <w:p w14:paraId="6725AACB" w14:textId="3C67ADEB" w:rsidR="00AB33AF" w:rsidRDefault="00AB33AF">
            <w:r>
              <w:t>Правовое регулирование</w:t>
            </w:r>
          </w:p>
        </w:tc>
        <w:tc>
          <w:tcPr>
            <w:tcW w:w="2115" w:type="dxa"/>
          </w:tcPr>
          <w:p w14:paraId="0B1BE9E7" w14:textId="1C6F15A8" w:rsidR="00AB33AF" w:rsidRPr="00044351" w:rsidRDefault="00AB33AF">
            <w:r>
              <w:t xml:space="preserve">Формы </w:t>
            </w:r>
          </w:p>
        </w:tc>
        <w:tc>
          <w:tcPr>
            <w:tcW w:w="1393" w:type="dxa"/>
          </w:tcPr>
          <w:p w14:paraId="4B8E82D5" w14:textId="65B80C57" w:rsidR="00AB33AF" w:rsidRDefault="00AB33AF">
            <w:r>
              <w:t>Способы</w:t>
            </w:r>
          </w:p>
        </w:tc>
        <w:tc>
          <w:tcPr>
            <w:tcW w:w="1393" w:type="dxa"/>
          </w:tcPr>
          <w:p w14:paraId="48E90561" w14:textId="7ED3DBBA" w:rsidR="00AB33AF" w:rsidRDefault="00AB33AF">
            <w:r>
              <w:t>Срок регистрации</w:t>
            </w:r>
          </w:p>
        </w:tc>
        <w:tc>
          <w:tcPr>
            <w:tcW w:w="1906" w:type="dxa"/>
          </w:tcPr>
          <w:p w14:paraId="2E803880" w14:textId="20A1713F" w:rsidR="00AB33AF" w:rsidRDefault="00AB33AF">
            <w:r>
              <w:t xml:space="preserve">Срок для принятия решения о перенаправлении </w:t>
            </w:r>
          </w:p>
        </w:tc>
        <w:tc>
          <w:tcPr>
            <w:tcW w:w="1540" w:type="dxa"/>
          </w:tcPr>
          <w:p w14:paraId="08044D50" w14:textId="6C824F55" w:rsidR="00AB33AF" w:rsidRDefault="00AB33AF">
            <w:r>
              <w:t xml:space="preserve">Срок рассмотрения </w:t>
            </w:r>
          </w:p>
        </w:tc>
        <w:tc>
          <w:tcPr>
            <w:tcW w:w="1241" w:type="dxa"/>
          </w:tcPr>
          <w:p w14:paraId="28169C21" w14:textId="31D2F1DA" w:rsidR="00AB33AF" w:rsidRDefault="00AB33AF">
            <w:r>
              <w:t>Основания для отказа</w:t>
            </w:r>
          </w:p>
        </w:tc>
        <w:tc>
          <w:tcPr>
            <w:tcW w:w="635" w:type="dxa"/>
          </w:tcPr>
          <w:p w14:paraId="06705BF5" w14:textId="5482D189" w:rsidR="00AB33AF" w:rsidRDefault="00AB33AF">
            <w:r>
              <w:t>Итог</w:t>
            </w:r>
          </w:p>
        </w:tc>
      </w:tr>
      <w:tr w:rsidR="00AB33AF" w14:paraId="1D354E57" w14:textId="77777777" w:rsidTr="00117773">
        <w:tc>
          <w:tcPr>
            <w:tcW w:w="1543" w:type="dxa"/>
          </w:tcPr>
          <w:p w14:paraId="39744700" w14:textId="6B977651" w:rsidR="00AB33AF" w:rsidRPr="00E258AA" w:rsidRDefault="00AB33AF">
            <w:r>
              <w:t>Получение информации о д-</w:t>
            </w:r>
            <w:proofErr w:type="spellStart"/>
            <w:r>
              <w:t>ти</w:t>
            </w:r>
            <w:proofErr w:type="spellEnd"/>
            <w:r>
              <w:t xml:space="preserve"> ОГВ и ОМСУ</w:t>
            </w:r>
          </w:p>
        </w:tc>
        <w:tc>
          <w:tcPr>
            <w:tcW w:w="1637" w:type="dxa"/>
          </w:tcPr>
          <w:p w14:paraId="3CD4A750" w14:textId="5881FEE0" w:rsidR="00AB33AF" w:rsidRPr="00AB33AF" w:rsidRDefault="00117773">
            <w:r w:rsidRPr="00117773">
              <w:t>Федеральный закон от 09.02.2009 N 8-ФЗ (ред. от 14.07.2022) "Об обеспечении доступа к информации о деятельности государственных органов и органов местного самоуправления"</w:t>
            </w:r>
          </w:p>
        </w:tc>
        <w:tc>
          <w:tcPr>
            <w:tcW w:w="2115" w:type="dxa"/>
          </w:tcPr>
          <w:p w14:paraId="7CF95B12" w14:textId="10ABF23A" w:rsidR="00AB33AF" w:rsidRDefault="00DC5CF0" w:rsidP="00DC5CF0">
            <w:r w:rsidRPr="00DC5CF0">
              <w:t>Письменный запрос, электронный запрос</w:t>
            </w:r>
          </w:p>
        </w:tc>
        <w:tc>
          <w:tcPr>
            <w:tcW w:w="1393" w:type="dxa"/>
          </w:tcPr>
          <w:p w14:paraId="294378B0" w14:textId="0F2AC076" w:rsidR="00AB33AF" w:rsidRDefault="00DC5CF0" w:rsidP="00DC5CF0">
            <w:r w:rsidRPr="00DC5CF0">
              <w:t xml:space="preserve">Почта, </w:t>
            </w:r>
            <w:proofErr w:type="spellStart"/>
            <w:r w:rsidRPr="00DC5CF0">
              <w:t>e-mail</w:t>
            </w:r>
            <w:proofErr w:type="spellEnd"/>
            <w:r w:rsidRPr="00DC5CF0">
              <w:t>, через официальный сайт, личный прием</w:t>
            </w:r>
          </w:p>
        </w:tc>
        <w:tc>
          <w:tcPr>
            <w:tcW w:w="1393" w:type="dxa"/>
          </w:tcPr>
          <w:p w14:paraId="0527C27F" w14:textId="59ED6D48" w:rsidR="00AB33AF" w:rsidRDefault="00DC5CF0" w:rsidP="00DC5CF0">
            <w:r w:rsidRPr="00DC5CF0">
              <w:t>3 дня с момента поступления</w:t>
            </w:r>
          </w:p>
        </w:tc>
        <w:tc>
          <w:tcPr>
            <w:tcW w:w="1906" w:type="dxa"/>
          </w:tcPr>
          <w:p w14:paraId="615D267A" w14:textId="141B6C48" w:rsidR="00AB33AF" w:rsidRDefault="00DC5CF0">
            <w:r w:rsidRPr="00DC5CF0">
              <w:t>5 дней с момента регистрации (если запрос не по компетенции органа)</w:t>
            </w:r>
          </w:p>
        </w:tc>
        <w:tc>
          <w:tcPr>
            <w:tcW w:w="1540" w:type="dxa"/>
          </w:tcPr>
          <w:p w14:paraId="4D99F3D5" w14:textId="2AEB559A" w:rsidR="00AB33AF" w:rsidRDefault="00DC5CF0">
            <w:r w:rsidRPr="00DC5CF0">
              <w:t xml:space="preserve">30 дней со дня регистрации. В исключительных случаях может быть продлен еще до </w:t>
            </w:r>
            <w:r>
              <w:t>15</w:t>
            </w:r>
            <w:r w:rsidRPr="00DC5CF0">
              <w:t xml:space="preserve"> дней.</w:t>
            </w:r>
          </w:p>
        </w:tc>
        <w:tc>
          <w:tcPr>
            <w:tcW w:w="1241" w:type="dxa"/>
          </w:tcPr>
          <w:p w14:paraId="262C003B" w14:textId="087AC881" w:rsidR="00AB33AF" w:rsidRDefault="00DC5CF0" w:rsidP="00DC5CF0">
            <w:r w:rsidRPr="00DC5CF0">
              <w:t>1) Запрос информации, не относящейся к деятельности органа;</w:t>
            </w:r>
            <w:r w:rsidRPr="00DC5CF0">
              <w:br/>
            </w:r>
            <w:r>
              <w:t>2</w:t>
            </w:r>
            <w:proofErr w:type="gramStart"/>
            <w:r w:rsidRPr="00DC5CF0">
              <w:t>)</w:t>
            </w:r>
            <w:proofErr w:type="gramEnd"/>
            <w:r w:rsidRPr="00DC5CF0">
              <w:t xml:space="preserve"> Если в ответе будет раскрыта гос. или иная охраняемая законом тайна.</w:t>
            </w:r>
          </w:p>
        </w:tc>
        <w:tc>
          <w:tcPr>
            <w:tcW w:w="635" w:type="dxa"/>
          </w:tcPr>
          <w:p w14:paraId="0111A6B6" w14:textId="09D72058" w:rsidR="00AB33AF" w:rsidRDefault="00DC5CF0">
            <w:r w:rsidRPr="00DC5CF0">
              <w:t>Предоставление запрашиваемой информации или мотивированный отказ</w:t>
            </w:r>
          </w:p>
        </w:tc>
      </w:tr>
      <w:tr w:rsidR="00AB33AF" w:rsidRPr="003C3217" w14:paraId="3AE9A4A0" w14:textId="77777777" w:rsidTr="00117773">
        <w:tc>
          <w:tcPr>
            <w:tcW w:w="1543" w:type="dxa"/>
          </w:tcPr>
          <w:p w14:paraId="210B1841" w14:textId="61AD15EC" w:rsidR="00AB33AF" w:rsidRDefault="00AB33AF">
            <w:r>
              <w:t>Рассмотрение обращений граждан</w:t>
            </w:r>
          </w:p>
        </w:tc>
        <w:tc>
          <w:tcPr>
            <w:tcW w:w="1637" w:type="dxa"/>
          </w:tcPr>
          <w:p w14:paraId="41AE40E1" w14:textId="72F3F620" w:rsidR="00AB33AF" w:rsidRDefault="00117773">
            <w:r w:rsidRPr="00117773">
              <w:t>Федеральный закон от 02.05.2006 N 59-ФЗ (ред. от 28.12.2024) "О порядке рассмотрения обращений граждан Российской Федерации"</w:t>
            </w:r>
          </w:p>
        </w:tc>
        <w:tc>
          <w:tcPr>
            <w:tcW w:w="2115" w:type="dxa"/>
          </w:tcPr>
          <w:p w14:paraId="5B661F2E" w14:textId="58F47E1A" w:rsidR="00AB33AF" w:rsidRPr="00F910D3" w:rsidRDefault="00DC5CF0" w:rsidP="00DC5CF0">
            <w:r w:rsidRPr="00DC5CF0">
              <w:t>Предложение, заявление, жалоба (письменные или устные)</w:t>
            </w:r>
          </w:p>
        </w:tc>
        <w:tc>
          <w:tcPr>
            <w:tcW w:w="1393" w:type="dxa"/>
          </w:tcPr>
          <w:p w14:paraId="03754A64" w14:textId="0E866692" w:rsidR="00AB33AF" w:rsidRDefault="00DC5CF0">
            <w:r w:rsidRPr="00DC5CF0">
              <w:t xml:space="preserve">Почта, </w:t>
            </w:r>
            <w:proofErr w:type="spellStart"/>
            <w:r w:rsidRPr="00DC5CF0">
              <w:t>e-mail</w:t>
            </w:r>
            <w:proofErr w:type="spellEnd"/>
            <w:r w:rsidRPr="00DC5CF0">
              <w:t>, через официальный сайт, личный прием, через государственные и муниципальные услуги</w:t>
            </w:r>
          </w:p>
        </w:tc>
        <w:tc>
          <w:tcPr>
            <w:tcW w:w="1393" w:type="dxa"/>
          </w:tcPr>
          <w:p w14:paraId="77C7097D" w14:textId="54427066" w:rsidR="00AB33AF" w:rsidRPr="00DC5CF0" w:rsidRDefault="00DC5CF0" w:rsidP="00DC5CF0">
            <w:r w:rsidRPr="00DC5CF0">
              <w:t>3 дня с момента поступления в госорган</w:t>
            </w:r>
          </w:p>
        </w:tc>
        <w:tc>
          <w:tcPr>
            <w:tcW w:w="1906" w:type="dxa"/>
          </w:tcPr>
          <w:p w14:paraId="29C40230" w14:textId="78E7809C" w:rsidR="00AB33AF" w:rsidRDefault="00DC5CF0">
            <w:r w:rsidRPr="00DC5CF0">
              <w:t>7 дней с момента регистрации (для перенаправления в компетентный орган)</w:t>
            </w:r>
          </w:p>
        </w:tc>
        <w:tc>
          <w:tcPr>
            <w:tcW w:w="1540" w:type="dxa"/>
          </w:tcPr>
          <w:p w14:paraId="5F94B5FD" w14:textId="079CE906" w:rsidR="00AB33AF" w:rsidRDefault="00DC5CF0">
            <w:r w:rsidRPr="00DC5CF0">
              <w:t>30 дней со дня регистрации. В исключительных случаях может быть продлен еще до 30 дней.</w:t>
            </w:r>
          </w:p>
        </w:tc>
        <w:tc>
          <w:tcPr>
            <w:tcW w:w="1241" w:type="dxa"/>
          </w:tcPr>
          <w:p w14:paraId="6716A0D8" w14:textId="1CFD4867" w:rsidR="00AB33AF" w:rsidRDefault="00DC5CF0" w:rsidP="00DC5CF0">
            <w:r w:rsidRPr="00DC5CF0">
              <w:t xml:space="preserve">1) </w:t>
            </w:r>
            <w:proofErr w:type="gramStart"/>
            <w:r w:rsidRPr="00DC5CF0">
              <w:t>Ответ по существу</w:t>
            </w:r>
            <w:proofErr w:type="gramEnd"/>
            <w:r w:rsidRPr="00DC5CF0">
              <w:t xml:space="preserve"> приведет к разглашению гос. тайны;</w:t>
            </w:r>
            <w:r w:rsidRPr="00DC5CF0">
              <w:br/>
            </w:r>
            <w:r>
              <w:t>2</w:t>
            </w:r>
            <w:proofErr w:type="gramStart"/>
            <w:r w:rsidRPr="00DC5CF0">
              <w:t>)</w:t>
            </w:r>
            <w:proofErr w:type="gramEnd"/>
            <w:r w:rsidRPr="00DC5CF0">
              <w:t xml:space="preserve"> Если на повторное обращение уже был дан ответ и новых доводов не приведено;</w:t>
            </w:r>
            <w:r w:rsidRPr="00DC5CF0">
              <w:br/>
            </w:r>
            <w:r>
              <w:t>3</w:t>
            </w:r>
            <w:r w:rsidRPr="00DC5CF0">
              <w:t xml:space="preserve">) Разглашение содержания обращения </w:t>
            </w:r>
            <w:r w:rsidRPr="00DC5CF0">
              <w:lastRenderedPageBreak/>
              <w:t>нарушает законодательство об персональных данных.</w:t>
            </w:r>
          </w:p>
        </w:tc>
        <w:tc>
          <w:tcPr>
            <w:tcW w:w="635" w:type="dxa"/>
          </w:tcPr>
          <w:p w14:paraId="6A257AEC" w14:textId="76D2B304" w:rsidR="00AB33AF" w:rsidRDefault="00DC5CF0">
            <w:r w:rsidRPr="00DC5CF0">
              <w:lastRenderedPageBreak/>
              <w:t>Письменный ответ по существу поставленных вопросов или мотивированный отказ или перенаправление обращения</w:t>
            </w:r>
          </w:p>
        </w:tc>
      </w:tr>
    </w:tbl>
    <w:p w14:paraId="48B9D2DC" w14:textId="7A55CA39" w:rsidR="00000000" w:rsidRDefault="00000000"/>
    <w:p w14:paraId="483BD8C1" w14:textId="3AF73B41" w:rsidR="002715B6" w:rsidRDefault="002715B6"/>
    <w:p w14:paraId="39A90FF8" w14:textId="25D67164" w:rsidR="002715B6" w:rsidRDefault="002715B6"/>
    <w:p w14:paraId="2EC8CA11" w14:textId="67FCC59D" w:rsidR="002715B6" w:rsidRDefault="002715B6"/>
    <w:p w14:paraId="67361743" w14:textId="21274F84" w:rsidR="002715B6" w:rsidRDefault="002715B6"/>
    <w:p w14:paraId="7C223D30" w14:textId="77777777" w:rsidR="002715B6" w:rsidRDefault="002715B6"/>
    <w:p w14:paraId="58C8DAD1" w14:textId="0BC5DF2B" w:rsidR="004F10E8" w:rsidRDefault="002715B6" w:rsidP="00DC5CF0">
      <w:r>
        <w:t xml:space="preserve">Юридическая ответственность – </w:t>
      </w:r>
      <w:r w:rsidR="00DC5CF0" w:rsidRPr="00DC5CF0">
        <w:t>это распространенное применение мер государственного принуждения к виновному лицу за совершение противоправного деяния.</w:t>
      </w:r>
    </w:p>
    <w:p w14:paraId="5FF44E7D" w14:textId="3A73F8E3" w:rsidR="002715B6" w:rsidRDefault="002715B6"/>
    <w:p w14:paraId="0E1FF063" w14:textId="77777777" w:rsidR="002715B6" w:rsidRDefault="002715B6"/>
    <w:tbl>
      <w:tblPr>
        <w:tblStyle w:val="a3"/>
        <w:tblW w:w="13334" w:type="dxa"/>
        <w:tblLook w:val="04A0" w:firstRow="1" w:lastRow="0" w:firstColumn="1" w:lastColumn="0" w:noHBand="0" w:noVBand="1"/>
      </w:tblPr>
      <w:tblGrid>
        <w:gridCol w:w="2693"/>
        <w:gridCol w:w="2058"/>
        <w:gridCol w:w="2650"/>
        <w:gridCol w:w="1992"/>
        <w:gridCol w:w="2058"/>
        <w:gridCol w:w="3109"/>
      </w:tblGrid>
      <w:tr w:rsidR="00F910D3" w14:paraId="553B28E1" w14:textId="77777777" w:rsidTr="00F910D3">
        <w:tc>
          <w:tcPr>
            <w:tcW w:w="2727" w:type="dxa"/>
          </w:tcPr>
          <w:p w14:paraId="0F4C39B2" w14:textId="25515886" w:rsidR="00F910D3" w:rsidRPr="004F10E8" w:rsidRDefault="00F910D3">
            <w:r>
              <w:t>Вид ЮО</w:t>
            </w:r>
          </w:p>
        </w:tc>
        <w:tc>
          <w:tcPr>
            <w:tcW w:w="1673" w:type="dxa"/>
          </w:tcPr>
          <w:p w14:paraId="7A4E25FF" w14:textId="6852AB62" w:rsidR="00F910D3" w:rsidRDefault="00F910D3">
            <w:r>
              <w:t>Общая характеристика</w:t>
            </w:r>
          </w:p>
        </w:tc>
        <w:tc>
          <w:tcPr>
            <w:tcW w:w="2016" w:type="dxa"/>
          </w:tcPr>
          <w:p w14:paraId="1C622FA6" w14:textId="3C61186E" w:rsidR="00F910D3" w:rsidRDefault="00F910D3">
            <w:r>
              <w:t>Особенности</w:t>
            </w:r>
          </w:p>
        </w:tc>
        <w:tc>
          <w:tcPr>
            <w:tcW w:w="2016" w:type="dxa"/>
          </w:tcPr>
          <w:p w14:paraId="23149AA7" w14:textId="6BF11FE9" w:rsidR="00F910D3" w:rsidRDefault="00F910D3">
            <w:r>
              <w:t>Правовое регулирование</w:t>
            </w:r>
          </w:p>
        </w:tc>
        <w:tc>
          <w:tcPr>
            <w:tcW w:w="2131" w:type="dxa"/>
          </w:tcPr>
          <w:p w14:paraId="3CF922CC" w14:textId="1B19D6EA" w:rsidR="00F910D3" w:rsidRDefault="00F910D3">
            <w:r>
              <w:t>Виды санкций</w:t>
            </w:r>
          </w:p>
        </w:tc>
        <w:tc>
          <w:tcPr>
            <w:tcW w:w="2771" w:type="dxa"/>
          </w:tcPr>
          <w:p w14:paraId="3CB8C101" w14:textId="15CCD4BE" w:rsidR="00F910D3" w:rsidRDefault="00F910D3">
            <w:r>
              <w:t>Составы (по режимам информации)</w:t>
            </w:r>
          </w:p>
        </w:tc>
      </w:tr>
      <w:tr w:rsidR="00F910D3" w14:paraId="053CD6D2" w14:textId="77777777" w:rsidTr="00F910D3">
        <w:tc>
          <w:tcPr>
            <w:tcW w:w="2727" w:type="dxa"/>
          </w:tcPr>
          <w:p w14:paraId="599C2AE2" w14:textId="18BDF3FC" w:rsidR="00F910D3" w:rsidRDefault="00F910D3" w:rsidP="002715B6">
            <w:pPr>
              <w:pStyle w:val="a5"/>
              <w:numPr>
                <w:ilvl w:val="0"/>
                <w:numId w:val="1"/>
              </w:numPr>
            </w:pPr>
            <w:r>
              <w:t>Административная</w:t>
            </w:r>
          </w:p>
        </w:tc>
        <w:tc>
          <w:tcPr>
            <w:tcW w:w="1673" w:type="dxa"/>
          </w:tcPr>
          <w:p w14:paraId="57261690" w14:textId="4351F971" w:rsidR="00F910D3" w:rsidRDefault="0065587E" w:rsidP="0065587E">
            <w:r w:rsidRPr="0065587E">
              <w:t>Ответственность физических и юридических лиц за совершение административного правонарушения, посягающего на государственный или общественный порядок, права и свободы граждан.</w:t>
            </w:r>
          </w:p>
        </w:tc>
        <w:tc>
          <w:tcPr>
            <w:tcW w:w="2016" w:type="dxa"/>
          </w:tcPr>
          <w:p w14:paraId="11167A37" w14:textId="77777777" w:rsidR="00F910D3" w:rsidRDefault="00F910D3" w:rsidP="00F910D3">
            <w:pPr>
              <w:pStyle w:val="a5"/>
              <w:numPr>
                <w:ilvl w:val="0"/>
                <w:numId w:val="2"/>
              </w:numPr>
            </w:pPr>
            <w:r>
              <w:t>Совместный предмет ведения РФ и субъектов</w:t>
            </w:r>
          </w:p>
          <w:p w14:paraId="27E80BC4" w14:textId="77777777" w:rsidR="00F910D3" w:rsidRDefault="00F910D3" w:rsidP="00F910D3">
            <w:pPr>
              <w:pStyle w:val="a5"/>
              <w:numPr>
                <w:ilvl w:val="0"/>
                <w:numId w:val="2"/>
              </w:numPr>
            </w:pPr>
            <w:r>
              <w:t>Не могут нести ЮЛ</w:t>
            </w:r>
          </w:p>
          <w:p w14:paraId="073A7ED8" w14:textId="77777777" w:rsidR="00F910D3" w:rsidRDefault="00F910D3" w:rsidP="00F910D3">
            <w:pPr>
              <w:pStyle w:val="a5"/>
              <w:numPr>
                <w:ilvl w:val="0"/>
                <w:numId w:val="2"/>
              </w:numPr>
            </w:pPr>
            <w:r>
              <w:t>Преимущественно в виде штрафов</w:t>
            </w:r>
          </w:p>
          <w:p w14:paraId="63478E7F" w14:textId="2ABDDDEC" w:rsidR="00F910D3" w:rsidRDefault="0065587E" w:rsidP="0065587E">
            <w:pPr>
              <w:pStyle w:val="a5"/>
              <w:numPr>
                <w:ilvl w:val="0"/>
                <w:numId w:val="2"/>
              </w:numPr>
            </w:pPr>
            <w:r w:rsidRPr="0065587E">
              <w:t>Не влечет судимости.</w:t>
            </w:r>
          </w:p>
        </w:tc>
        <w:tc>
          <w:tcPr>
            <w:tcW w:w="2016" w:type="dxa"/>
          </w:tcPr>
          <w:p w14:paraId="6B3C72D1" w14:textId="7DCAAC79" w:rsidR="00F910D3" w:rsidRDefault="00F910D3">
            <w:r>
              <w:t>КоАП РФ и законы субъектов РФ об административных правонарушениях</w:t>
            </w:r>
          </w:p>
        </w:tc>
        <w:tc>
          <w:tcPr>
            <w:tcW w:w="2131" w:type="dxa"/>
          </w:tcPr>
          <w:p w14:paraId="6F57D5A1" w14:textId="77777777" w:rsidR="00F910D3" w:rsidRPr="00F910D3" w:rsidRDefault="00F910D3" w:rsidP="00F910D3">
            <w:r w:rsidRPr="00F910D3">
              <w:t>Статья 3.2. Виды административных наказаний</w:t>
            </w:r>
          </w:p>
          <w:p w14:paraId="17AB861D" w14:textId="77777777" w:rsidR="00F910D3" w:rsidRPr="00F910D3" w:rsidRDefault="00F910D3" w:rsidP="00F910D3">
            <w:r w:rsidRPr="00F910D3">
              <w:t> </w:t>
            </w:r>
          </w:p>
          <w:p w14:paraId="2A44CD7E" w14:textId="77777777" w:rsidR="00F910D3" w:rsidRPr="00F910D3" w:rsidRDefault="00F910D3" w:rsidP="00F910D3">
            <w:r w:rsidRPr="00F910D3">
              <w:t xml:space="preserve">1. За совершение административных правонарушений могут устанавливаться и применяться следующие </w:t>
            </w:r>
            <w:r w:rsidRPr="00F910D3">
              <w:lastRenderedPageBreak/>
              <w:t>административные наказания:</w:t>
            </w:r>
          </w:p>
          <w:p w14:paraId="2C8C3523" w14:textId="77777777" w:rsidR="00F910D3" w:rsidRPr="00F910D3" w:rsidRDefault="00F910D3" w:rsidP="00F910D3">
            <w:r w:rsidRPr="00F910D3">
              <w:t>1) предупреждение;</w:t>
            </w:r>
          </w:p>
          <w:p w14:paraId="19DF5BCE" w14:textId="77777777" w:rsidR="00F910D3" w:rsidRPr="00F910D3" w:rsidRDefault="00F910D3" w:rsidP="00F910D3">
            <w:r w:rsidRPr="00F910D3">
              <w:t>2) административный штраф;</w:t>
            </w:r>
          </w:p>
          <w:p w14:paraId="28D1AA61" w14:textId="77777777" w:rsidR="00F910D3" w:rsidRPr="00F910D3" w:rsidRDefault="00F910D3" w:rsidP="00F910D3">
            <w:r w:rsidRPr="00F910D3">
              <w:t>3) утратил силу. - Федеральный закон от 28.12.2010 N 398-ФЗ;</w:t>
            </w:r>
          </w:p>
          <w:p w14:paraId="0E821C17" w14:textId="77777777" w:rsidR="00F910D3" w:rsidRPr="00F910D3" w:rsidRDefault="00F910D3" w:rsidP="00F910D3">
            <w:r w:rsidRPr="00F910D3">
              <w:t>4) конфискация орудия совершения или предмета административного правонарушения;</w:t>
            </w:r>
          </w:p>
          <w:p w14:paraId="307C5175" w14:textId="77777777" w:rsidR="00F910D3" w:rsidRPr="00F910D3" w:rsidRDefault="00F910D3" w:rsidP="00F910D3">
            <w:r w:rsidRPr="00F910D3">
              <w:t>5) лишение специального права, предоставленного физическому лицу;</w:t>
            </w:r>
          </w:p>
          <w:p w14:paraId="2C4DCAB3" w14:textId="77777777" w:rsidR="00F910D3" w:rsidRPr="00F910D3" w:rsidRDefault="00F910D3" w:rsidP="00F910D3">
            <w:r w:rsidRPr="00F910D3">
              <w:t>6) административный арест;</w:t>
            </w:r>
          </w:p>
          <w:p w14:paraId="3F65FCA9" w14:textId="77777777" w:rsidR="00F910D3" w:rsidRPr="00F910D3" w:rsidRDefault="00F910D3" w:rsidP="00F910D3">
            <w:r w:rsidRPr="00F910D3">
              <w:t xml:space="preserve">7) административное выдворение за пределы Российской Федерации иностранного гражданина или </w:t>
            </w:r>
            <w:r w:rsidRPr="00F910D3">
              <w:lastRenderedPageBreak/>
              <w:t>лица без гражданства;</w:t>
            </w:r>
          </w:p>
          <w:p w14:paraId="469AABBF" w14:textId="77777777" w:rsidR="00F910D3" w:rsidRPr="00F910D3" w:rsidRDefault="00F910D3" w:rsidP="00F910D3">
            <w:r w:rsidRPr="00F910D3">
              <w:t>8) дисквалификация;</w:t>
            </w:r>
          </w:p>
          <w:p w14:paraId="36BB9BC0" w14:textId="77777777" w:rsidR="00F910D3" w:rsidRPr="00F910D3" w:rsidRDefault="00F910D3" w:rsidP="00F910D3">
            <w:r w:rsidRPr="00F910D3">
              <w:t>9) административное приостановление деятельности;</w:t>
            </w:r>
          </w:p>
          <w:p w14:paraId="5652D4AA" w14:textId="77777777" w:rsidR="00F910D3" w:rsidRPr="00F910D3" w:rsidRDefault="00F910D3" w:rsidP="00F910D3">
            <w:r w:rsidRPr="00F910D3">
              <w:t>(п. 9 введен Федеральным законом от 09.05.2005 N 45-ФЗ)</w:t>
            </w:r>
          </w:p>
          <w:p w14:paraId="42B55546" w14:textId="77777777" w:rsidR="00F910D3" w:rsidRPr="00F910D3" w:rsidRDefault="00F910D3" w:rsidP="00F910D3">
            <w:r w:rsidRPr="00F910D3">
              <w:t>10) обязательные работы;</w:t>
            </w:r>
          </w:p>
          <w:p w14:paraId="41953E43" w14:textId="77777777" w:rsidR="00F910D3" w:rsidRPr="00F910D3" w:rsidRDefault="00F910D3" w:rsidP="00F910D3">
            <w:r w:rsidRPr="00F910D3">
              <w:t>(п. 10 введен Федеральным законом от 08.06.2012 N 65-ФЗ)</w:t>
            </w:r>
          </w:p>
          <w:p w14:paraId="15827665" w14:textId="77777777" w:rsidR="00F910D3" w:rsidRPr="00F910D3" w:rsidRDefault="00F910D3" w:rsidP="00F910D3">
            <w:r w:rsidRPr="00F910D3">
              <w:t>11) административный запрет на посещение мест проведения официальных спортивных соревнований в дни их проведения.</w:t>
            </w:r>
          </w:p>
          <w:p w14:paraId="6EB212D6" w14:textId="4904C34D" w:rsidR="00F910D3" w:rsidRPr="00F910D3" w:rsidRDefault="00F910D3" w:rsidP="00F910D3">
            <w:r w:rsidRPr="00F910D3">
              <w:t xml:space="preserve">(п. 11 введен Федеральным законом от </w:t>
            </w:r>
            <w:r w:rsidRPr="00F910D3">
              <w:lastRenderedPageBreak/>
              <w:t>23.07.2013 N 192-ФЗ)</w:t>
            </w:r>
          </w:p>
        </w:tc>
        <w:tc>
          <w:tcPr>
            <w:tcW w:w="2771" w:type="dxa"/>
          </w:tcPr>
          <w:p w14:paraId="4811DAA8" w14:textId="711C8457" w:rsidR="00F910D3" w:rsidRDefault="00F910D3">
            <w:r>
              <w:lastRenderedPageBreak/>
              <w:t>1) Режим открытости информации о д-</w:t>
            </w:r>
            <w:proofErr w:type="spellStart"/>
            <w:r>
              <w:t>ти</w:t>
            </w:r>
            <w:proofErr w:type="spellEnd"/>
            <w:r>
              <w:t xml:space="preserve"> ОГВ и ОМСУ (ФЗ 8…</w:t>
            </w:r>
          </w:p>
          <w:p w14:paraId="6E0DFD22" w14:textId="02BB641C" w:rsidR="00F910D3" w:rsidRDefault="00F910D3">
            <w:r>
              <w:t>5.39</w:t>
            </w:r>
          </w:p>
          <w:p w14:paraId="69FC2C29" w14:textId="0D831935" w:rsidR="00F910D3" w:rsidRDefault="00F910D3">
            <w:r>
              <w:t>5.59</w:t>
            </w:r>
          </w:p>
          <w:p w14:paraId="3FB2D6F8" w14:textId="3808E2C6" w:rsidR="00F910D3" w:rsidRDefault="00F910D3">
            <w:r>
              <w:t>13.28</w:t>
            </w:r>
          </w:p>
          <w:p w14:paraId="47F090EF" w14:textId="388934CD" w:rsidR="00F910D3" w:rsidRDefault="00F910D3">
            <w:r>
              <w:t>13.27</w:t>
            </w:r>
          </w:p>
          <w:p w14:paraId="40899247" w14:textId="121844BE" w:rsidR="00F910D3" w:rsidRDefault="00F910D3"/>
        </w:tc>
      </w:tr>
      <w:tr w:rsidR="00F910D3" w14:paraId="146C4E13" w14:textId="77777777" w:rsidTr="00F910D3">
        <w:tc>
          <w:tcPr>
            <w:tcW w:w="2727" w:type="dxa"/>
          </w:tcPr>
          <w:p w14:paraId="0A09D7A3" w14:textId="424212E9" w:rsidR="00F910D3" w:rsidRDefault="00F910D3" w:rsidP="002715B6">
            <w:pPr>
              <w:pStyle w:val="a5"/>
              <w:numPr>
                <w:ilvl w:val="0"/>
                <w:numId w:val="1"/>
              </w:numPr>
            </w:pPr>
            <w:r>
              <w:lastRenderedPageBreak/>
              <w:t>Уголовная</w:t>
            </w:r>
          </w:p>
        </w:tc>
        <w:tc>
          <w:tcPr>
            <w:tcW w:w="1673" w:type="dxa"/>
          </w:tcPr>
          <w:p w14:paraId="36A2352C" w14:textId="3EA827EC" w:rsidR="00F910D3" w:rsidRDefault="0065587E" w:rsidP="0065587E">
            <w:r w:rsidRPr="0065587E">
              <w:t>Ответственность физического лица за совершение преступления, представляющего наибольшую общественную опасность.</w:t>
            </w:r>
          </w:p>
        </w:tc>
        <w:tc>
          <w:tcPr>
            <w:tcW w:w="2016" w:type="dxa"/>
          </w:tcPr>
          <w:p w14:paraId="6EF44CA8" w14:textId="23BCBBAE" w:rsidR="00F910D3" w:rsidRDefault="009B1046" w:rsidP="009B1046">
            <w:pPr>
              <w:pStyle w:val="a5"/>
              <w:numPr>
                <w:ilvl w:val="0"/>
                <w:numId w:val="3"/>
              </w:numPr>
            </w:pPr>
            <w:r w:rsidRPr="009B1046">
              <w:t>Применяется только судом.</w:t>
            </w:r>
            <w:r w:rsidRPr="009B1046">
              <w:br/>
              <w:t>2. Субъект — только вменяемое физическое лицо, достигшее возраста уголовной ответственности (как правило, 16 лет).</w:t>
            </w:r>
            <w:r w:rsidRPr="009B1046">
              <w:br/>
              <w:t>3. Влечет судимость.</w:t>
            </w:r>
          </w:p>
        </w:tc>
        <w:tc>
          <w:tcPr>
            <w:tcW w:w="2016" w:type="dxa"/>
          </w:tcPr>
          <w:p w14:paraId="07DEB23A" w14:textId="429F2C34" w:rsidR="00F910D3" w:rsidRDefault="009B1046" w:rsidP="009B1046">
            <w:r w:rsidRPr="009B1046">
              <w:t>Уголовный кодекс Российской Федерации (УК РФ)</w:t>
            </w:r>
          </w:p>
        </w:tc>
        <w:tc>
          <w:tcPr>
            <w:tcW w:w="2131" w:type="dxa"/>
          </w:tcPr>
          <w:p w14:paraId="05EE6C6C" w14:textId="7E1DBD48" w:rsidR="00F910D3" w:rsidRDefault="009B1046" w:rsidP="009B1046">
            <w:r w:rsidRPr="009B1046">
              <w:t>Штраф, обязательные работы, исправительные работы, лишение свободы на определенный срок, пожизненное лишение свободы и др.</w:t>
            </w:r>
          </w:p>
        </w:tc>
        <w:tc>
          <w:tcPr>
            <w:tcW w:w="2771" w:type="dxa"/>
          </w:tcPr>
          <w:p w14:paraId="26C2101A" w14:textId="4D2F65A3" w:rsidR="00F910D3" w:rsidRDefault="009B1046" w:rsidP="009B1046">
            <w:r w:rsidRPr="009B1046">
              <w:rPr>
                <w:b/>
                <w:bCs/>
              </w:rPr>
              <w:t>Преступления в сфере информации:</w:t>
            </w:r>
            <w:r w:rsidRPr="009B1046">
              <w:t> Неправомерный доступ к компьютерной информации (ст. 272 УК РФ); нарушение тайны переписки (ст. 138 УК РФ); клевета (ст. 128.1 УК РФ); разглашение государственной тайны (ст. 283 УК РФ).</w:t>
            </w:r>
          </w:p>
        </w:tc>
      </w:tr>
      <w:tr w:rsidR="00F910D3" w14:paraId="7FECB52D" w14:textId="77777777" w:rsidTr="00F910D3">
        <w:tc>
          <w:tcPr>
            <w:tcW w:w="2727" w:type="dxa"/>
          </w:tcPr>
          <w:p w14:paraId="19FBE886" w14:textId="5A792E7B" w:rsidR="00F910D3" w:rsidRDefault="00F910D3" w:rsidP="002715B6">
            <w:pPr>
              <w:pStyle w:val="a5"/>
              <w:numPr>
                <w:ilvl w:val="0"/>
                <w:numId w:val="1"/>
              </w:numPr>
            </w:pPr>
            <w:r>
              <w:t>Гражданско-правовая</w:t>
            </w:r>
          </w:p>
        </w:tc>
        <w:tc>
          <w:tcPr>
            <w:tcW w:w="1673" w:type="dxa"/>
          </w:tcPr>
          <w:p w14:paraId="70142A4E" w14:textId="73413FF6" w:rsidR="00F910D3" w:rsidRDefault="0065587E" w:rsidP="0065587E">
            <w:r w:rsidRPr="0065587E">
              <w:t>Ответственность, возникающая за нарушение обязательств или причинение вреда имуществу или нематериальным благам (жизнь, здоровье, деловая репутация).</w:t>
            </w:r>
          </w:p>
        </w:tc>
        <w:tc>
          <w:tcPr>
            <w:tcW w:w="2016" w:type="dxa"/>
          </w:tcPr>
          <w:p w14:paraId="4D57B988" w14:textId="0EB0BF97" w:rsidR="00F910D3" w:rsidRDefault="009B1046" w:rsidP="009B1046">
            <w:r w:rsidRPr="009B1046">
              <w:t>1. Основная цель — компенсация причиненного вреда (убытков).</w:t>
            </w:r>
            <w:r w:rsidRPr="009B1046">
              <w:br/>
              <w:t>2. Носит имущественный характер.</w:t>
            </w:r>
            <w:r w:rsidRPr="009B1046">
              <w:br/>
              <w:t>3. Может возникать как из договора, так и из закона (деликт).</w:t>
            </w:r>
          </w:p>
        </w:tc>
        <w:tc>
          <w:tcPr>
            <w:tcW w:w="2016" w:type="dxa"/>
          </w:tcPr>
          <w:p w14:paraId="50A7D311" w14:textId="011CC390" w:rsidR="00F910D3" w:rsidRDefault="009B1046" w:rsidP="009B1046">
            <w:r w:rsidRPr="009B1046">
              <w:t>Гражданский кодекс Российской Федерации (ГК РФ)</w:t>
            </w:r>
          </w:p>
        </w:tc>
        <w:tc>
          <w:tcPr>
            <w:tcW w:w="2131" w:type="dxa"/>
          </w:tcPr>
          <w:p w14:paraId="63350304" w14:textId="67DF262C" w:rsidR="00F910D3" w:rsidRDefault="009B1046" w:rsidP="009B1046">
            <w:r w:rsidRPr="009B1046">
              <w:t>Возмещение убытков, взыскание неустойки, компенсация морального вреда.</w:t>
            </w:r>
          </w:p>
        </w:tc>
        <w:tc>
          <w:tcPr>
            <w:tcW w:w="2771" w:type="dxa"/>
          </w:tcPr>
          <w:p w14:paraId="03C19D07" w14:textId="1EB22E08" w:rsidR="00F910D3" w:rsidRDefault="009B1046" w:rsidP="009B1046">
            <w:r w:rsidRPr="009B1046">
              <w:rPr>
                <w:b/>
                <w:bCs/>
              </w:rPr>
              <w:t>Нарушения в информационной сфере:</w:t>
            </w:r>
            <w:r w:rsidRPr="009B1046">
              <w:t> Разглашение конфиденциальной информации, полученной по договору (нарушение договора NDA); причинение вреда деловой репутации; распространение порочащих сведений (клевета как деликт); нарушение авторских прав.</w:t>
            </w:r>
          </w:p>
        </w:tc>
      </w:tr>
      <w:tr w:rsidR="00F910D3" w14:paraId="04D3EE58" w14:textId="77777777" w:rsidTr="00F910D3">
        <w:tc>
          <w:tcPr>
            <w:tcW w:w="2727" w:type="dxa"/>
          </w:tcPr>
          <w:p w14:paraId="36EF7283" w14:textId="3DD333E0" w:rsidR="00F910D3" w:rsidRDefault="00F910D3" w:rsidP="002715B6">
            <w:pPr>
              <w:pStyle w:val="a5"/>
              <w:numPr>
                <w:ilvl w:val="0"/>
                <w:numId w:val="1"/>
              </w:numPr>
            </w:pPr>
            <w:r>
              <w:t>Дисциплинарная</w:t>
            </w:r>
          </w:p>
        </w:tc>
        <w:tc>
          <w:tcPr>
            <w:tcW w:w="1673" w:type="dxa"/>
          </w:tcPr>
          <w:p w14:paraId="1B08EC7A" w14:textId="5BB6E626" w:rsidR="00F910D3" w:rsidRDefault="0065587E" w:rsidP="0065587E">
            <w:r w:rsidRPr="0065587E">
              <w:t xml:space="preserve">Ответственность работника перед работодателем за нарушение трудовых обязанностей </w:t>
            </w:r>
            <w:r w:rsidRPr="0065587E">
              <w:lastRenderedPageBreak/>
              <w:t>(дисциплины труда).</w:t>
            </w:r>
          </w:p>
        </w:tc>
        <w:tc>
          <w:tcPr>
            <w:tcW w:w="2016" w:type="dxa"/>
          </w:tcPr>
          <w:p w14:paraId="68C1D9AB" w14:textId="1E8387E6" w:rsidR="00F910D3" w:rsidRDefault="009B1046" w:rsidP="009B1046">
            <w:r w:rsidRPr="009B1046">
              <w:lastRenderedPageBreak/>
              <w:t>1. Применяется работодателем.</w:t>
            </w:r>
            <w:r w:rsidRPr="009B1046">
              <w:br/>
              <w:t>2. Субъект — только работник, состоящий в трудовых отношениях.</w:t>
            </w:r>
            <w:r w:rsidRPr="009B1046">
              <w:br/>
              <w:t xml:space="preserve">3. Основание — </w:t>
            </w:r>
            <w:r w:rsidRPr="009B1046">
              <w:lastRenderedPageBreak/>
              <w:t>дисциплинарный проступок.</w:t>
            </w:r>
          </w:p>
        </w:tc>
        <w:tc>
          <w:tcPr>
            <w:tcW w:w="2016" w:type="dxa"/>
          </w:tcPr>
          <w:p w14:paraId="4064B27A" w14:textId="47E5B7B0" w:rsidR="00F910D3" w:rsidRDefault="009B1046" w:rsidP="009B1046">
            <w:r w:rsidRPr="009B1046">
              <w:lastRenderedPageBreak/>
              <w:t>Трудовой кодекс Российской Федерации (ТК РФ)</w:t>
            </w:r>
            <w:r>
              <w:t>, трудовой договор</w:t>
            </w:r>
          </w:p>
        </w:tc>
        <w:tc>
          <w:tcPr>
            <w:tcW w:w="2131" w:type="dxa"/>
          </w:tcPr>
          <w:p w14:paraId="484719CF" w14:textId="4980AA90" w:rsidR="00F910D3" w:rsidRDefault="009B1046" w:rsidP="009B1046">
            <w:r w:rsidRPr="009B1046">
              <w:t>Замечание, выговор, увольнение по соответствующим основаниям.</w:t>
            </w:r>
          </w:p>
        </w:tc>
        <w:tc>
          <w:tcPr>
            <w:tcW w:w="2771" w:type="dxa"/>
          </w:tcPr>
          <w:p w14:paraId="6AB5F456" w14:textId="05CCC4EB" w:rsidR="00F910D3" w:rsidRDefault="009B1046" w:rsidP="009B1046">
            <w:r w:rsidRPr="009B1046">
              <w:rPr>
                <w:b/>
                <w:bCs/>
              </w:rPr>
              <w:t>Проступки, связанные с информацией:</w:t>
            </w:r>
            <w:r w:rsidRPr="009B1046">
              <w:t xml:space="preserve"> Разглашение охраняемой законом тайны (государственной, коммерческой, персональных данных), ставшей известной </w:t>
            </w:r>
            <w:r w:rsidRPr="009B1046">
              <w:lastRenderedPageBreak/>
              <w:t>по работе; нарушение правил работы с корпоративной информацией; несоблюдение инструкций по документообороту.</w:t>
            </w:r>
          </w:p>
        </w:tc>
      </w:tr>
    </w:tbl>
    <w:p w14:paraId="2D6817F0" w14:textId="77777777" w:rsidR="004F10E8" w:rsidRDefault="004F10E8"/>
    <w:sectPr w:rsidR="004F10E8" w:rsidSect="006523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2F28"/>
    <w:multiLevelType w:val="hybridMultilevel"/>
    <w:tmpl w:val="35D80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5875"/>
    <w:multiLevelType w:val="hybridMultilevel"/>
    <w:tmpl w:val="6F826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0AD2"/>
    <w:multiLevelType w:val="hybridMultilevel"/>
    <w:tmpl w:val="11C86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160355">
    <w:abstractNumId w:val="2"/>
  </w:num>
  <w:num w:numId="2" w16cid:durableId="1909071048">
    <w:abstractNumId w:val="1"/>
  </w:num>
  <w:num w:numId="3" w16cid:durableId="172459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40"/>
    <w:rsid w:val="00044351"/>
    <w:rsid w:val="00112CEA"/>
    <w:rsid w:val="00117773"/>
    <w:rsid w:val="001E10EE"/>
    <w:rsid w:val="002715B6"/>
    <w:rsid w:val="003C3217"/>
    <w:rsid w:val="004F10E8"/>
    <w:rsid w:val="006523CD"/>
    <w:rsid w:val="0065587E"/>
    <w:rsid w:val="009B1046"/>
    <w:rsid w:val="009B74E9"/>
    <w:rsid w:val="00AB33AF"/>
    <w:rsid w:val="00B405A4"/>
    <w:rsid w:val="00DA3D40"/>
    <w:rsid w:val="00DC5CF0"/>
    <w:rsid w:val="00E258AA"/>
    <w:rsid w:val="00F9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4F64"/>
  <w15:chartTrackingRefBased/>
  <w15:docId w15:val="{52F78044-DC81-46E8-9C6A-5F373889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44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715B6"/>
    <w:pPr>
      <w:ind w:left="720"/>
      <w:contextualSpacing/>
    </w:pPr>
  </w:style>
  <w:style w:type="character" w:styleId="a6">
    <w:name w:val="Strong"/>
    <w:basedOn w:val="a0"/>
    <w:uiPriority w:val="22"/>
    <w:qFormat/>
    <w:rsid w:val="00DC5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129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4939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75E7-3A4B-4CF4-B2F5-2158DC1D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Воробьёва Юлия Юрьевна</dc:creator>
  <cp:keywords/>
  <dc:description/>
  <cp:lastModifiedBy>Aknas Macefg</cp:lastModifiedBy>
  <cp:revision>4</cp:revision>
  <dcterms:created xsi:type="dcterms:W3CDTF">2025-10-03T12:15:00Z</dcterms:created>
  <dcterms:modified xsi:type="dcterms:W3CDTF">2025-10-07T10:23:00Z</dcterms:modified>
</cp:coreProperties>
</file>