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User Acceptance Testing</w: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9.5576187875477"/>
        <w:gridCol w:w="1886.3134898962314"/>
        <w:gridCol w:w="1830.0819224467505"/>
        <w:gridCol w:w="1375.1174221736755"/>
        <w:gridCol w:w="1518.2523211359912"/>
        <w:gridCol w:w="1400.6772255598034"/>
        <w:tblGridChange w:id="0">
          <w:tblGrid>
            <w:gridCol w:w="1349.5576187875477"/>
            <w:gridCol w:w="1886.3134898962314"/>
            <w:gridCol w:w="1830.0819224467505"/>
            <w:gridCol w:w="1375.1174221736755"/>
            <w:gridCol w:w="1518.2523211359912"/>
            <w:gridCol w:w="1400.677225559803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User Acceptance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Jpacman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Project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Customer/User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Phudit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Designer: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Apichai Tuppoota, Pongsaton Ngonmanee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Acceptance Criteria or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Test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กดไปหน้า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ไปยังหน้า UI ของหน้า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 "Score" กดปุ่ม "Back"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หน้าเมนูหลัก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หน้าเมนูหลักกดปุ่ม "Start"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หน้าเลือกด่าน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หน้าเลือกด่านกดปุ่ม "ฺBack"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ย้อนกลับไปที่ UI หน้าเมนูหลัก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หน้าเลือกด่าน กดเลือกด่าน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ปุ่มด่านที่เลือกเปลี่ยนเป็นสีเขียว และแสดงตัวอย่างด่าน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หน้าเลือกด่าน เลือกด่าน แล้วกด "Next"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หน้าเลือกความยาก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หน้าเลือกความยากสามารถเลือกระดับความยาก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เมื่อเลือกระดับความยากจะมีภาพการเลือกโหมดแสดงอยู่ด้านขวาของ 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หน้าเลือกความยาก เลือกความยาก แล้วกด "Next"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หน้าเลือกตรีม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หน้าเลือกความยากกดปุ่ม "ฺBack"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ย้อนกลับไปที่ UI หน้าเลือกด่าน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หน้าเลือกตรีม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ไปที่หน้า UI เลือกระดับความยาก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หน้าเลือกตรีม กดเลือกตรีม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แสดงตัวอย่างของตรีมที่เลือก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หน้าเลือกความยากกดปุ่ม "Back"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ย้อนกลับไปที่ UI หน้าเลือกความยาก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หน้าเลือกตรีม กดเลือกตรีม 1 แล้วกด "Start'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หน้าเล่นเกมตามตรีมที่เลือก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ชนเข้ากับ Ghost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ให้เลือกเล่นอีกครั้งหรือกับไปที่หน้าเมนูหลัก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 UI Retry เลือก "Retry"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แสดงหน้าเล่นเกมอีกครั้ง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หน้า UI Retry เลือก "Main Menu"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หน้ากรอกชื่อเพื่อบันทึกการเล่น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เมื่อเก็บ pellet ครบ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แสดง UI หน้ากรอกชื่อเพื่อบันทึกการเล่น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ระบบทำงานได้ตั้งแต่ต้น ยันปิดการทำงาน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ระบบไม่เกิด Error หรือเด้งออกขณะกำลังทำงาน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274e13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sz w:val="18"/>
                <w:szCs w:val="18"/>
                <w:rtl w:val="0"/>
              </w:rPr>
              <w:t xml:space="preserve">20/3/2583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Roboto" w:cs="Roboto" w:eastAsia="Roboto" w:hAnsi="Roboto"/>
          <w:b w:val="1"/>
          <w:color w:val="222222"/>
          <w:sz w:val="21"/>
          <w:szCs w:val="21"/>
          <w:shd w:fill="d8e5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6"/>
          <w:szCs w:val="36"/>
          <w:rtl w:val="0"/>
        </w:rPr>
        <w:t xml:space="preserve">Test Scenario Summary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shd w:fill="d8e5f8" w:val="clear"/>
          <w:rtl w:val="0"/>
        </w:rPr>
        <w:t xml:space="preserve"> </w:t>
      </w:r>
    </w:p>
    <w:p w:rsidR="00000000" w:rsidDel="00000000" w:rsidP="00000000" w:rsidRDefault="00000000" w:rsidRPr="00000000" w14:paraId="000000A3">
      <w:pPr>
        <w:jc w:val="center"/>
        <w:rPr>
          <w:rFonts w:ascii="Roboto" w:cs="Roboto" w:eastAsia="Roboto" w:hAnsi="Roboto"/>
          <w:b w:val="1"/>
          <w:color w:val="222222"/>
          <w:sz w:val="21"/>
          <w:szCs w:val="21"/>
          <w:shd w:fill="d8e5f8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975"/>
        <w:gridCol w:w="3255"/>
        <w:gridCol w:w="1170"/>
        <w:gridCol w:w="525"/>
        <w:gridCol w:w="525"/>
        <w:gridCol w:w="525"/>
        <w:gridCol w:w="435"/>
        <w:gridCol w:w="615"/>
        <w:tblGridChange w:id="0">
          <w:tblGrid>
            <w:gridCol w:w="1335"/>
            <w:gridCol w:w="975"/>
            <w:gridCol w:w="3255"/>
            <w:gridCol w:w="1170"/>
            <w:gridCol w:w="525"/>
            <w:gridCol w:w="525"/>
            <w:gridCol w:w="525"/>
            <w:gridCol w:w="435"/>
            <w:gridCol w:w="61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Use case ID/ 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No.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No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Remark / Defect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กดเปิดหน้า launcher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563c1"/>
                <w:sz w:val="20"/>
                <w:szCs w:val="20"/>
                <w:u w:val="single"/>
                <w:rtl w:val="0"/>
              </w:rPr>
              <w:t xml:space="preserve">TS001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UC002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หน้าเมนูหลัก เมื่อกดปุ่ม 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หน้าเมนูหลัก เมื่อกดปุ่ม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หน้าการเลือกด่าน เมื่อกดที่ตัวด่าน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หน้าการเลือกด่าน เมื่อคลิกปุ่ม "Next" โดยเลือกด่าน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หน้าการเลือกด่าน เมื่อคลิกปุ่ม "Next" โดยที่ยังไม่เลือกด่าน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หน้าการเลือกด่าน เมื่อกดปุ่ม "Back"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หน้าการเลือกความยาก เมื่อกดปุ่ม "Next" โดยเลือกระดับความยาก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หน้าการเลือกความยาก เมื่อกดปุ่ม "Next" โดยยังไม่ได้เลือกระดับความยาก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หน้าการเลือกความยาก เมื่อกดปุ่ม "Back"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หน้าการเลือกตรีมเมื่อกดปุ่ม "Next" โดยเลือกตรีม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หน้าการเลือกความยาก เมื่อกดปุ่ม "Next" โดยยังไม่ได้เลือกตรีม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หน้าการเลือกความยาก เมื่อกดปุ่ม "Back"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UC003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ผู้เล่นกดปุ่ม "Stop"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ผู้เล่นกดปุ่ม "Start" อีกครั้ง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เคลื่อนที่เข้าหาช่องที่มี pellet อยู่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เคลื่อนที่เข้าไปหาช่องพื้นที่ว่าง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เคลื่อนที่เข้าหาช่องที่เป็นกำแพง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เคลื่อนที่ไปยังช่องที่มี Ghost อยู่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ผู้เล่นเคลื่อนที่ไปยังช่องที่มี pellet อันสุดท้าย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SmokeTest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ind w:left="-9360" w:right="-9360" w:firstLine="0"/>
              <w:jc w:val="center"/>
              <w:rPr>
                <w:color w:val="0563c1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563c1"/>
                <w:sz w:val="20"/>
                <w:szCs w:val="20"/>
                <w:u w:val="single"/>
                <w:rtl w:val="0"/>
              </w:rPr>
              <w:t xml:space="preserve">Test Summary Report</w:t>
            </w:r>
          </w:p>
        </w:tc>
      </w:tr>
    </w:tbl>
    <w:p w:rsidR="00000000" w:rsidDel="00000000" w:rsidP="00000000" w:rsidRDefault="00000000" w:rsidRPr="00000000" w14:paraId="00000173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99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Roboto" w:cs="Roboto" w:eastAsia="Roboto" w:hAnsi="Roboto"/>
          <w:b w:val="1"/>
          <w:color w:val="22222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6"/>
          <w:szCs w:val="36"/>
          <w:rtl w:val="0"/>
        </w:rPr>
        <w:t xml:space="preserve">Test case</w:t>
      </w:r>
    </w:p>
    <w:p w:rsidR="00000000" w:rsidDel="00000000" w:rsidP="00000000" w:rsidRDefault="00000000" w:rsidRPr="00000000" w14:paraId="0000019C">
      <w:pPr>
        <w:jc w:val="center"/>
        <w:rPr>
          <w:rFonts w:ascii="Roboto" w:cs="Roboto" w:eastAsia="Roboto" w:hAnsi="Roboto"/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Roboto" w:cs="Roboto" w:eastAsia="Roboto" w:hAnsi="Roboto"/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.7189329863372"/>
        <w:gridCol w:w="761.2231620039038"/>
        <w:gridCol w:w="2192.3227065712426"/>
        <w:gridCol w:w="992.6350032530905"/>
        <w:gridCol w:w="2545.530253741054"/>
        <w:gridCol w:w="852.5699414443721"/>
        <w:tblGridChange w:id="0">
          <w:tblGrid>
            <w:gridCol w:w="2015.7189329863372"/>
            <w:gridCol w:w="761.2231620039038"/>
            <w:gridCol w:w="2192.3227065712426"/>
            <w:gridCol w:w="992.6350032530905"/>
            <w:gridCol w:w="2545.530253741054"/>
            <w:gridCol w:w="852.5699414443721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Status (Pass/Fail/No run)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getGame().start()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panel.add(StartButton), clickbutton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panel.add(ScoreButton), clickbutton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panel.add(map1),map1.doClick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panel.add(map1),map1.doClick and panel.add(next),next.doClick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panel.add(next), next.doClick(), panel.add(easy), easy.doClick(), panel.add(select), select.doClick()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panel.add(prev), prev.doClick()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Select("Easy"), panel.add(select), select.doClick()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panel.add(select), select.doClick()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panel.add(prev), prev.doClick()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panel.add(select), select.doClick()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panel.add(select), select.doClick()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panel.add(PreviousButton),</w:t>
            </w:r>
          </w:p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PreviousButton.doClick()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game.stop(), game.start()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game.stop()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EAST , move 1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WEST , move 1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NORTH , move 1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NORTH , move 4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EAST, move 2 step and WEST 4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isInProgress() before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isInProgress()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EAST , move 1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WEST , move 1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EAST , move 7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NORTH , move 6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move player to WEST , move 2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isAlive()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isInProgress 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jc w:val="cente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Requirements Tracability</w:t>
      </w:r>
    </w:p>
    <w:p w:rsidR="00000000" w:rsidDel="00000000" w:rsidP="00000000" w:rsidRDefault="00000000" w:rsidRPr="00000000" w14:paraId="00000268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6.9070208728654"/>
        <w:gridCol w:w="2557.571157495256"/>
        <w:gridCol w:w="4715.521821631879"/>
        <w:tblGridChange w:id="0">
          <w:tblGrid>
            <w:gridCol w:w="2086.9070208728654"/>
            <w:gridCol w:w="2557.571157495256"/>
            <w:gridCol w:w="4715.5218216318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Use Case/Requirement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0"/>
                <w:szCs w:val="20"/>
                <w:rtl w:val="0"/>
              </w:rPr>
              <w:t xml:space="preserve">Design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Class: Game FilPathe/: Game.java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Method: launch(), level.start(), getGame(), game.start(), game.stop(),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game.isInProgress(), game.levelWon(),</w:t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game.levelLost(),level.stop()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File/Path: Game.java</w:t>
            </w:r>
          </w:p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Package test source: nl.tudelft.jpacman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TS015 - TS020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Class: Player, Level File/Path: Level.java Player.java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Method: isAlive(), isAnyPlayerAlive(), getDirection(), getPlayers()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,game.stop(), game.start(),launch() , , level.start() level.stop() File/Path: Level.java, ui.java, Player.java, Direction.java Package test source: nl.tudelft.jpacman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TS002 - TS013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Class: HomeUI, MapUI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File/Path: ui.java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Method: actionPerformed()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File/Path: ui.java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Package test source: nl.tudelft.jpacman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rFonts w:ascii="Sarabun" w:cs="Sarabun" w:eastAsia="Sarabun" w:hAnsi="Sarabu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Defect Summary</w:t>
      </w:r>
    </w:p>
    <w:p w:rsidR="00000000" w:rsidDel="00000000" w:rsidP="00000000" w:rsidRDefault="00000000" w:rsidRPr="00000000" w14:paraId="000002AA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.482936918304"/>
        <w:gridCol w:w="909.8655635987591"/>
        <w:gridCol w:w="2323.06101344364"/>
        <w:gridCol w:w="1403.5160289555324"/>
        <w:gridCol w:w="4104.074457083764"/>
        <w:tblGridChange w:id="0">
          <w:tblGrid>
            <w:gridCol w:w="619.482936918304"/>
            <w:gridCol w:w="909.8655635987591"/>
            <w:gridCol w:w="2323.06101344364"/>
            <w:gridCol w:w="1403.5160289555324"/>
            <w:gridCol w:w="4104.07445708376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การเคลื่อนที่ของ Ghost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10/3/2566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จากการทดสอบแบบ Manual ของ Apichai และ Pongsaton พบว่า Ghost สีฟ้าจะมีการเคลื่อนที่แบบผิดปกติเช่น บางครั้งหยุดเดิน ,หันหน้าใส่กำแพงแล้วหยุด, ไม่เคลื่อนที่หา Pacman เลย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Test Summary Report</w:t>
      </w:r>
    </w:p>
    <w:p w:rsidR="00000000" w:rsidDel="00000000" w:rsidP="00000000" w:rsidRDefault="00000000" w:rsidRPr="00000000" w14:paraId="000002C5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</w:rPr>
        <w:drawing>
          <wp:inline distB="114300" distT="114300" distL="114300" distR="114300">
            <wp:extent cx="59436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</w:rPr>
        <w:drawing>
          <wp:inline distB="114300" distT="114300" distL="114300" distR="114300">
            <wp:extent cx="5943600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</w:rPr>
        <w:drawing>
          <wp:inline distB="114300" distT="114300" distL="114300" distR="114300">
            <wp:extent cx="59436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left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</w:rPr>
        <w:drawing>
          <wp:inline distB="114300" distT="114300" distL="114300" distR="114300">
            <wp:extent cx="59436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</w:rPr>
        <w:drawing>
          <wp:inline distB="114300" distT="114300" distL="114300" distR="114300">
            <wp:extent cx="5943600" cy="161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