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10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26482b"/>
          <w:sz w:val="68"/>
          <w:szCs w:val="68"/>
          <w:rtl w:val="0"/>
        </w:rPr>
        <w:t xml:space="preserve">Road to DFX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color w:val="55644e"/>
          <w:sz w:val="34"/>
          <w:szCs w:val="34"/>
          <w:rtl w:val="0"/>
        </w:rPr>
        <w:t xml:space="preserve">Game Design &amp; GameMaker Prototype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20" w:lineRule="auto"/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A retro Oregon Trail–style adventure about surviving PCB design and manufacturing.</w:t>
      </w:r>
      <w:r w:rsidDel="00000000" w:rsidR="00000000" w:rsidRPr="00000000">
        <w:rPr>
          <w:rtl w:val="0"/>
        </w:rPr>
      </w:r>
    </w:p>
    <w:p>
      <w:pPr/>
      <w:r>
        <w:rPr>
          <w:rFonts w:ascii="Arial" w:hAnsi="Arial"/>
        </w:rPr>
        <w:t xml:space="preserve">GitHub Repository: </w:t>
      </w:r>
      <w:hyperlink r:id="rId11">
        <w:r>
          <w:rPr>
            <w:color w:val="0563C1"/>
            <w:u w:val="single"/>
          </w:rPr>
          <w:t>https://github.com/Aknight91/Road_to_DFX</w:t>
        </w:r>
      </w:hyperlink>
    </w:p>
    <w:p>
      <w:pPr>
        <w:spacing w:before="100" w:after="60"/>
      </w:pPr>
      <w:r>
        <w:rPr>
          <w:b/>
          <w:color w:val="2F5597"/>
          <w:sz w:val="20"/>
        </w:rPr>
        <w:t>REVISION HISTORY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8208"/>
      </w:tblGrid>
      <w:tr>
        <w:tc>
          <w:tcPr>
            <w:tcW w:type="dxa" w:w="5040"/>
            <w:vAlign w:val="center"/>
            <w:shd w:fill="2F5597"/>
            <w:tcBorders>
              <w:top w:val="single" w:sz="4" w:color="B7C9E2"/>
              <w:left w:val="single" w:sz="4" w:color="B7C9E2"/>
              <w:bottom w:val="single" w:sz="4" w:color="B7C9E2"/>
              <w:right w:val="single" w:sz="4" w:color="B7C9E2"/>
              <w:insideH w:val="single" w:sz="4" w:color="B7C9E2"/>
              <w:insideV w:val="single" w:sz="4" w:color="B7C9E2"/>
            </w:tcBorders>
          </w:tcPr>
          <w:p>
            <w:pPr>
              <w:spacing w:before="20" w:after="20"/>
            </w:pPr>
            <w:r>
              <w:rPr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040"/>
            <w:vAlign w:val="center"/>
            <w:shd w:fill="2F5597"/>
            <w:tcBorders>
              <w:top w:val="single" w:sz="4" w:color="B7C9E2"/>
              <w:left w:val="single" w:sz="4" w:color="B7C9E2"/>
              <w:bottom w:val="single" w:sz="4" w:color="B7C9E2"/>
              <w:right w:val="single" w:sz="4" w:color="B7C9E2"/>
              <w:insideH w:val="single" w:sz="4" w:color="B7C9E2"/>
              <w:insideV w:val="single" w:sz="4" w:color="B7C9E2"/>
            </w:tcBorders>
          </w:tcPr>
          <w:p>
            <w:pPr>
              <w:spacing w:before="20" w:after="20"/>
            </w:pPr>
            <w:r>
              <w:rPr>
                <w:b/>
                <w:color w:val="FFFFFF"/>
                <w:sz w:val="16"/>
              </w:rPr>
              <w:t>Description of changes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B7C9E2"/>
              <w:left w:val="single" w:sz="4" w:color="B7C9E2"/>
              <w:bottom w:val="single" w:sz="4" w:color="B7C9E2"/>
              <w:right w:val="single" w:sz="4" w:color="B7C9E2"/>
              <w:insideH w:val="single" w:sz="4" w:color="B7C9E2"/>
              <w:insideV w:val="single" w:sz="4" w:color="B7C9E2"/>
            </w:tcBorders>
          </w:tcPr>
          <w:p>
            <w:pPr>
              <w:spacing w:before="20" w:after="20"/>
            </w:pPr>
            <w:r>
              <w:rPr>
                <w:sz w:val="16"/>
              </w:rPr>
              <w:t>1.0</w:t>
            </w:r>
          </w:p>
        </w:tc>
        <w:tc>
          <w:tcPr>
            <w:tcW w:type="dxa" w:w="8208"/>
            <w:vAlign w:val="center"/>
            <w:tcBorders>
              <w:top w:val="single" w:sz="4" w:color="B7C9E2"/>
              <w:left w:val="single" w:sz="4" w:color="B7C9E2"/>
              <w:bottom w:val="single" w:sz="4" w:color="B7C9E2"/>
              <w:right w:val="single" w:sz="4" w:color="B7C9E2"/>
              <w:insideH w:val="single" w:sz="4" w:color="B7C9E2"/>
              <w:insideV w:val="single" w:sz="4" w:color="B7C9E2"/>
            </w:tcBorders>
          </w:tcPr>
          <w:p>
            <w:pPr>
              <w:spacing w:before="20" w:after="20"/>
            </w:pPr>
            <w:r>
              <w:rPr>
                <w:sz w:val="16"/>
              </w:rPr>
              <w:t>Master copy established: standardized the project title as Road to DFX and retained the core game design and GameMaker prototype plan.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B7C9E2"/>
              <w:left w:val="single" w:sz="4" w:color="B7C9E2"/>
              <w:bottom w:val="single" w:sz="4" w:color="B7C9E2"/>
              <w:right w:val="single" w:sz="4" w:color="B7C9E2"/>
              <w:insideH w:val="single" w:sz="4" w:color="B7C9E2"/>
              <w:insideV w:val="single" w:sz="4" w:color="B7C9E2"/>
            </w:tcBorders>
          </w:tcPr>
          <w:p>
            <w:pPr>
              <w:spacing w:before="20" w:after="20"/>
            </w:pPr>
            <w:r>
              <w:rPr>
                <w:sz w:val="16"/>
              </w:rPr>
              <w:t>1.1</w:t>
            </w:r>
          </w:p>
        </w:tc>
        <w:tc>
          <w:tcPr>
            <w:tcW w:type="dxa" w:w="8208"/>
            <w:vAlign w:val="center"/>
            <w:tcBorders>
              <w:top w:val="single" w:sz="4" w:color="B7C9E2"/>
              <w:left w:val="single" w:sz="4" w:color="B7C9E2"/>
              <w:bottom w:val="single" w:sz="4" w:color="B7C9E2"/>
              <w:right w:val="single" w:sz="4" w:color="B7C9E2"/>
              <w:insideH w:val="single" w:sz="4" w:color="B7C9E2"/>
              <w:insideV w:val="single" w:sz="4" w:color="B7C9E2"/>
            </w:tcBorders>
          </w:tcPr>
          <w:p>
            <w:pPr>
              <w:spacing w:before="20" w:after="20"/>
            </w:pPr>
            <w:r>
              <w:rPr>
                <w:sz w:val="16"/>
              </w:rPr>
              <w:t>Formatting cleanup: standardized list presentation, bullet indentation, and the Development Roadmap list.</w:t>
            </w:r>
          </w:p>
        </w:tc>
      </w:tr>
      <w:tr>
        <w:tc>
          <w:tcPr>
            <w:tcW w:type="dxa" w:w="1152"/>
            <w:vAlign w:val="center"/>
            <w:tcBorders>
              <w:top w:val="single" w:sz="4" w:color="B7C9E2"/>
              <w:left w:val="single" w:sz="4" w:color="B7C9E2"/>
              <w:bottom w:val="single" w:sz="4" w:color="B7C9E2"/>
              <w:right w:val="single" w:sz="4" w:color="B7C9E2"/>
              <w:insideH w:val="single" w:sz="4" w:color="B7C9E2"/>
              <w:insideV w:val="single" w:sz="4" w:color="B7C9E2"/>
            </w:tcBorders>
          </w:tcPr>
          <w:p>
            <w:pPr>
              <w:spacing w:before="20" w:after="20"/>
            </w:pPr>
            <w:r>
              <w:rPr>
                <w:sz w:val="16"/>
              </w:rPr>
              <w:t>1.2</w:t>
            </w:r>
          </w:p>
        </w:tc>
        <w:tc>
          <w:tcPr>
            <w:tcW w:type="dxa" w:w="8208"/>
            <w:vAlign w:val="center"/>
            <w:tcBorders>
              <w:top w:val="single" w:sz="4" w:color="B7C9E2"/>
              <w:left w:val="single" w:sz="4" w:color="B7C9E2"/>
              <w:bottom w:val="single" w:sz="4" w:color="B7C9E2"/>
              <w:right w:val="single" w:sz="4" w:color="B7C9E2"/>
              <w:insideH w:val="single" w:sz="4" w:color="B7C9E2"/>
              <w:insideV w:val="single" w:sz="4" w:color="B7C9E2"/>
            </w:tcBorders>
          </w:tcPr>
          <w:p>
            <w:pPr>
              <w:spacing w:before="20" w:after="20"/>
            </w:pPr>
            <w:r>
              <w:rPr>
                <w:sz w:val="16"/>
              </w:rPr>
              <w:t>System testing plan added: documented six test groups—resources, events, DRC, manufacturing, schedule, and win/loss—and added testing-framework learning links.</w:t>
            </w:r>
          </w:p>
        </w:tc>
      </w:tr>
      <w:tr>
        <w:tc>
          <w:tcPr>
            <w:tcW w:type="dxa" w:w="1152"/>
          </w:tcPr>
          <w:p>
            <w:r>
              <w:rPr>
                <w:sz w:val="16"/>
              </w:rPr>
              <w:t>1.3</w:t>
            </w:r>
          </w:p>
        </w:tc>
        <w:tc>
          <w:tcPr>
            <w:tcW w:type="dxa" w:w="8208"/>
          </w:tcPr>
          <w:p>
            <w:r>
              <w:rPr>
                <w:sz w:val="16"/>
              </w:rPr>
              <w:t>GitHub repository link added to the title page.</w:t>
            </w:r>
          </w:p>
        </w:tc>
      </w:tr>
      <w:tr>
        <w:tc>
          <w:tcPr>
            <w:tcW w:type="dxa" w:w="1152"/>
          </w:tcPr>
          <w:p>
            <w:r>
              <w:rPr>
                <w:rFonts w:ascii="Arial" w:hAnsi="Arial"/>
                <w:sz w:val="18"/>
              </w:rPr>
              <w:t>1.4</w:t>
            </w:r>
          </w:p>
        </w:tc>
        <w:tc>
          <w:tcPr>
            <w:tcW w:type="dxa" w:w="8208"/>
          </w:tcPr>
          <w:p>
            <w:r>
              <w:rPr>
                <w:rFonts w:ascii="Arial" w:hAnsi="Arial"/>
                <w:sz w:val="18"/>
              </w:rPr>
              <w:t>Prototype implementation update: replaced the outdated starter code with the current compiling 960 × 540 interface, reusable design_events data structure, generic decision engine, and data-driven event display; documented completed work and remaining verification.</w:t>
            </w:r>
          </w:p>
        </w:tc>
      </w:tr>
    </w:tbl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Ind w:w="-115.0" w:type="dxa"/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eaf0e5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CORE OBJECTIVE</w:t>
              <w:br w:type="textWrapping"/>
              <w:t xml:space="preserve">Get a PCB from initial design to manufacturing release while balancing engineering hours, schedule, budget, design quality, manufacturability, and team morale.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1. Game Concept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Working title: Road to DFX. The player is responsible for moving a PCB project from early design through review and fabrication release. Everyday ECAD problems become frontier-style hazards: DRC violations, late ECOs, library mistakes, stackup issues, mask problems, tight via spacing, and unexpected fabricator feedback.</w:t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Oregon Trail equivalents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Wagon → the PCB project.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Supplies → engineering hours, schedule buffer, budget, and team morale.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Trail → schematic review → placement → routing → DRC → fabrication review → release.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Hazards → pin changes, missing library parts, bad stackup choices, mask issues, and manufacturability problems.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River crossing → deciding whether to accept a risky late-stage design change.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Finish line → a manufacturable board released on time.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Design principle: the cheapest or fastest choice should not always be the best choice. Spending an hour checking a footprint may prevent a week-long ECO; taking a shortcut may work, or it may return as a costly surprise.</w:t>
      </w:r>
    </w:p>
    <w:p w:rsidR="00000000" w:rsidDel="00000000" w:rsidP="00000000" w:rsidRDefault="00000000" w:rsidRPr="00000000" w14:paraId="00000011">
      <w:pPr>
        <w:pStyle w:val="Heading1"/>
        <w:rPr/>
      </w:pPr>
      <w:r w:rsidDel="00000000" w:rsidR="00000000" w:rsidRPr="00000000">
        <w:rPr>
          <w:rtl w:val="0"/>
        </w:rPr>
        <w:t xml:space="preserve">2. Core Gameplay Loop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Start a PCB project and choose its complexity, schedule, and manufacturing constraints.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Encounter a design decision or unexpected event.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Choose an action: spend engineering hours, run checks, consult manufacturing, rework the design, or accept risk.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Resolve consequences by updating resources, uncovering hidden defects, and advancing the schedule.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Progress through project stages until manufacturing release or project failure.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372100" cy="4038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rtl w:val="0"/>
        </w:rPr>
        <w:t xml:space="preserve">3. Main Screen / UI Concept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Use a 1990s educational PC-game look: chunky pixel art, gray Windows-era panels, green status text, retro typography, and dramatic incident pop-ups.</w:t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Suggested status panel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Days remaining: 18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Engineering hours: 64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DRC violations: 23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Manufacturing readiness: 72%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Budget and team morale (additional stats)</w:t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Example event: INCOMING DESIGN CHANGE!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The electrical engineer has changed a connector pin assignment two days before design review.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1. Rework placement and routing — costs 12 engineering hours.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2. Make a quick local patch — costs 4 hours but increases manufacturing risk.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3. Request a design review — costs 2 hours and 1 day, but may reveal the correct constraint.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These numbers are illustrative gameplay values, not engineering guidance.</w:t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rtl w:val="0"/>
        </w:rPr>
        <w:t xml:space="preserve">4. Event System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Make events data-driven. Each event should contain a title, description, available choices, resource changes, and possibly a hidden consequence. This lets the game grow to dozens or hundreds of scenarios without rewriting the core engine.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Via Spacing Violation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Two vias are closer than the fabrication rules allow.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Fix the placement: spend engineering hours.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Ignore the warning: risk a fab rejection.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Ask manufacturing: spend time to learn the actual constraint.</w:t>
      </w:r>
    </w:p>
    <w:p w:rsidR="00000000" w:rsidDel="00000000" w:rsidP="00000000" w:rsidRDefault="00000000" w:rsidRPr="00000000" w14:paraId="0000002D">
      <w:pPr>
        <w:pStyle w:val="Heading2"/>
        <w:rPr/>
      </w:pPr>
      <w:r w:rsidDel="00000000" w:rsidR="00000000" w:rsidRPr="00000000">
        <w:rPr>
          <w:rtl w:val="0"/>
        </w:rPr>
        <w:t xml:space="preserve">The DRC Swamp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The design has 147 violations and the review starts tomorrow.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Clean up all violations.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Filter known intentional exceptions and document them.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Declare victory and hope nobody opens the report.</w:t>
      </w:r>
    </w:p>
    <w:p w:rsidR="00000000" w:rsidDel="00000000" w:rsidP="00000000" w:rsidRDefault="00000000" w:rsidRPr="00000000" w14:paraId="00000032">
      <w:pPr>
        <w:pStyle w:val="Heading2"/>
        <w:rPr/>
      </w:pPr>
      <w:r w:rsidDel="00000000" w:rsidR="00000000" w:rsidRPr="00000000">
        <w:rPr>
          <w:rtl w:val="0"/>
        </w:rPr>
        <w:t xml:space="preserve">The FPC Quicksand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Electrical review passes, but the fabricator flags land-pattern geometry.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Revise the land pattern.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Consult manufacturing.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Submit artwork and risk an ECO.</w:t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The Unexpected Pin Swap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A library update may have changed symbol-to-footprint mapping.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Verify symbol and footprint.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Restore the previous library version.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Continue and risk discovering it at review.</w:t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  <w:t xml:space="preserve">5. Core Game Systems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Schedule: </w:t>
      </w:r>
      <w:r w:rsidDel="00000000" w:rsidR="00000000" w:rsidRPr="00000000">
        <w:rPr>
          <w:rtl w:val="0"/>
        </w:rPr>
        <w:t xml:space="preserve">Design changes consume days. Missing a milestone creates escalating penalties.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Budget: </w:t>
      </w:r>
      <w:r w:rsidDel="00000000" w:rsidR="00000000" w:rsidRPr="00000000">
        <w:rPr>
          <w:rtl w:val="0"/>
        </w:rPr>
        <w:t xml:space="preserve">Rework, expedited fabrication, and outside engineering support cost money.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Design quality: </w:t>
      </w:r>
      <w:r w:rsidDel="00000000" w:rsidR="00000000" w:rsidRPr="00000000">
        <w:rPr>
          <w:rtl w:val="0"/>
        </w:rPr>
        <w:t xml:space="preserve">Track DRC violations, unresolved design risks, and electrical correctness separately.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Manufacturability: </w:t>
      </w:r>
      <w:r w:rsidDel="00000000" w:rsidR="00000000" w:rsidRPr="00000000">
        <w:rPr>
          <w:rtl w:val="0"/>
        </w:rPr>
        <w:t xml:space="preserve">A board can pass DRC and still have a poor stackup, unsuitable land patterns, or fabrication constraints.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Team morale: </w:t>
      </w:r>
      <w:r w:rsidDel="00000000" w:rsidR="00000000" w:rsidRPr="00000000">
        <w:rPr>
          <w:rtl w:val="0"/>
        </w:rPr>
        <w:t xml:space="preserve">Repeated emergencies and rushed reviews reduce productivity. Early communication can prevent problems.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Important distinction: DRC compliance is not the same as manufacturing readiness. Keep them as separate stats.</w:t>
      </w:r>
    </w:p>
    <w:p w:rsidR="00000000" w:rsidDel="00000000" w:rsidP="00000000" w:rsidRDefault="00000000" w:rsidRPr="00000000" w14:paraId="00000043">
      <w:pPr>
        <w:pStyle w:val="Heading1"/>
        <w:rPr/>
      </w:pPr>
      <w:r w:rsidDel="00000000" w:rsidR="00000000" w:rsidRPr="00000000">
        <w:rPr>
          <w:rtl w:val="0"/>
        </w:rPr>
        <w:t xml:space="preserve">6. Project Progression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 Schematic Frontier: </w:t>
      </w:r>
      <w:r w:rsidDel="00000000" w:rsidR="00000000" w:rsidRPr="00000000">
        <w:rPr>
          <w:rtl w:val="0"/>
        </w:rPr>
        <w:t xml:space="preserve">Pin swaps, missing components, incomplete requirements.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 Placement Plains: </w:t>
      </w:r>
      <w:r w:rsidDel="00000000" w:rsidR="00000000" w:rsidRPr="00000000">
        <w:rPr>
          <w:rtl w:val="0"/>
        </w:rPr>
        <w:t xml:space="preserve">Thermal issues, connector access, mechanical conflicts.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 Routing Mountains: </w:t>
      </w:r>
      <w:r w:rsidDel="00000000" w:rsidR="00000000" w:rsidRPr="00000000">
        <w:rPr>
          <w:rtl w:val="0"/>
        </w:rPr>
        <w:t xml:space="preserve">Congestion, return paths, impedance, layer changes.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 DRC River Crossing: </w:t>
      </w:r>
      <w:r w:rsidDel="00000000" w:rsidR="00000000" w:rsidRPr="00000000">
        <w:rPr>
          <w:rtl w:val="0"/>
        </w:rPr>
        <w:t xml:space="preserve">Clear violations, evaluate exceptions, survive review.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 Fabrication Desert: </w:t>
      </w:r>
      <w:r w:rsidDel="00000000" w:rsidR="00000000" w:rsidRPr="00000000">
        <w:rPr>
          <w:rtl w:val="0"/>
        </w:rPr>
        <w:t xml:space="preserve">Stackup problems, mask rules, copper geometry, FPC feedback.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 Manufacturing Release: </w:t>
      </w:r>
      <w:r w:rsidDel="00000000" w:rsidR="00000000" w:rsidRPr="00000000">
        <w:rPr>
          <w:rtl w:val="0"/>
        </w:rPr>
        <w:t xml:space="preserve">Final verification, artwork approval, schedule and cost evaluation.</w:t>
      </w:r>
    </w:p>
    <w:p w:rsidR="00000000" w:rsidDel="00000000" w:rsidP="00000000" w:rsidRDefault="00000000" w:rsidRPr="00000000" w14:paraId="0000004A">
      <w:pPr>
        <w:pStyle w:val="Heading1"/>
        <w:rPr/>
      </w:pPr>
      <w:r w:rsidDel="00000000" w:rsidR="00000000" w:rsidRPr="00000000">
        <w:rPr>
          <w:rtl w:val="0"/>
        </w:rPr>
        <w:t xml:space="preserve">7. GameMaker Architecture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GameMaker uses GML (GameMaker Language), which has a C-like syntax. Python and C experience should make the logic familiar, although GML is its own language.</w:t>
      </w:r>
    </w:p>
    <w:tbl>
      <w:tblPr>
        <w:tblStyle w:val="Table2"/>
        <w:tblW w:w="10080.0" w:type="dxa"/>
        <w:jc w:val="left"/>
        <w:tblInd w:w="-108.0" w:type="dxa"/>
        <w:tblBorders>
          <w:top w:color="4f81bd" w:space="0" w:sz="8" w:val="single"/>
          <w:bottom w:color="4f81bd" w:space="0" w:sz="8" w:val="single"/>
        </w:tblBorders>
        <w:tblLayout w:type="fixed"/>
        <w:tblLook w:val="04A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Object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obj_game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Holds game state and resources.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obj_event_manager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Chooses and resolves events.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obj_ui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Draws stats and choices.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obj_trail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Shows progress through project stages.</w:t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For the first prototype, these can be combined into one controller object.</w:t>
      </w:r>
    </w:p>
    <w:p w:rsidR="00000000" w:rsidDel="00000000" w:rsidP="00000000" w:rsidRDefault="00000000" w:rsidRPr="00000000" w14:paraId="00000057">
      <w:pPr>
        <w:pStyle w:val="Heading1"/>
        <w:rPr/>
      </w:pPr>
      <w:r w:rsidDel="00000000" w:rsidR="00000000" w:rsidRPr="00000000">
        <w:rPr>
          <w:rtl w:val="0"/>
        </w:rPr>
        <w:t xml:space="preserve">8. Prototype Code</w:t>
      </w:r>
    </w:p>
    <w:p w:rsidR="00000000" w:rsidDel="00000000" w:rsidP="00000000" w:rsidRDefault="00000000" w:rsidRPr="00000000" w14:paraId="00000058">
      <w:pPr>
        <w:pStyle w:val="Heading2"/>
        <w:rPr/>
      </w:pPr>
      <w:r>
        <w:t>Step A — Initialize the game and define event data</w:t>
      </w:r>
    </w:p>
    <w:p w:rsidR="00000000" w:rsidDel="00000000" w:rsidP="00000000" w:rsidRDefault="00000000" w:rsidRPr="00000000" w14:paraId="00000059">
      <w:pPr>
        <w:rPr/>
      </w:pPr>
      <w:r>
        <w:t>Create obj_game, place it in the starting room, and add this code to its Create Event. The event content is stored in an array of structs named design_events. (The name event_data is reserved by GameMaker and must not be used as a custom variable.)</w:t>
      </w:r>
    </w:p>
    <w:p w:rsidR="00000000" w:rsidDel="00000000" w:rsidP="00000000" w:rsidRDefault="00000000" w:rsidRPr="00000000" w14:paraId="0000005A">
      <w:pPr>
        <w:shd w:fill="202820" w:val="clear"/>
        <w:spacing w:after="160" w:before="80" w:lineRule="auto"/>
        <w:ind w:left="259" w:right="259" w:firstLine="0"/>
        <w:rPr/>
      </w:pPr>
      <w:r>
        <w:rPr>
          <w:rFonts w:ascii="Consolas" w:hAnsi="Consolas"/>
          <w:sz w:val="17"/>
        </w:rPr>
        <w:t>/// obj_game - Create Event</w:t>
        <w:br/>
        <w:br/>
        <w:t>display_set_gui_size(960, 540);</w:t>
        <w:br/>
        <w:t>window_set_size(960, 540);</w:t>
        <w:br/>
        <w:br/>
        <w:t>days_remaining = 25;</w:t>
        <w:br/>
        <w:t>engineering_hours = 100;</w:t>
        <w:br/>
        <w:t>budget = 100;</w:t>
        <w:br/>
        <w:t>morale = 80;</w:t>
        <w:br/>
        <w:t>drc_violations = 25;</w:t>
        <w:br/>
        <w:t>manufacturing_readiness = 40;</w:t>
        <w:br/>
        <w:br/>
        <w:t>// Store reusable design events.</w:t>
        <w:br/>
        <w:t>design_events = [</w:t>
        <w:br/>
        <w:t xml:space="preserve">    {</w:t>
        <w:br/>
        <w:t xml:space="preserve">        title: "INCOMING DESIGN CHANGE!",</w:t>
        <w:br/>
        <w:t xml:space="preserve">        description:</w:t>
        <w:br/>
        <w:t xml:space="preserve">            "Engineering has received a late pin assignment change. "</w:t>
        <w:br/>
        <w:t xml:space="preserve">            + "How will you respond?",</w:t>
        <w:br/>
        <w:t xml:space="preserve">        choices: [</w:t>
        <w:br/>
        <w:t xml:space="preserve">            {</w:t>
        <w:br/>
        <w:t xml:space="preserve">                text: "Rework placement and routing",</w:t>
        <w:br/>
        <w:t xml:space="preserve">                hours_cost: 12,</w:t>
        <w:br/>
        <w:t xml:space="preserve">                days_cost: 0,</w:t>
        <w:br/>
        <w:t xml:space="preserve">                readiness_change: 0,</w:t>
        <w:br/>
        <w:t xml:space="preserve">                result: "Rework selected. 12 hours spent."</w:t>
        <w:br/>
        <w:t xml:space="preserve">            },</w:t>
        <w:br/>
        <w:t xml:space="preserve">            {</w:t>
        <w:br/>
        <w:t xml:space="preserve">                text: "Apply a quick patch",</w:t>
        <w:br/>
        <w:t xml:space="preserve">                hours_cost: 4,</w:t>
        <w:br/>
        <w:t xml:space="preserve">                days_cost: 0,</w:t>
        <w:br/>
        <w:t xml:space="preserve">                readiness_change: -10,</w:t>
        <w:br/>
        <w:t xml:space="preserve">                result: "Quick patch applied. Readiness -10%."</w:t>
        <w:br/>
        <w:t xml:space="preserve">            },</w:t>
        <w:br/>
        <w:t xml:space="preserve">            {</w:t>
        <w:br/>
        <w:t xml:space="preserve">                text: "Request a design review",</w:t>
        <w:br/>
        <w:t xml:space="preserve">                hours_cost: 2,</w:t>
        <w:br/>
        <w:t xml:space="preserve">                days_cost: 1,</w:t>
        <w:br/>
        <w:t xml:space="preserve">                readiness_change: 5,</w:t>
        <w:br/>
        <w:t xml:space="preserve">                result: "Review requested. 2 hours and 1 day spent."</w:t>
        <w:br/>
        <w:t xml:space="preserve">            }</w:t>
        <w:br/>
        <w:t xml:space="preserve">        ]</w:t>
        <w:br/>
        <w:t xml:space="preserve">    }</w:t>
        <w:br/>
        <w:t>];</w:t>
        <w:br/>
        <w:br/>
        <w:t>current_event_index = 0;</w:t>
        <w:br/>
        <w:t>event_active = true;</w:t>
        <w:br/>
        <w:t>event_resolved = false;</w:t>
        <w:br/>
        <w:br/>
        <w:t>game_message = "Choose your response below.";</w:t>
        <w:br/>
        <w:t>result_message = "";</w:t>
      </w:r>
    </w:p>
    <w:p w:rsidR="00000000" w:rsidDel="00000000" w:rsidP="00000000" w:rsidRDefault="00000000" w:rsidRPr="00000000" w14:paraId="0000005B">
      <w:pPr>
        <w:pStyle w:val="Heading2"/>
        <w:rPr/>
      </w:pPr>
      <w:r>
        <w:t>Step B — Add the reusable decision engine</w:t>
      </w:r>
    </w:p>
    <w:p w:rsidR="00000000" w:rsidDel="00000000" w:rsidP="00000000" w:rsidRDefault="00000000" w:rsidRPr="00000000" w14:paraId="0000005C">
      <w:pPr>
        <w:rPr/>
      </w:pPr>
      <w:r>
        <w:t>Add this Step Event to obj_game. It reads the current event and selected choice from design_events, checks available engineering hours and days, applies the configured consequences, and locks the event after a successful choice.</w:t>
      </w:r>
    </w:p>
    <w:p w:rsidR="00000000" w:rsidDel="00000000" w:rsidP="00000000" w:rsidRDefault="00000000" w:rsidRPr="00000000" w14:paraId="0000005D">
      <w:pPr>
        <w:shd w:fill="202820" w:val="clear"/>
        <w:spacing w:after="160" w:before="80" w:lineRule="auto"/>
        <w:ind w:left="259" w:right="259" w:firstLine="0"/>
        <w:rPr/>
      </w:pPr>
      <w:r>
        <w:rPr>
          <w:rFonts w:ascii="Consolas" w:hAnsi="Consolas"/>
          <w:sz w:val="17"/>
        </w:rPr>
        <w:t>/// obj_game - Step Event</w:t>
        <w:br/>
        <w:t>/// Reusable event decision engine</w:t>
        <w:br/>
        <w:br/>
        <w:t>if (event_active &amp;&amp; !event_resolved)</w:t>
        <w:br/>
        <w:t>{</w:t>
        <w:br/>
        <w:t xml:space="preserve">    var _choice_index = -1;</w:t>
        <w:br/>
        <w:br/>
        <w:t xml:space="preserve">    // Detect player selection.</w:t>
        <w:br/>
        <w:t xml:space="preserve">    if (keyboard_check_pressed(ord("1")))</w:t>
        <w:br/>
        <w:t xml:space="preserve">        _choice_index = 0;</w:t>
        <w:br/>
        <w:t xml:space="preserve">    else if (keyboard_check_pressed(ord("2")))</w:t>
        <w:br/>
        <w:t xml:space="preserve">        _choice_index = 1;</w:t>
        <w:br/>
        <w:t xml:space="preserve">    else if (keyboard_check_pressed(ord("3")))</w:t>
        <w:br/>
        <w:t xml:space="preserve">        _choice_index = 2;</w:t>
        <w:br/>
        <w:br/>
        <w:t xml:space="preserve">    // Process the selected choice.</w:t>
        <w:br/>
        <w:t xml:space="preserve">    if (_choice_index != -1)</w:t>
        <w:br/>
        <w:t xml:space="preserve">    {</w:t>
        <w:br/>
        <w:t xml:space="preserve">        var _event = design_events[current_event_index];</w:t>
        <w:br/>
        <w:t xml:space="preserve">        var _choice = _event.choices[_choice_index];</w:t>
        <w:br/>
        <w:br/>
        <w:t xml:space="preserve">        // Verify available resources.</w:t>
        <w:br/>
        <w:t xml:space="preserve">        if (engineering_hours &gt;= _choice.hours_cost</w:t>
        <w:br/>
        <w:t xml:space="preserve">        &amp;&amp; days_remaining &gt;= _choice.days_cost)</w:t>
        <w:br/>
        <w:t xml:space="preserve">        {</w:t>
        <w:br/>
        <w:t xml:space="preserve">            engineering_hours -= _choice.hours_cost;</w:t>
        <w:br/>
        <w:t xml:space="preserve">            days_remaining -= _choice.days_cost;</w:t>
        <w:br/>
        <w:br/>
        <w:t xml:space="preserve">            manufacturing_readiness += _choice.readiness_change;</w:t>
        <w:br/>
        <w:t xml:space="preserve">            manufacturing_readiness =</w:t>
        <w:br/>
        <w:t xml:space="preserve">                clamp(manufacturing_readiness, 0, 100);</w:t>
        <w:br/>
        <w:br/>
        <w:t xml:space="preserve">            // Lock the event after a successful selection.</w:t>
        <w:br/>
        <w:t xml:space="preserve">            event_resolved = true;</w:t>
        <w:br/>
        <w:t xml:space="preserve">            game_message = "Decision applied.";</w:t>
        <w:br/>
        <w:t xml:space="preserve">            result_message = _choice.result;</w:t>
        <w:br/>
        <w:t xml:space="preserve">        }</w:t>
        <w:br/>
        <w:t xml:space="preserve">        else</w:t>
        <w:br/>
        <w:t xml:space="preserve">        {</w:t>
        <w:br/>
        <w:t xml:space="preserve">            game_message =</w:t>
        <w:br/>
        <w:t xml:space="preserve">                "Insufficient resources for this decision.";</w:t>
        <w:br/>
        <w:t xml:space="preserve">        }</w:t>
        <w:br/>
        <w:t xml:space="preserve">    }</w:t>
        <w:br/>
        <w:t>}</w:t>
      </w:r>
    </w:p>
    <w:p w:rsidR="00000000" w:rsidDel="00000000" w:rsidP="00000000" w:rsidRDefault="00000000" w:rsidRPr="00000000" w14:paraId="0000005E">
      <w:pPr>
        <w:rPr/>
      </w:pPr>
      <w:r>
        <w:t>Implementation note: event_active and event_resolved are initialized in the Create Event. The Step Event reads and updates them; do not reinitialize them in the Step Event. The first event currently has three choices: rework placement/routing (12 hours), quick patch (4 hours and -10 readiness), and design review (2 hours, 1 day, and +5 readiness). The readiness changes are prototype gameplay assumptions, not validated manufacturing rules.</w:t>
      </w:r>
    </w:p>
    <w:p w:rsidR="00000000" w:rsidDel="00000000" w:rsidP="00000000" w:rsidRDefault="00000000" w:rsidRPr="00000000" w14:paraId="0000005F">
      <w:pPr>
        <w:pStyle w:val="Heading2"/>
        <w:rPr/>
      </w:pPr>
      <w:r>
        <w:t>Step C — Draw the current event and project status</w:t>
      </w:r>
    </w:p>
    <w:p w:rsidR="00000000" w:rsidDel="00000000" w:rsidP="00000000" w:rsidRDefault="00000000" w:rsidRPr="00000000" w14:paraId="00000060">
      <w:pPr>
        <w:rPr/>
      </w:pPr>
      <w:r>
        <w:t>Add this Draw GUI Event to obj_game. It reads the current event title, description, and choice labels from design_events, so the same drawing code can display later events.</w:t>
      </w:r>
    </w:p>
    <w:p w:rsidR="00000000" w:rsidDel="00000000" w:rsidP="00000000" w:rsidRDefault="00000000" w:rsidRPr="00000000" w14:paraId="00000061">
      <w:pPr>
        <w:shd w:fill="202820" w:val="clear"/>
        <w:spacing w:after="160" w:before="80" w:lineRule="auto"/>
        <w:ind w:left="259" w:right="259" w:firstLine="0"/>
        <w:rPr/>
      </w:pPr>
      <w:r>
        <w:rPr>
          <w:rFonts w:ascii="Consolas" w:hAnsi="Consolas"/>
          <w:sz w:val="17"/>
        </w:rPr>
        <w:t>/// obj_game - Draw GUI Event</w:t>
        <w:br/>
        <w:br/>
        <w:t>// Background</w:t>
        <w:br/>
        <w:t>draw_set_color(make_color_rgb(192, 192, 192));</w:t>
        <w:br/>
        <w:t>draw_rectangle(0, 0, 960, 540, false);</w:t>
        <w:br/>
        <w:br/>
        <w:t>// Title bar</w:t>
        <w:br/>
        <w:t>draw_set_color(make_color_rgb(0, 0, 128));</w:t>
        <w:br/>
        <w:t>draw_rectangle(20, 20, 940, 75, false);</w:t>
        <w:br/>
        <w:t>draw_set_color(c_white);</w:t>
        <w:br/>
        <w:t>draw_text(35, 35, "ROAD TO DFX");</w:t>
        <w:br/>
        <w:br/>
        <w:t>// Project status panel</w:t>
        <w:br/>
        <w:t>draw_set_color(c_black);</w:t>
        <w:br/>
        <w:t>draw_text(35, 100, "PROJECT STATUS");</w:t>
        <w:br/>
        <w:t>draw_text(35, 135,</w:t>
        <w:br/>
        <w:t xml:space="preserve">    "Days remaining: " + string(days_remaining));</w:t>
        <w:br/>
        <w:t>draw_text(35, 165,</w:t>
        <w:br/>
        <w:t xml:space="preserve">    "Engineering hours: " + string(engineering_hours));</w:t>
        <w:br/>
        <w:t>draw_text(35, 195,</w:t>
        <w:br/>
        <w:t xml:space="preserve">    "Budget: " + string(budget));</w:t>
        <w:br/>
        <w:t>draw_text(35, 225,</w:t>
        <w:br/>
        <w:t xml:space="preserve">    "Team morale: " + string(morale));</w:t>
        <w:br/>
        <w:t>draw_text(35, 255,</w:t>
        <w:br/>
        <w:t xml:space="preserve">    "DRC violations: " + string(drc_violations));</w:t>
        <w:br/>
        <w:t>draw_text(35, 285,</w:t>
        <w:br/>
        <w:t xml:space="preserve">    "Manufacturing readiness: "</w:t>
        <w:br/>
        <w:t xml:space="preserve">    + string(manufacturing_readiness) + "%");</w:t>
        <w:br/>
        <w:br/>
        <w:t>// Current event panel</w:t>
        <w:br/>
        <w:t>var _event = design_events[current_event_index];</w:t>
        <w:br/>
        <w:t>draw_set_color(c_white);</w:t>
        <w:br/>
        <w:t>draw_rectangle(350, 105, 920, 420, false);</w:t>
        <w:br/>
        <w:t>draw_set_color(c_black);</w:t>
        <w:br/>
        <w:t>draw_text(370, 120, _event.title);</w:t>
        <w:br/>
        <w:t>draw_text_ext(370, 155, _event.description, -1, 520);</w:t>
        <w:br/>
        <w:br/>
        <w:t>if (!event_resolved)</w:t>
        <w:br/>
        <w:t>{</w:t>
        <w:br/>
        <w:t xml:space="preserve">    draw_text(370, 230, "SELECT YOUR RESPONSE:");</w:t>
        <w:br/>
        <w:br/>
        <w:t xml:space="preserve">    for (var i = 0; i &lt; array_length(_event.choices); i++)</w:t>
        <w:br/>
        <w:t xml:space="preserve">    {</w:t>
        <w:br/>
        <w:t xml:space="preserve">        draw_text(370, 265 + (i * 40),</w:t>
        <w:br/>
        <w:t xml:space="preserve">            string(i + 1) + ". " + _event.choices[i].text);</w:t>
        <w:br/>
        <w:t xml:space="preserve">    }</w:t>
        <w:br/>
        <w:t>}</w:t>
        <w:br/>
        <w:t>else</w:t>
        <w:br/>
        <w:t>{</w:t>
        <w:br/>
        <w:t xml:space="preserve">    draw_text(370, 265, "EVENT RESOLVED");</w:t>
        <w:br/>
        <w:t>}</w:t>
        <w:br/>
        <w:br/>
        <w:t>draw_text(370, 385, game_message);</w:t>
        <w:br/>
        <w:t>if (result_message != "")</w:t>
        <w:br/>
        <w:t>{</w:t>
        <w:br/>
        <w:t xml:space="preserve">    draw_text(370, 405, result_message);</w:t>
        <w:br/>
        <w:t>}</w:t>
        <w:br/>
        <w:br/>
        <w:t>// Instructions</w:t>
        <w:br/>
        <w:t>draw_text(35, 475, "PROTOTYPE 0.1");</w:t>
        <w:br/>
        <w:t>draw_text(35, 505, "Next: add your first design event.");</w:t>
      </w:r>
    </w:p>
    <w:p w:rsidR="00000000" w:rsidDel="00000000" w:rsidP="00000000" w:rsidRDefault="00000000" w:rsidRPr="00000000" w14:paraId="00000062">
      <w:pPr>
        <w:rPr/>
      </w:pPr>
      <w:r>
        <w:t>Current setup: the project uses a 960 × 540 GUI/window layout. Place obj_game in the starting room. The current Create, Step, and Draw GUI implementation compiles successfully. The refactored event engine still needs its post-refactor gameplay tests (choice outcomes, one-time resolution, and insufficient-resource handling).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9. Development Roadmap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Playable prototype: one screen, resource stats, and three choices.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Event engine: choose events from a data structure.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Project stages: unlock new event pools as the board advances.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Win/loss conditions: release a manufacturable board before the deadline.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Retro presentation: pixel art, trail map, CRT-inspired typography, sound effects.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Campaign mode: multiple projects with increasing complexity and carryover consequences.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Avoid starting with hundreds of events or a detailed PCB editor. Build the decision engine first.</w:t>
      </w:r>
    </w:p>
    <w:p w:rsidR="00000000" w:rsidDel="00000000" w:rsidP="00000000" w:rsidRDefault="00000000" w:rsidRPr="00000000" w14:paraId="0000006B">
      <w:pPr>
        <w:pStyle w:val="Heading1"/>
        <w:rPr/>
      </w:pPr>
      <w:r w:rsidDel="00000000" w:rsidR="00000000" w:rsidRPr="00000000">
        <w:rPr>
          <w:rtl w:val="0"/>
        </w:rPr>
        <w:t xml:space="preserve">10. Future Expansion Ideas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Rigid PCB, rigid-flex/FPC, high-speed digital, and dense RF campaigns.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Randomized supplier/fabricator feedback and changing project constraints.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Library quality and reuse mechanics.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Design reviews, ECO approval, and cross-functional communication.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A post-project report showing schedule, cost, DRC, and manufacturability outcomes.</w:t>
      </w:r>
    </w:p>
    <w:p w:rsidR="00000000" w:rsidDel="00000000" w:rsidP="00000000" w:rsidRDefault="00000000" w:rsidRPr="00000000" w14:paraId="00000071">
      <w:pPr>
        <w:pStyle w:val="Heading1"/>
        <w:rPr/>
      </w:pPr>
      <w:r w:rsidDel="00000000" w:rsidR="00000000" w:rsidRPr="00000000">
        <w:rPr>
          <w:rtl w:val="0"/>
        </w:rPr>
        <w:t xml:space="preserve">11. Recommended First Milestone</w:t>
      </w:r>
    </w:p>
    <w:p w:rsidR="00000000" w:rsidDel="00000000" w:rsidP="00000000" w:rsidRDefault="00000000" w:rsidRPr="00000000" w14:paraId="00000072">
      <w:pPr>
        <w:rPr/>
      </w:pPr>
      <w:r>
        <w:t>First milestone status: the single-screen prototype is implemented. It displays project stats, presents an event with three keyboard choices, applies resource changes, and shows a result message. Event content has now been moved into a reusable data structure; the next development step is to verify the refactored engine and add a second event to prove the same engine supports different scenarios.</w:t>
      </w:r>
    </w:p>
    <w:p w:rsidR="00000000" w:rsidDel="00000000" w:rsidP="00000000" w:rsidRDefault="00000000" w:rsidRPr="00000000" w14:paraId="00000073">
      <w:pPr>
        <w:pStyle w:val="Heading1"/>
        <w:rPr/>
      </w:pPr>
      <w:r w:rsidDel="00000000" w:rsidR="00000000" w:rsidRPr="00000000">
        <w:rPr>
          <w:rtl w:val="0"/>
        </w:rPr>
        <w:t xml:space="preserve">12. Decisions to Make Next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Gameplay style: classic text-and-resource management, trail map with event cards, or hybrid with PCB mini-games.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Controls: mouse, keyboard, or both.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282d28"/>
          <w:sz w:val="20"/>
          <w:szCs w:val="20"/>
          <w:u w:val="none"/>
          <w:shd w:fill="auto" w:val="clear"/>
          <w:vertAlign w:val="baseline"/>
          <w:rtl w:val="0"/>
        </w:rPr>
        <w:t xml:space="preserve">First deliverable: playable prototype, reusable event engine, or full design document.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center"/>
        <w:rPr/>
      </w:pPr>
      <w:r w:rsidDel="00000000" w:rsidR="00000000" w:rsidRPr="00000000">
        <w:rPr>
          <w:b w:val="1"/>
          <w:bCs w:val="1"/>
          <w:color w:val="26482b"/>
          <w:rtl w:val="0"/>
        </w:rPr>
        <w:t xml:space="preserve">Road to DFX — Survive the design. Survive the fab. Ship the board.</w:t>
      </w: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</w:pPr>
      <w:r>
        <w:t>13. System Testing Plan</w:t>
      </w:r>
    </w:p>
    <w:p>
      <w:r>
        <w:t>Use small, repeatable tests to verify each game system independently before integrating changes into the main Road to DFX project. Each test should produce a clear pass/fail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128"/>
      </w:tblGrid>
      <w:tr>
        <w:tc>
          <w:tcPr>
            <w:tcW w:type="dxa" w:w="5040"/>
            <w:vAlign w:val="center"/>
            <w:shd w:fill="2F5597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r>
              <w:rPr>
                <w:b/>
                <w:color w:val="FFFFFF"/>
              </w:rPr>
              <w:t>Test group</w:t>
            </w:r>
          </w:p>
        </w:tc>
        <w:tc>
          <w:tcPr>
            <w:tcW w:type="dxa" w:w="5040"/>
            <w:vAlign w:val="center"/>
            <w:shd w:fill="2F5597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r>
              <w:rPr>
                <w:b/>
                <w:color w:val="FFFFFF"/>
              </w:rPr>
              <w:t>Example check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Resource system</w:t>
            </w:r>
          </w:p>
        </w:tc>
        <w:tc>
          <w:tcPr>
            <w:tcW w:type="dxa" w:w="7128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Engineering hours never go below zero.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Event system</w:t>
            </w:r>
          </w:p>
        </w:tc>
        <w:tc>
          <w:tcPr>
            <w:tcW w:type="dxa" w:w="7128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Choosing option 2 applies its consequences exactly once.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DRC system</w:t>
            </w:r>
          </w:p>
        </w:tc>
        <w:tc>
          <w:tcPr>
            <w:tcW w:type="dxa" w:w="7128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Fixing violations reduces the count correctly.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Manufacturing</w:t>
            </w:r>
          </w:p>
        </w:tc>
        <w:tc>
          <w:tcPr>
            <w:tcW w:type="dxa" w:w="7128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A risky shortcut lowers manufacturing readiness.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Schedule</w:t>
            </w:r>
          </w:p>
        </w:tc>
        <w:tc>
          <w:tcPr>
            <w:tcW w:type="dxa" w:w="7128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Each choice consumes the intended number of days.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Win/loss</w:t>
            </w:r>
          </w:p>
        </w:tc>
        <w:tc>
          <w:tcPr>
            <w:tcW w:type="dxa" w:w="7128"/>
            <w:vAlign w:val="center"/>
            <w:tcBorders>
              <w:top w:val="single" w:sz="6" w:color="B7C9E2"/>
              <w:left w:val="single" w:sz="6" w:color="B7C9E2"/>
              <w:bottom w:val="single" w:sz="6" w:color="B7C9E2"/>
              <w:right w:val="single" w:sz="6" w:color="B7C9E2"/>
              <w:insideH w:val="single" w:sz="6" w:color="B7C9E2"/>
              <w:insideV w:val="single" w:sz="6" w:color="B7C9E2"/>
            </w:tcBorders>
          </w:tcPr>
          <w:p>
            <w:pPr>
              <w:spacing w:before="60" w:after="60"/>
            </w:pPr>
            <w:r>
              <w:t>The game correctly detects manufacturing release or project failure.</w:t>
            </w:r>
          </w:p>
        </w:tc>
      </w:tr>
    </w:tbl>
    <w:p/>
    <w:p>
      <w:r>
        <w:rPr>
          <w:b/>
        </w:rPr>
        <w:t>Learning resources</w:t>
      </w:r>
    </w:p>
    <w:p>
      <w:pPr>
        <w:ind w:left="360" w:hanging="259"/>
      </w:pPr>
      <w:r>
        <w:t xml:space="preserve">• Official tutorial: </w:t>
      </w:r>
      <w:hyperlink r:id="rId9">
        <w:r>
          <w:rPr>
            <w:color w:val="0563C1"/>
            <w:u w:val="single"/>
          </w:rPr>
          <w:t>GameMaker Testing Library tutorial</w:t>
        </w:r>
      </w:hyperlink>
    </w:p>
    <w:p>
      <w:pPr>
        <w:ind w:left="360" w:hanging="259"/>
      </w:pPr>
      <w:r>
        <w:t xml:space="preserve">• Open-source option: </w:t>
      </w:r>
      <w:hyperlink r:id="rId10">
        <w:r>
          <w:rPr>
            <w:color w:val="0563C1"/>
            <w:u w:val="single"/>
          </w:rPr>
          <w:t>Crispy — GML unit-testing framework</w:t>
        </w:r>
      </w:hyperlink>
    </w:p>
    <w:p>
      <w:pPr>
        <w:pStyle w:val="Heading1"/>
      </w:pPr>
      <w:r>
        <w:t>14. Current Implementation Progress</w:t>
      </w:r>
    </w:p>
    <w:p>
      <w:r>
        <w:rPr>
          <w:b/>
        </w:rPr>
        <w:t xml:space="preserve">Completed: </w:t>
      </w:r>
      <w:r>
        <w:t>GameMaker project and obj_game setup; 960 × 540 landscape window and GUI; status screen and event panel; first design-change event; keyboard choices 1–3; resource and readiness consequences; event-resolution lock; reusable design_events array of event structs; and data-driven event text/choice rendering. The Create, Step, and Draw GUI events compile successfully after renaming the custom event_data variable to design_events because event_data is a reserved, read-only GameMaker variable.</w:t>
      </w:r>
    </w:p>
    <w:p>
      <w:r>
        <w:rPr>
          <w:b/>
        </w:rPr>
        <w:t xml:space="preserve">Next verification: </w:t>
      </w:r>
      <w:r>
        <w:t>Run the refactored event and confirm each of the three outcomes, confirm a resolved event cannot be selected again, and confirm insufficient resources block a choice without changing resources. Then add a second event (planned example: VIA SPACING VIOLATION!) without rewriting the decision engine.</w:t>
      </w:r>
    </w:p>
    <w:sectPr>
      <w:headerReference r:id="rId7" w:type="default"/>
      <w:footerReference r:id="rId8" w:type="default"/>
      <w:pgSz w:h="15840" w:w="12240" w:orient="portrait"/>
      <w:pgMar w:bottom="936" w:top="936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282d28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  <w:t xml:space="preserve">Road to DFX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282d28"/>
        <w:sz w:val="20"/>
        <w:szCs w:val="20"/>
        <w:u w:val="none"/>
        <w:shd w:fill="auto" w:val="clear"/>
        <w:vertAlign w:val="baseline"/>
        <w:rtl w:val="0"/>
      </w:rPr>
      <w:t xml:space="preserve"> — Prototype Planning Document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4f81bd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b w:val="1"/>
        <w:bCs w:val="1"/>
        <w:color w:val="4f81bd"/>
        <w:sz w:val="18"/>
        <w:szCs w:val="18"/>
        <w:rtl w:val="0"/>
      </w:rPr>
      <w:t xml:space="preserve">Road to DFX</w:t>
    </w: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4f81bd"/>
        <w:sz w:val="18"/>
        <w:szCs w:val="18"/>
        <w:u w:val="none"/>
        <w:shd w:fill="auto" w:val="clear"/>
        <w:vertAlign w:val="baseline"/>
        <w:rtl w:val="0"/>
      </w:rPr>
      <w:t xml:space="preserve">  |  GAME DESIGN NOTES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color w:val="282d2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Play" w:cs="Play" w:eastAsia="Play" w:hAnsi="Play"/>
      <w:b w:val="1"/>
      <w:bCs w:val="1"/>
      <w:color w:val="26482b"/>
      <w:sz w:val="38"/>
      <w:szCs w:val="3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Play" w:cs="Play" w:eastAsia="Play" w:hAnsi="Play"/>
      <w:b w:val="1"/>
      <w:bCs w:val="1"/>
      <w:color w:val="395b3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Play" w:cs="Play" w:eastAsia="Play" w:hAnsi="Play"/>
      <w:b w:val="1"/>
      <w:bCs w:val="1"/>
      <w:color w:val="4d6442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Play" w:cs="Play" w:eastAsia="Play" w:hAnsi="Play"/>
      <w:b w:val="1"/>
      <w:bCs w:val="1"/>
      <w:color w:val="26482b"/>
      <w:sz w:val="56"/>
      <w:szCs w:val="5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color w:val="36609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left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cBorders>
        <w:shd w:fill="d3dfee" w:val="clear"/>
      </w:tcPr>
    </w:tblStylePr>
    <w:tblStylePr w:type="band1Vert">
      <w:tcPr>
        <w:tcBorders>
          <w:left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cBorders>
        <w:shd w:fill="d3dfee" w:val="clear"/>
      </w:tcPr>
    </w:tblStylePr>
    <w:tblStylePr w:type="firstCol">
      <w:rPr>
        <w:b w:val="1"/>
        <w:bCs w:val="1"/>
      </w:rPr>
    </w:tblStylePr>
    <w:tblStylePr w:type="firstRow">
      <w:pPr>
        <w:spacing w:after="0" w:before="0" w:line="240" w:lineRule="auto"/>
      </w:pPr>
      <w:rPr>
        <w:b w:val="1"/>
        <w:bCs w:val="1"/>
      </w:rPr>
      <w:tcPr>
        <w:tcBorders>
          <w:top w:color="4f81bd" w:space="0" w:sz="8" w:val="single"/>
          <w:left w:color="000000" w:space="0" w:sz="0" w:val="nil"/>
          <w:bottom w:color="4f81bd" w:space="0" w:sz="8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after="0" w:before="0" w:line="240" w:lineRule="auto"/>
      </w:pPr>
      <w:rPr>
        <w:b w:val="1"/>
        <w:bCs w:val="1"/>
      </w:rPr>
      <w:tcPr>
        <w:tcBorders>
          <w:top w:color="4f81bd" w:space="0" w:sz="8" w:val="single"/>
          <w:left w:color="000000" w:space="0" w:sz="0" w:val="nil"/>
          <w:bottom w:color="4f81bd" w:space="0" w:sz="8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yperlink" Target="https://gamemaker.io/en/tutorials/gamemaker-testing-library-tutorial" TargetMode="External"/><Relationship Id="rId10" Type="http://schemas.openxmlformats.org/officeDocument/2006/relationships/hyperlink" Target="https://github.com/bfrymire/crispy" TargetMode="External"/><Relationship Id="rId11" Type="http://schemas.openxmlformats.org/officeDocument/2006/relationships/hyperlink" Target="https://github.com/Aknight91/Road_to_DFX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