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FE1" w:rsidRDefault="00384FE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Provides professional services in various public health and development spheres including: </w:t>
      </w:r>
    </w:p>
    <w:p w:rsidR="00384FE1" w:rsidRPr="00384FE1" w:rsidRDefault="00384FE1" w:rsidP="00384FE1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384FE1">
        <w:rPr>
          <w:rFonts w:ascii="Segoe UI" w:hAnsi="Segoe UI" w:cs="Segoe UI"/>
          <w:sz w:val="21"/>
          <w:szCs w:val="21"/>
          <w:shd w:val="clear" w:color="auto" w:fill="FFFFFF"/>
        </w:rPr>
        <w:t xml:space="preserve">Research and program evaluations; </w:t>
      </w:r>
    </w:p>
    <w:p w:rsidR="00384FE1" w:rsidRPr="00384FE1" w:rsidRDefault="00384FE1" w:rsidP="00384FE1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384FE1">
        <w:rPr>
          <w:rFonts w:ascii="Segoe UI" w:hAnsi="Segoe UI" w:cs="Segoe UI"/>
          <w:sz w:val="21"/>
          <w:szCs w:val="21"/>
          <w:shd w:val="clear" w:color="auto" w:fill="FFFFFF"/>
        </w:rPr>
        <w:t xml:space="preserve">Strategic planning; </w:t>
      </w:r>
    </w:p>
    <w:p w:rsidR="00384FE1" w:rsidRPr="00384FE1" w:rsidRDefault="00384FE1" w:rsidP="00384FE1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384FE1">
        <w:rPr>
          <w:rFonts w:ascii="Segoe UI" w:hAnsi="Segoe UI" w:cs="Segoe UI"/>
          <w:sz w:val="21"/>
          <w:szCs w:val="21"/>
          <w:shd w:val="clear" w:color="auto" w:fill="FFFFFF"/>
        </w:rPr>
        <w:t xml:space="preserve">Policy analysis and development; </w:t>
      </w:r>
    </w:p>
    <w:p w:rsidR="00384FE1" w:rsidRPr="00384FE1" w:rsidRDefault="00384FE1" w:rsidP="00384FE1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384FE1">
        <w:rPr>
          <w:rFonts w:ascii="Segoe UI" w:hAnsi="Segoe UI" w:cs="Segoe UI"/>
          <w:sz w:val="21"/>
          <w:szCs w:val="21"/>
          <w:shd w:val="clear" w:color="auto" w:fill="FFFFFF"/>
        </w:rPr>
        <w:t xml:space="preserve">Program design and proposal writing; </w:t>
      </w:r>
    </w:p>
    <w:p w:rsidR="00384FE1" w:rsidRPr="00384FE1" w:rsidRDefault="00384FE1" w:rsidP="00384FE1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384FE1">
        <w:rPr>
          <w:rFonts w:ascii="Segoe UI" w:hAnsi="Segoe UI" w:cs="Segoe UI"/>
          <w:sz w:val="21"/>
          <w:szCs w:val="21"/>
          <w:shd w:val="clear" w:color="auto" w:fill="FFFFFF"/>
        </w:rPr>
        <w:t xml:space="preserve">Project management and performance improvement; </w:t>
      </w:r>
    </w:p>
    <w:p w:rsidR="00384FE1" w:rsidRPr="00384FE1" w:rsidRDefault="00384FE1" w:rsidP="00384FE1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384FE1">
        <w:rPr>
          <w:rFonts w:ascii="Segoe UI" w:hAnsi="Segoe UI" w:cs="Segoe UI"/>
          <w:sz w:val="21"/>
          <w:szCs w:val="21"/>
          <w:shd w:val="clear" w:color="auto" w:fill="FFFFFF"/>
        </w:rPr>
        <w:t xml:space="preserve">Gender analysis and programming; </w:t>
      </w:r>
    </w:p>
    <w:p w:rsidR="00384FE1" w:rsidRPr="00384FE1" w:rsidRDefault="00384FE1" w:rsidP="00384FE1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384FE1">
        <w:rPr>
          <w:rFonts w:ascii="Segoe UI" w:hAnsi="Segoe UI" w:cs="Segoe UI"/>
          <w:sz w:val="21"/>
          <w:szCs w:val="21"/>
          <w:shd w:val="clear" w:color="auto" w:fill="FFFFFF"/>
        </w:rPr>
        <w:t xml:space="preserve">Leadership and Governance in healthcare, Capacity building and training in health care; </w:t>
      </w:r>
    </w:p>
    <w:p w:rsidR="00384FE1" w:rsidRPr="00384FE1" w:rsidRDefault="00384FE1" w:rsidP="00384FE1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384FE1">
        <w:rPr>
          <w:rFonts w:ascii="Segoe UI" w:hAnsi="Segoe UI" w:cs="Segoe UI"/>
          <w:sz w:val="21"/>
          <w:szCs w:val="21"/>
          <w:shd w:val="clear" w:color="auto" w:fill="FFFFFF"/>
        </w:rPr>
        <w:t xml:space="preserve">Quality improvement and Quality assurance; </w:t>
      </w:r>
    </w:p>
    <w:p w:rsidR="00384FE1" w:rsidRPr="00384FE1" w:rsidRDefault="00384FE1" w:rsidP="00384FE1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384FE1">
        <w:rPr>
          <w:rFonts w:ascii="Segoe UI" w:hAnsi="Segoe UI" w:cs="Segoe UI"/>
          <w:sz w:val="21"/>
          <w:szCs w:val="21"/>
          <w:shd w:val="clear" w:color="auto" w:fill="FFFFFF"/>
        </w:rPr>
        <w:t xml:space="preserve">Team building for improved performance; </w:t>
      </w:r>
    </w:p>
    <w:p w:rsidR="004A2AE3" w:rsidRDefault="00384FE1" w:rsidP="00384FE1">
      <w:pPr>
        <w:pStyle w:val="ListParagraph"/>
        <w:numPr>
          <w:ilvl w:val="0"/>
          <w:numId w:val="1"/>
        </w:numPr>
      </w:pPr>
      <w:r w:rsidRPr="00384FE1">
        <w:rPr>
          <w:rFonts w:ascii="Segoe UI" w:hAnsi="Segoe UI" w:cs="Segoe UI"/>
          <w:sz w:val="21"/>
          <w:szCs w:val="21"/>
          <w:shd w:val="clear" w:color="auto" w:fill="FFFFFF"/>
        </w:rPr>
        <w:t>Health information systems and knowledge management.</w:t>
      </w:r>
      <w:bookmarkStart w:id="0" w:name="_GoBack"/>
      <w:bookmarkEnd w:id="0"/>
    </w:p>
    <w:sectPr w:rsidR="004A2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3DB6"/>
    <w:multiLevelType w:val="hybridMultilevel"/>
    <w:tmpl w:val="7DF0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FE1"/>
    <w:rsid w:val="00384FE1"/>
    <w:rsid w:val="004A2AE3"/>
    <w:rsid w:val="00C5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2E7C8-4296-48C2-AB8A-9EE184BE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2021-07-26T08:13:00Z</dcterms:created>
  <dcterms:modified xsi:type="dcterms:W3CDTF">2021-07-26T10:04:00Z</dcterms:modified>
</cp:coreProperties>
</file>