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ABDOULAYE KONE</w:t>
      </w:r>
    </w:p>
    <w:p>
      <w:pPr>
        <w:pStyle w:val="Heading2"/>
        <w:spacing w:after="200"/>
        <w:jc w:val="center"/>
      </w:pPr>
      <w:r>
        <w:t xml:space="preserve">Architecte Solutions &amp; Consultant Senior CRM Siebel</w:t>
      </w:r>
    </w:p>
    <w:p>
      <w:pPr>
        <w:spacing w:after="400"/>
        <w:jc w:val="center"/>
      </w:pPr>
      <w:r>
        <w:t xml:space="preserve">akone7@gmail.com | +33 7 45 08 35 58 | 27, rue Riquet, 75019 Paris</w:t>
      </w:r>
    </w:p>
    <w:p>
      <w:pPr>
        <w:pStyle w:val="Heading1"/>
        <w:pBdr>
          <w:bottom w:val="single" w:color="000000" w:space="1"/>
        </w:pBdr>
        <w:spacing w:before="200" w:after="200"/>
      </w:pPr>
      <w:r>
        <w:t xml:space="preserve">PROFIL PROFESSIONNEL</w:t>
      </w:r>
    </w:p>
    <w:p>
      <w:pPr>
        <w:spacing w:after="100"/>
      </w:pPr>
      <w:r>
        <w:t xml:space="preserve">Expert Siebel CRM avec plus de 20 ans d'expérience dans l'architecture, le développement et l'intégration de solutions CRM complexes (Banque, Assurance, Télécom, Énergie).</w:t>
      </w:r>
    </w:p>
    <w:p>
      <w:pPr>
        <w:spacing w:after="100"/>
      </w:pPr>
      <w:r>
        <w:t xml:space="preserve">Solide expertise technique (Siebel Tools, EAI, Bases de données) couplée à une capacité éprouvée en gestion de projet et pilotage d'équipes techniques.</w:t>
      </w:r>
    </w:p>
    <w:p>
      <w:pPr>
        <w:spacing w:after="100"/>
      </w:pPr>
      <w:r>
        <w:t xml:space="preserve">Vision globale du cycle de vie logiciel, de l'analyse des besoins à la maintenance (TMA), avec une méthodologie rigoureuse (Agile, V-Cycle).</w:t>
      </w:r>
    </w:p>
    <w:p>
      <w:pPr>
        <w:pStyle w:val="Heading1"/>
        <w:pBdr>
          <w:bottom w:val="single" w:color="000000" w:space="1"/>
        </w:pBdr>
        <w:spacing w:before="300" w:after="200"/>
      </w:pPr>
      <w:r>
        <w:t xml:space="preserve">COMPÉTENCES TECHNIQUES</w:t>
      </w:r>
    </w:p>
    <w:p>
      <w:pPr>
        <w:spacing w:after="100"/>
      </w:pPr>
      <w:r>
        <w:rPr>
          <w:b/>
          <w:bCs/>
        </w:rPr>
        <w:t xml:space="preserve">Expertise Siebel CRM: </w:t>
      </w:r>
      <w:r>
        <w:t xml:space="preserve">Siebel CRM, Siebel Tools (IP17+, v8.x, v7.x, v6), Architecture Technique, EAI (Web Services, Integration Objects), Workflows &amp; Business Services, Configuration &amp; Scripting (eScript), EIM &amp; Migration de données, Administration Serveur</w:t>
      </w:r>
    </w:p>
    <w:p>
      <w:pPr>
        <w:spacing w:after="100"/>
      </w:pPr>
      <w:r>
        <w:rPr>
          <w:b/>
          <w:bCs/>
        </w:rPr>
        <w:t xml:space="preserve">Open Source: </w:t>
      </w:r>
      <w:r>
        <w:t xml:space="preserve">ErpNext, Odoo</w:t>
      </w:r>
    </w:p>
    <w:p>
      <w:pPr>
        <w:spacing w:after="100"/>
      </w:pPr>
      <w:r>
        <w:rPr>
          <w:b/>
          <w:bCs/>
        </w:rPr>
        <w:t xml:space="preserve">Développement &amp; Data: </w:t>
      </w:r>
      <w:r>
        <w:t xml:space="preserve">Python, Django, Flask, Java / J2EE, C# .Net, JavaScript, HTML5 / CSS3, SQL / PL-SQL, Shell Scripting, XML / JSON, VBA</w:t>
      </w:r>
    </w:p>
    <w:p>
      <w:pPr>
        <w:spacing w:after="100"/>
      </w:pPr>
      <w:r>
        <w:rPr>
          <w:b/>
          <w:bCs/>
        </w:rPr>
        <w:t xml:space="preserve">Bases de Données &amp; OS: </w:t>
      </w:r>
      <w:r>
        <w:t xml:space="preserve">PostgreSQL, Oracle Database, MS SQL Server, MySQL, DB2, Unix / Linux (Solaris), Windows Server</w:t>
      </w:r>
    </w:p>
    <w:p>
      <w:pPr>
        <w:spacing w:after="100"/>
      </w:pPr>
      <w:r>
        <w:rPr>
          <w:b/>
          <w:bCs/>
        </w:rPr>
        <w:t xml:space="preserve">Outils &amp; Méthodologies: </w:t>
      </w:r>
      <w:r>
        <w:t xml:space="preserve">Agile Scrum, Jira, GitHub, HP ALM / Quality Center, Mantis BugTracker, Informatica PowerCenter, WebMethods, Git / SVN</w:t>
      </w:r>
    </w:p>
    <w:p>
      <w:pPr>
        <w:spacing w:after="100"/>
      </w:pPr>
      <w:r>
        <w:rPr>
          <w:b/>
          <w:bCs/>
        </w:rPr>
        <w:t xml:space="preserve">Langues: </w:t>
      </w:r>
      <w:r>
        <w:t xml:space="preserve">Français (Langue maternelle), Anglais (Professionnel)</w:t>
      </w:r>
    </w:p>
    <w:p>
      <w:pPr>
        <w:pStyle w:val="Heading1"/>
        <w:pBdr>
          <w:bottom w:val="single" w:color="000000" w:space="1"/>
        </w:pBdr>
        <w:spacing w:before="300" w:after="200"/>
      </w:pPr>
      <w:r>
        <w:t xml:space="preserve">EXPÉRIENCE PROFESSIONNELLE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Développeur Senior Siebel CRM (Freelance)</w:t>
      </w:r>
    </w:p>
    <w:p>
      <w:pPr>
        <w:spacing w:after="100"/>
      </w:pPr>
      <w:r>
        <w:rPr>
          <w:i/>
          <w:iCs/>
        </w:rPr>
        <w:t xml:space="preserve">GROUPAMA (G2S) | Octobre 2022 – Décembre 2024 | </w:t>
      </w:r>
    </w:p>
    <w:p>
      <w:pPr>
        <w:spacing w:after="100"/>
      </w:pPr>
      <w:r>
        <w:t xml:space="preserve">Projet de décommissionnement progressif de l'application GRC (Siebel eFinancial) vers une architecture micro-services. Rétro-documentation et maintenance évolutive durant la transition.</w:t>
      </w:r>
    </w:p>
    <w:p>
      <w:pPr>
        <w:pStyle w:val="ListParagraph"/>
        <w:numPr>
          <w:ilvl w:val="0"/>
          <w:numId w:val="1"/>
        </w:numPr>
      </w:pPr>
      <w:r>
        <w:t xml:space="preserve">Conception de l'architecture de transition et des stratégies de coexistence.</w:t>
      </w:r>
    </w:p>
    <w:p>
      <w:pPr>
        <w:pStyle w:val="ListParagraph"/>
        <w:numPr>
          <w:ilvl w:val="0"/>
          <w:numId w:val="1"/>
        </w:numPr>
      </w:pPr>
      <w:r>
        <w:t xml:space="preserve">Développement de Web Services (Inbound/Outbound) pour connecter Siebel au portail Web externe.</w:t>
      </w:r>
    </w:p>
    <w:p>
      <w:pPr>
        <w:pStyle w:val="ListParagraph"/>
        <w:numPr>
          <w:ilvl w:val="0"/>
          <w:numId w:val="1"/>
        </w:numPr>
      </w:pPr>
      <w:r>
        <w:t xml:space="preserve">Implémentation de Workflows complexes pour l'orchestration des flux EAI.</w:t>
      </w:r>
    </w:p>
    <w:p>
      <w:pPr>
        <w:pStyle w:val="ListParagraph"/>
        <w:numPr>
          <w:ilvl w:val="0"/>
          <w:numId w:val="1"/>
        </w:numPr>
      </w:pPr>
      <w:r>
        <w:t xml:space="preserve">Maintenance et évolution des Business Services et de l'interface (Applets, Vues).</w:t>
      </w:r>
    </w:p>
    <w:p>
      <w:pPr>
        <w:pStyle w:val="ListParagraph"/>
        <w:numPr>
          <w:ilvl w:val="0"/>
          <w:numId w:val="1"/>
        </w:numPr>
      </w:pPr>
      <w:r>
        <w:t xml:space="preserve">Reporting d'avancement et suivi via Jira (Méthode Agile).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Développeur Siebel CRM (Freelance)</w:t>
      </w:r>
    </w:p>
    <w:p>
      <w:pPr>
        <w:spacing w:after="100"/>
      </w:pPr>
      <w:r>
        <w:rPr>
          <w:i/>
          <w:iCs/>
        </w:rPr>
        <w:t xml:space="preserve">OCSIN (Canton de Genève - DGSI) | Octobre 2019 – Décembre 2019 | </w:t>
      </w:r>
    </w:p>
    <w:p>
      <w:pPr>
        <w:spacing w:after="100"/>
      </w:pPr>
      <w:r>
        <w:t xml:space="preserve">Projet eSanté : Dématérialisation des services administratifs de santé. Interconnexion du référentiel Citoyens (Siebel) avec le portail Web.</w:t>
      </w:r>
    </w:p>
    <w:p>
      <w:pPr>
        <w:pStyle w:val="ListParagraph"/>
        <w:numPr>
          <w:ilvl w:val="0"/>
          <w:numId w:val="1"/>
        </w:numPr>
      </w:pPr>
      <w:r>
        <w:t xml:space="preserve">Définition de l'architecture d'intégration pour la gestion des demandes administratives.</w:t>
      </w:r>
    </w:p>
    <w:p>
      <w:pPr>
        <w:pStyle w:val="ListParagraph"/>
        <w:numPr>
          <w:ilvl w:val="0"/>
          <w:numId w:val="1"/>
        </w:numPr>
      </w:pPr>
      <w:r>
        <w:t xml:space="preserve">Rédaction des spécifications techniques et conception des flux de données.</w:t>
      </w:r>
    </w:p>
    <w:p>
      <w:pPr>
        <w:pStyle w:val="ListParagraph"/>
        <w:numPr>
          <w:ilvl w:val="0"/>
          <w:numId w:val="1"/>
        </w:numPr>
      </w:pPr>
      <w:r>
        <w:t xml:space="preserve">Implémentation des interfaces d'échange (Web Services, Integration Objects).</w:t>
      </w:r>
    </w:p>
    <w:p>
      <w:pPr>
        <w:pStyle w:val="ListParagraph"/>
        <w:numPr>
          <w:ilvl w:val="0"/>
          <w:numId w:val="1"/>
        </w:numPr>
      </w:pPr>
      <w:r>
        <w:t xml:space="preserve">Configuration du modèle de données (BC, BO) et de l'UI.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Développeur Siebel CRM (Freelance)</w:t>
      </w:r>
    </w:p>
    <w:p>
      <w:pPr>
        <w:spacing w:after="100"/>
      </w:pPr>
      <w:r>
        <w:rPr>
          <w:i/>
          <w:iCs/>
        </w:rPr>
        <w:t xml:space="preserve">Bouygues Telecom Entreprise | Juin 2017 – Février 2018 | </w:t>
      </w:r>
    </w:p>
    <w:p>
      <w:pPr>
        <w:spacing w:after="100"/>
      </w:pPr>
      <w:r>
        <w:t xml:space="preserve">Projet CRM Entreprise : Gestion des contrats, commandes et demandes de services sur Siebel eCommunications v8.1.1. Interface avec les systèmes Back-Office.</w:t>
      </w:r>
    </w:p>
    <w:p>
      <w:pPr>
        <w:pStyle w:val="ListParagraph"/>
        <w:numPr>
          <w:ilvl w:val="0"/>
          <w:numId w:val="1"/>
        </w:numPr>
      </w:pPr>
      <w:r>
        <w:t xml:space="preserve">Animation d'ateliers techniques et fonctionnels pour la définition des besoins.</w:t>
      </w:r>
    </w:p>
    <w:p>
      <w:pPr>
        <w:pStyle w:val="ListParagraph"/>
        <w:numPr>
          <w:ilvl w:val="0"/>
          <w:numId w:val="1"/>
        </w:numPr>
      </w:pPr>
      <w:r>
        <w:t xml:space="preserve">Validation de l'architecture technique et des choix de conception.</w:t>
      </w:r>
    </w:p>
    <w:p>
      <w:pPr>
        <w:pStyle w:val="ListParagraph"/>
        <w:numPr>
          <w:ilvl w:val="0"/>
          <w:numId w:val="1"/>
        </w:numPr>
      </w:pPr>
      <w:r>
        <w:t xml:space="preserve">Développement de scripts complexes (eScript, JavaScript) et workflows.</w:t>
      </w:r>
    </w:p>
    <w:p>
      <w:pPr>
        <w:pStyle w:val="ListParagraph"/>
        <w:numPr>
          <w:ilvl w:val="0"/>
          <w:numId w:val="1"/>
        </w:numPr>
      </w:pPr>
      <w:r>
        <w:t xml:space="preserve">Mise en place de l'intégration EAI et gestion des mappings DataMap.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Développeur Siebel CRM (Freelance)</w:t>
      </w:r>
    </w:p>
    <w:p>
      <w:pPr>
        <w:spacing w:after="100"/>
      </w:pPr>
      <w:r>
        <w:rPr>
          <w:i/>
          <w:iCs/>
        </w:rPr>
        <w:t xml:space="preserve">TATV Bruxelles (Touring Assurance) | Juillet 2015 – Décembre 2016 | Bruxelles</w:t>
      </w:r>
    </w:p>
    <w:p>
      <w:pPr>
        <w:spacing w:after="100"/>
      </w:pPr>
      <w:r>
        <w:t xml:space="preserve">Extension du CRM pour la gestion automatisée des flux documentaires (GED) : courriers entrants/sortants, fax, emails.</w:t>
      </w:r>
    </w:p>
    <w:p>
      <w:pPr>
        <w:pStyle w:val="ListParagraph"/>
        <w:numPr>
          <w:ilvl w:val="0"/>
          <w:numId w:val="1"/>
        </w:numPr>
      </w:pPr>
      <w:r>
        <w:t xml:space="preserve">Analyse, chiffrage et architecture de la solution d'intégration GED.</w:t>
      </w:r>
    </w:p>
    <w:p>
      <w:pPr>
        <w:pStyle w:val="ListParagraph"/>
        <w:numPr>
          <w:ilvl w:val="0"/>
          <w:numId w:val="1"/>
        </w:numPr>
      </w:pPr>
      <w:r>
        <w:t xml:space="preserve">Rédaction des spécifications techniques et conception détaillée.</w:t>
      </w:r>
    </w:p>
    <w:p>
      <w:pPr>
        <w:pStyle w:val="ListParagraph"/>
        <w:numPr>
          <w:ilvl w:val="0"/>
          <w:numId w:val="1"/>
        </w:numPr>
      </w:pPr>
      <w:r>
        <w:t xml:space="preserve">Développement des interfaces avec Kofax (Web Services, VBC).</w:t>
      </w:r>
    </w:p>
    <w:p>
      <w:pPr>
        <w:pStyle w:val="ListParagraph"/>
        <w:numPr>
          <w:ilvl w:val="0"/>
          <w:numId w:val="1"/>
        </w:numPr>
      </w:pPr>
      <w:r>
        <w:t xml:space="preserve">Coordination de la recette fonctionnelle, suivi des anomalies sous Jira.</w:t>
      </w:r>
    </w:p>
    <w:p>
      <w:pPr>
        <w:pStyle w:val="ListParagraph"/>
        <w:numPr>
          <w:ilvl w:val="0"/>
          <w:numId w:val="1"/>
        </w:numPr>
      </w:pPr>
      <w:r>
        <w:t xml:space="preserve">Administration technique et support aux équipes de déploiement.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Fonctionnel (Freelance)</w:t>
      </w:r>
    </w:p>
    <w:p>
      <w:pPr>
        <w:spacing w:after="100"/>
      </w:pPr>
      <w:r>
        <w:rPr>
          <w:i/>
          <w:iCs/>
        </w:rPr>
        <w:t xml:space="preserve">France Telecom | Février 2014 – Mai 2015 | </w:t>
      </w:r>
    </w:p>
    <w:p>
      <w:pPr>
        <w:spacing w:after="100"/>
      </w:pPr>
      <w:r>
        <w:t xml:space="preserve">Refonte du SI B2B (Programme RODOD) : Gestion des devis, commandes et facturation entreprises. Orchestration de la livraison.</w:t>
      </w:r>
    </w:p>
    <w:p>
      <w:pPr>
        <w:pStyle w:val="ListParagraph"/>
        <w:numPr>
          <w:ilvl w:val="0"/>
          <w:numId w:val="1"/>
        </w:numPr>
      </w:pPr>
      <w:r>
        <w:t xml:space="preserve">Validation de l'architecture logicielle Siebel au sein de la suite Oracle RODOD.</w:t>
      </w:r>
    </w:p>
    <w:p>
      <w:pPr>
        <w:pStyle w:val="ListParagraph"/>
        <w:numPr>
          <w:ilvl w:val="0"/>
          <w:numId w:val="1"/>
        </w:numPr>
      </w:pPr>
      <w:r>
        <w:t xml:space="preserve">Pilotage des chantiers Order Management, Service Request et Assignment Manager.</w:t>
      </w:r>
    </w:p>
    <w:p>
      <w:pPr>
        <w:pStyle w:val="ListParagraph"/>
        <w:numPr>
          <w:ilvl w:val="0"/>
          <w:numId w:val="1"/>
        </w:numPr>
      </w:pPr>
      <w:r>
        <w:t xml:space="preserve">Vérification de la complexité des paramétrages et validation des chiffrages.</w:t>
      </w:r>
    </w:p>
    <w:p>
      <w:pPr>
        <w:pStyle w:val="ListParagraph"/>
        <w:numPr>
          <w:ilvl w:val="0"/>
          <w:numId w:val="1"/>
        </w:numPr>
      </w:pPr>
      <w:r>
        <w:t xml:space="preserve">Contribution à la conception du portail web de prise de commande.</w:t>
      </w:r>
    </w:p>
    <w:p>
      <w:pPr>
        <w:pStyle w:val="ListParagraph"/>
        <w:numPr>
          <w:ilvl w:val="0"/>
          <w:numId w:val="1"/>
        </w:numPr>
      </w:pPr>
      <w:r>
        <w:t xml:space="preserve">Support aux équipes de recette et validation des spécifications fonctionnelles.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Consultant Siebel – Responsable Tests (Freelance)</w:t>
      </w:r>
    </w:p>
    <w:p>
      <w:pPr>
        <w:spacing w:after="100"/>
      </w:pPr>
      <w:r>
        <w:rPr>
          <w:i/>
          <w:iCs/>
        </w:rPr>
        <w:t xml:space="preserve">HubOne (Groupe ADP) | Janvier 2013 – Décembre 2013 | </w:t>
      </w:r>
    </w:p>
    <w:p>
      <w:pPr>
        <w:spacing w:after="100"/>
      </w:pPr>
      <w:r>
        <w:t xml:space="preserve">Assurance qualité pour le CRM gérant le réseau et les services des Aéroports de Paris.</w:t>
      </w:r>
    </w:p>
    <w:p>
      <w:pPr>
        <w:pStyle w:val="ListParagraph"/>
        <w:numPr>
          <w:ilvl w:val="0"/>
          <w:numId w:val="1"/>
        </w:numPr>
      </w:pPr>
      <w:r>
        <w:t xml:space="preserve">Définition de la stratégie de test et rédaction des plans de tests (Use Cases).</w:t>
      </w:r>
    </w:p>
    <w:p>
      <w:pPr>
        <w:pStyle w:val="ListParagraph"/>
        <w:numPr>
          <w:ilvl w:val="0"/>
          <w:numId w:val="1"/>
        </w:numPr>
      </w:pPr>
      <w:r>
        <w:t xml:space="preserve">Pilotage de la recette fonctionnelle et coordination avec les utilisateurs.</w:t>
      </w:r>
    </w:p>
    <w:p>
      <w:pPr>
        <w:pStyle w:val="ListParagraph"/>
        <w:numPr>
          <w:ilvl w:val="0"/>
          <w:numId w:val="1"/>
        </w:numPr>
      </w:pPr>
      <w:r>
        <w:t xml:space="preserve">Gestion des anomalies (Mantis) et support niveau 2/3.</w:t>
      </w:r>
    </w:p>
    <w:p>
      <w:pPr>
        <w:pStyle w:val="ListParagraph"/>
        <w:numPr>
          <w:ilvl w:val="0"/>
          <w:numId w:val="1"/>
        </w:numPr>
      </w:pPr>
      <w:r>
        <w:t xml:space="preserve">Rédaction de guides utilisateurs et accompagnement au changement.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Développeur Siebel (Freelance)</w:t>
      </w:r>
    </w:p>
    <w:p>
      <w:pPr>
        <w:spacing w:after="100"/>
      </w:pPr>
      <w:r>
        <w:rPr>
          <w:i/>
          <w:iCs/>
        </w:rPr>
        <w:t xml:space="preserve">SIHM (Armony Mutuelle) | Février 2012 – Septembre 2012 | </w:t>
      </w:r>
    </w:p>
    <w:p>
      <w:pPr>
        <w:spacing w:after="100"/>
      </w:pPr>
      <w:r>
        <w:t xml:space="preserve">Projet GRC Armony Mutuelle : Enrichissement de la plateforme via la collecte massive de données mutuelles.</w:t>
      </w:r>
    </w:p>
    <w:p>
      <w:pPr>
        <w:pStyle w:val="ListParagraph"/>
        <w:numPr>
          <w:ilvl w:val="0"/>
          <w:numId w:val="1"/>
        </w:numPr>
      </w:pPr>
      <w:r>
        <w:t xml:space="preserve">Expertise technique sur les chargements de données EIM (Enterprise Integration Manager).</w:t>
      </w:r>
    </w:p>
    <w:p>
      <w:pPr>
        <w:pStyle w:val="ListParagraph"/>
        <w:numPr>
          <w:ilvl w:val="0"/>
          <w:numId w:val="1"/>
        </w:numPr>
      </w:pPr>
      <w:r>
        <w:t xml:space="preserve">Développement et optimisation de jobs ETL DataStage et scripts Perl.</w:t>
      </w:r>
    </w:p>
    <w:p>
      <w:pPr>
        <w:pStyle w:val="ListParagraph"/>
        <w:numPr>
          <w:ilvl w:val="0"/>
          <w:numId w:val="1"/>
        </w:numPr>
      </w:pPr>
      <w:r>
        <w:t xml:space="preserve">Mapping des tables, création de fichiers IFB et automatisation des batchs.</w:t>
      </w:r>
    </w:p>
    <w:p>
      <w:pPr>
        <w:pStyle w:val="ListParagraph"/>
        <w:numPr>
          <w:ilvl w:val="0"/>
          <w:numId w:val="1"/>
        </w:numPr>
      </w:pPr>
      <w:r>
        <w:t xml:space="preserve">Optimisation des performances SQL pour les traitements volumétriques.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Administrateur Siebel &amp; Responsable VABF (Freelance)</w:t>
      </w:r>
    </w:p>
    <w:p>
      <w:pPr>
        <w:spacing w:after="100"/>
      </w:pPr>
      <w:r>
        <w:rPr>
          <w:i/>
          <w:iCs/>
        </w:rPr>
        <w:t xml:space="preserve">SFR | Août 2011 – Février 2012 | </w:t>
      </w:r>
    </w:p>
    <w:p>
      <w:pPr>
        <w:spacing w:after="100"/>
      </w:pPr>
      <w:r>
        <w:t xml:space="preserve">Administration de la plateforme de validation fonctionnelle (VABF).</w:t>
      </w:r>
    </w:p>
    <w:p>
      <w:pPr>
        <w:pStyle w:val="ListParagraph"/>
        <w:numPr>
          <w:ilvl w:val="0"/>
          <w:numId w:val="1"/>
        </w:numPr>
      </w:pPr>
      <w:r>
        <w:t xml:space="preserve">Administration complète des serveurs Siebel (Gateway, Enterprise, Web Server).</w:t>
      </w:r>
    </w:p>
    <w:p>
      <w:pPr>
        <w:pStyle w:val="ListParagraph"/>
        <w:numPr>
          <w:ilvl w:val="0"/>
          <w:numId w:val="1"/>
        </w:numPr>
      </w:pPr>
      <w:r>
        <w:t xml:space="preserve">Gestion des utilisateurs, des droits et de la sécurité.</w:t>
      </w:r>
    </w:p>
    <w:p>
      <w:pPr>
        <w:pStyle w:val="ListParagraph"/>
        <w:numPr>
          <w:ilvl w:val="0"/>
          <w:numId w:val="1"/>
        </w:numPr>
      </w:pPr>
      <w:r>
        <w:t xml:space="preserve">Déploiement des livrables et supervision des flux EAI (WebMethods).</w:t>
      </w:r>
    </w:p>
    <w:p>
      <w:pPr>
        <w:pStyle w:val="ListParagraph"/>
        <w:numPr>
          <w:ilvl w:val="0"/>
          <w:numId w:val="1"/>
        </w:numPr>
      </w:pPr>
      <w:r>
        <w:t xml:space="preserve">Investigation et résolution d'incidents techniques (Analyse de logs).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- Chef de Projet Technique (Freelance)</w:t>
      </w:r>
    </w:p>
    <w:p>
      <w:pPr>
        <w:spacing w:after="100"/>
      </w:pPr>
      <w:r>
        <w:rPr>
          <w:i/>
          <w:iCs/>
        </w:rPr>
        <w:t xml:space="preserve">Alcatel - GlocalCom | Juin 2009 – Juillet 2011 | Nigeria / Ghana</w:t>
      </w:r>
    </w:p>
    <w:p>
      <w:pPr>
        <w:spacing w:after="100"/>
      </w:pPr>
      <w:r>
        <w:t xml:space="preserve">Implémentation Greenfield de Siebel CRM pour un opérateur télécom (Gestion Clients, Devis, Commandes).</w:t>
      </w:r>
    </w:p>
    <w:p>
      <w:pPr>
        <w:pStyle w:val="ListParagraph"/>
        <w:numPr>
          <w:ilvl w:val="0"/>
          <w:numId w:val="1"/>
        </w:numPr>
      </w:pPr>
      <w:r>
        <w:t xml:space="preserve">Lead Technique d'une équipe de 5 à 7 développeurs : Planification et suivi.</w:t>
      </w:r>
    </w:p>
    <w:p>
      <w:pPr>
        <w:pStyle w:val="ListParagraph"/>
        <w:numPr>
          <w:ilvl w:val="0"/>
          <w:numId w:val="1"/>
        </w:numPr>
      </w:pPr>
      <w:r>
        <w:t xml:space="preserve">Animation de workshops clients à Lagos et rédaction des comptes rendus.</w:t>
      </w:r>
    </w:p>
    <w:p>
      <w:pPr>
        <w:pStyle w:val="ListParagraph"/>
        <w:numPr>
          <w:ilvl w:val="0"/>
          <w:numId w:val="1"/>
        </w:numPr>
      </w:pPr>
      <w:r>
        <w:t xml:space="preserve">Architecture de la solution et intégration middleware Kabira (KPSA).</w:t>
      </w:r>
    </w:p>
    <w:p>
      <w:pPr>
        <w:pStyle w:val="ListParagraph"/>
        <w:numPr>
          <w:ilvl w:val="0"/>
          <w:numId w:val="1"/>
        </w:numPr>
      </w:pPr>
      <w:r>
        <w:t xml:space="preserve">Supervision des développements (Workflows, EAI, Scripting) et des tests au Ghana.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Chef de Projet Technique Siebel (Freelance)</w:t>
      </w:r>
    </w:p>
    <w:p>
      <w:pPr>
        <w:spacing w:after="100"/>
      </w:pPr>
      <w:r>
        <w:rPr>
          <w:i/>
          <w:iCs/>
        </w:rPr>
        <w:t xml:space="preserve">Bouygues Telecom | Avril 2008 – Juin 2009 | </w:t>
      </w:r>
    </w:p>
    <w:p>
      <w:pPr>
        <w:spacing w:after="100"/>
      </w:pPr>
      <w:r>
        <w:t xml:space="preserve">CRM Clients Particuliers : Implémentation Siebel v8.1.1 eCommunications.</w:t>
      </w:r>
    </w:p>
    <w:p>
      <w:pPr>
        <w:pStyle w:val="ListParagraph"/>
        <w:numPr>
          <w:ilvl w:val="0"/>
          <w:numId w:val="1"/>
        </w:numPr>
      </w:pPr>
      <w:r>
        <w:t xml:space="preserve">Responsable de chantier et encadrement d'équipe (5-7 personnes).</w:t>
      </w:r>
    </w:p>
    <w:p>
      <w:pPr>
        <w:pStyle w:val="ListParagraph"/>
        <w:numPr>
          <w:ilvl w:val="0"/>
          <w:numId w:val="1"/>
        </w:numPr>
      </w:pPr>
      <w:r>
        <w:t xml:space="preserve">Planification des réalisations, tests et livraisons.</w:t>
      </w:r>
    </w:p>
    <w:p>
      <w:pPr>
        <w:pStyle w:val="ListParagraph"/>
        <w:numPr>
          <w:ilvl w:val="0"/>
          <w:numId w:val="1"/>
        </w:numPr>
      </w:pPr>
      <w:r>
        <w:t xml:space="preserve">Développement technique avancé : EAI, Web Services, Workflows.</w:t>
      </w:r>
    </w:p>
    <w:p>
      <w:pPr>
        <w:pStyle w:val="ListParagraph"/>
        <w:numPr>
          <w:ilvl w:val="0"/>
          <w:numId w:val="1"/>
        </w:numPr>
      </w:pPr>
      <w:r>
        <w:t xml:space="preserve">Installation et administration des environnements de développement.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Chef de Projet Technique (Freelance)</w:t>
      </w:r>
    </w:p>
    <w:p>
      <w:pPr>
        <w:spacing w:after="100"/>
      </w:pPr>
      <w:r>
        <w:rPr>
          <w:i/>
          <w:iCs/>
        </w:rPr>
        <w:t xml:space="preserve">AXA | Mai 2006 – Avril 2008 | </w:t>
      </w:r>
    </w:p>
    <w:p>
      <w:pPr>
        <w:spacing w:after="100"/>
      </w:pPr>
      <w:r>
        <w:t xml:space="preserve">Migration majeure de Siebel v6 vers Siebel v7.8 eInsurance.</w:t>
      </w:r>
    </w:p>
    <w:p>
      <w:pPr>
        <w:pStyle w:val="ListParagraph"/>
        <w:numPr>
          <w:ilvl w:val="0"/>
          <w:numId w:val="1"/>
        </w:numPr>
      </w:pPr>
      <w:r>
        <w:t xml:space="preserve">Lead Technique (5-7 pers) : Analyse de l'existant et stratégie de portage.</w:t>
      </w:r>
    </w:p>
    <w:p>
      <w:pPr>
        <w:pStyle w:val="ListParagraph"/>
        <w:numPr>
          <w:ilvl w:val="0"/>
          <w:numId w:val="1"/>
        </w:numPr>
      </w:pPr>
      <w:r>
        <w:t xml:space="preserve">Migration des scripts VbScript (v6) vers eScript (v7).</w:t>
      </w:r>
    </w:p>
    <w:p>
      <w:pPr>
        <w:pStyle w:val="ListParagraph"/>
        <w:numPr>
          <w:ilvl w:val="0"/>
          <w:numId w:val="1"/>
        </w:numPr>
      </w:pPr>
      <w:r>
        <w:t xml:space="preserve">Paramétrage et adaptation des objets d'interface (Applets, Vues).</w:t>
      </w:r>
    </w:p>
    <w:p>
      <w:pPr>
        <w:pStyle w:val="ListParagraph"/>
        <w:numPr>
          <w:ilvl w:val="0"/>
          <w:numId w:val="1"/>
        </w:numPr>
      </w:pPr>
      <w:r>
        <w:t xml:space="preserve">Supervision des tests unitaires et correction des anomalies.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Développeur Siebel CRM</w:t>
      </w:r>
    </w:p>
    <w:p>
      <w:pPr>
        <w:spacing w:after="100"/>
      </w:pPr>
      <w:r>
        <w:rPr>
          <w:i/>
          <w:iCs/>
        </w:rPr>
        <w:t xml:space="preserve">RTE (Réseau de Transport d'Électricité) | Octobre 2003 – Février 2005 | </w:t>
      </w:r>
    </w:p>
    <w:p>
      <w:pPr>
        <w:spacing w:after="100"/>
      </w:pPr>
      <w:r>
        <w:t xml:space="preserve">Implémentation de Siebel v7.5 eEnergy pour la gestion des Contrats clients.</w:t>
      </w:r>
    </w:p>
    <w:p>
      <w:pPr>
        <w:pStyle w:val="ListParagraph"/>
        <w:numPr>
          <w:ilvl w:val="0"/>
          <w:numId w:val="1"/>
        </w:numPr>
      </w:pPr>
      <w:r>
        <w:t xml:space="preserve">Analyse des besoins et conception de solutions.</w:t>
      </w:r>
    </w:p>
    <w:p>
      <w:pPr>
        <w:pStyle w:val="ListParagraph"/>
        <w:numPr>
          <w:ilvl w:val="0"/>
          <w:numId w:val="1"/>
        </w:numPr>
      </w:pPr>
      <w:r>
        <w:t xml:space="preserve">Paramétrage fonctionnel et technique (Ecrans, Vues, Applets).</w:t>
      </w:r>
    </w:p>
    <w:p>
      <w:pPr>
        <w:pStyle w:val="ListParagraph"/>
        <w:numPr>
          <w:ilvl w:val="0"/>
          <w:numId w:val="1"/>
        </w:numPr>
      </w:pPr>
      <w:r>
        <w:t xml:space="preserve">Développement de rapports Actuate et scripts eScript.</w:t>
      </w:r>
    </w:p>
    <w:p>
      <w:pPr>
        <w:pStyle w:val="ListParagraph"/>
        <w:numPr>
          <w:ilvl w:val="0"/>
          <w:numId w:val="1"/>
        </w:numPr>
      </w:pPr>
      <w:r>
        <w:t xml:space="preserve">Gestion des imports de données via EIM.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Architecte Solution – Développeur Siebel CRM</w:t>
      </w:r>
    </w:p>
    <w:p>
      <w:pPr>
        <w:spacing w:after="100"/>
      </w:pPr>
      <w:r>
        <w:rPr>
          <w:i/>
          <w:iCs/>
        </w:rPr>
        <w:t xml:space="preserve">EDF | Novembre 2001 – Octobre 2003 | </w:t>
      </w:r>
    </w:p>
    <w:p>
      <w:pPr>
        <w:spacing w:after="100"/>
      </w:pPr>
      <w:r>
        <w:t xml:space="preserve">TMA Siebel BtoB et Implémentation Siebel eEnergy BtoC.</w:t>
      </w:r>
    </w:p>
    <w:p>
      <w:pPr>
        <w:pStyle w:val="ListParagraph"/>
        <w:numPr>
          <w:ilvl w:val="0"/>
          <w:numId w:val="1"/>
        </w:numPr>
      </w:pPr>
      <w:r>
        <w:t xml:space="preserve">Responsable du lot EIM (Enterprise Integration Manager) : Migration de données.</w:t>
      </w:r>
    </w:p>
    <w:p>
      <w:pPr>
        <w:pStyle w:val="ListParagraph"/>
        <w:numPr>
          <w:ilvl w:val="0"/>
          <w:numId w:val="1"/>
        </w:numPr>
      </w:pPr>
      <w:r>
        <w:t xml:space="preserve">Consolidation de 4 bases de données vers une base Oracle unique.</w:t>
      </w:r>
    </w:p>
    <w:p>
      <w:pPr>
        <w:pStyle w:val="ListParagraph"/>
        <w:numPr>
          <w:ilvl w:val="0"/>
          <w:numId w:val="1"/>
        </w:numPr>
      </w:pPr>
      <w:r>
        <w:t xml:space="preserve">Développement de flux Informatica et scripts de chargement.</w:t>
      </w:r>
    </w:p>
    <w:p>
      <w:pPr>
        <w:pStyle w:val="ListParagraph"/>
        <w:numPr>
          <w:ilvl w:val="0"/>
          <w:numId w:val="1"/>
        </w:numPr>
      </w:pPr>
      <w:r>
        <w:t xml:space="preserve">Rédaction des spécifications techniques et dossiers d'architecture.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Développeur ERP JDE OneWorld XE</w:t>
      </w:r>
    </w:p>
    <w:p>
      <w:pPr>
        <w:spacing w:after="100"/>
      </w:pPr>
      <w:r>
        <w:rPr>
          <w:i/>
          <w:iCs/>
        </w:rPr>
        <w:t xml:space="preserve">Giraudy ET TORNIER | Mars 2001 – Novembre 2001 | </w:t>
      </w:r>
    </w:p>
    <w:p>
      <w:pPr>
        <w:spacing w:after="100"/>
      </w:pPr>
      <w:r>
        <w:t xml:space="preserve">Implémentation de la solution ERP JDE XE (Back-office : Finance, Facturation).</w:t>
      </w:r>
    </w:p>
    <w:p>
      <w:pPr>
        <w:pStyle w:val="ListParagraph"/>
        <w:numPr>
          <w:ilvl w:val="0"/>
          <w:numId w:val="1"/>
        </w:numPr>
      </w:pPr>
      <w:r>
        <w:t xml:space="preserve">Développement sous OneWorld XE (Applications, Batchs, Vues).</w:t>
      </w:r>
    </w:p>
    <w:p>
      <w:pPr>
        <w:pStyle w:val="ListParagraph"/>
        <w:numPr>
          <w:ilvl w:val="0"/>
          <w:numId w:val="1"/>
        </w:numPr>
      </w:pPr>
      <w:r>
        <w:t xml:space="preserve">Création de Business Functions et transfert d'objets.</w:t>
      </w:r>
    </w:p>
    <w:p>
      <w:pPr>
        <w:pStyle w:val="ListParagraph"/>
        <w:numPr>
          <w:ilvl w:val="0"/>
          <w:numId w:val="1"/>
        </w:numPr>
      </w:pPr>
      <w:r>
        <w:t xml:space="preserve">Assistance aux utilisateurs et support post-démarrage.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Stagiaire Ingénieur Développement</w:t>
      </w:r>
    </w:p>
    <w:p>
      <w:pPr>
        <w:spacing w:after="100"/>
      </w:pPr>
      <w:r>
        <w:rPr>
          <w:i/>
          <w:iCs/>
        </w:rPr>
        <w:t xml:space="preserve">Caisse des Dépôts et Consignations (CDCAM) | Septembre 2000 – Mars 2001 | Paris (France)</w:t>
      </w:r>
    </w:p>
    <w:p>
      <w:pPr>
        <w:spacing w:after="100"/>
      </w:pPr>
      <w:r>
        <w:t xml:space="preserve">Projet : Application de suivi des risques pour le service de contrôle des risques financiers.</w:t>
      </w:r>
    </w:p>
    <w:p>
      <w:pPr>
        <w:pStyle w:val="ListParagraph"/>
        <w:numPr>
          <w:ilvl w:val="0"/>
          <w:numId w:val="1"/>
        </w:numPr>
      </w:pPr>
      <w:r>
        <w:t xml:space="preserve">Analyse des besoins : Détection des portefeuilles en dépassement de seuil selon les notations Moody’s et Standard &amp; Poor’s.</w:t>
      </w:r>
    </w:p>
    <w:p>
      <w:pPr>
        <w:pStyle w:val="ListParagraph"/>
        <w:numPr>
          <w:ilvl w:val="0"/>
          <w:numId w:val="1"/>
        </w:numPr>
      </w:pPr>
      <w:r>
        <w:t xml:space="preserve">Définition des règles de calcul financière, des seuils d’alerte et des indicateurs de suivi (KPIs).</w:t>
      </w:r>
    </w:p>
    <w:p>
      <w:pPr>
        <w:pStyle w:val="ListParagraph"/>
        <w:numPr>
          <w:ilvl w:val="0"/>
          <w:numId w:val="1"/>
        </w:numPr>
      </w:pPr>
      <w:r>
        <w:t xml:space="preserve">Conception détaillée de l’application (Modélisation de données, Écrans, Traitements).</w:t>
      </w:r>
    </w:p>
    <w:p>
      <w:pPr>
        <w:pStyle w:val="ListParagraph"/>
        <w:numPr>
          <w:ilvl w:val="0"/>
          <w:numId w:val="1"/>
        </w:numPr>
      </w:pPr>
      <w:r>
        <w:t xml:space="preserve">Développement complet sous Visual Basic et VBA avec interfaces vers Access 2000, Excel et Microsoft SQL Server.</w:t>
      </w:r>
    </w:p>
    <w:p>
      <w:pPr>
        <w:pStyle w:val="ListParagraph"/>
        <w:numPr>
          <w:ilvl w:val="0"/>
          <w:numId w:val="1"/>
        </w:numPr>
      </w:pPr>
      <w:r>
        <w:t xml:space="preserve">Rédaction de la documentation technique/fonctionnelle et formation initiale des utilisateurs.</w:t>
      </w:r>
    </w:p>
    <w:p>
      <w:pPr>
        <w:pStyle w:val="Heading1"/>
        <w:pBdr>
          <w:bottom w:val="single" w:color="000000" w:space="1"/>
        </w:pBdr>
        <w:spacing w:before="300" w:after="200"/>
      </w:pPr>
      <w:r>
        <w:t xml:space="preserve">FORMATION</w:t>
      </w:r>
    </w:p>
    <w:p>
      <w:r>
        <w:rPr>
          <w:b/>
          <w:bCs/>
        </w:rPr>
        <w:t xml:space="preserve">Master Informatique et Gestion (Management NTIC), </w:t>
      </w:r>
      <w:r>
        <w:t xml:space="preserve">ESG-ESGI Paris (2001)</w:t>
      </w:r>
    </w:p>
    <w:p>
      <w:r>
        <w:rPr>
          <w:b/>
          <w:bCs/>
        </w:rPr>
        <w:t xml:space="preserve">Master de Sciences Économiques, </w:t>
      </w:r>
      <w:r>
        <w:t xml:space="preserve">Université Paris 7 (1999)</w:t>
      </w:r>
    </w:p>
    <w:p>
      <w:r>
        <w:rPr>
          <w:b/>
          <w:bCs/>
        </w:rPr>
        <w:t xml:space="preserve">Licence de Sciences Économiques, </w:t>
      </w:r>
      <w:r>
        <w:t xml:space="preserve">Université Paris 7 (1997)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2025-11-24T11:59:07.248Z</dcterms:created>
  <dcterms:modified xsi:type="dcterms:W3CDTF">2025-11-24T11:59:07.248Z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