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4F2D7F"/>
          <w:sz w:val="44"/>
        </w:rPr>
        <w:t>Genie Capabilities Overview</w:t>
      </w:r>
    </w:p>
    <w:p>
      <w:pPr>
        <w:jc w:val="center"/>
      </w:pPr>
      <w:r>
        <w:rPr>
          <w:color w:val="555555"/>
          <w:sz w:val="23"/>
        </w:rPr>
        <w:t>Everything your publishing system can do</w:t>
        <w:br/>
        <w:t>Version 1.0  |  2026-08-11</w:t>
      </w:r>
    </w:p>
    <w:p>
      <w:r>
        <w:rPr>
          <w:color w:val="555555"/>
          <w:sz w:val="20"/>
        </w:rPr>
        <w:t>Genie is a complete book publishing system: give it a title and it researches the market, writes the manuscript chapter by chapter with quality gates, formats it to publishing grade, generates the cover and images, and prepares everything a store listing needs. Commands for every feature are in your UAPF Skill Command Reference.</w:t>
      </w:r>
    </w:p>
    <w:p>
      <w:pPr>
        <w:spacing w:before="260"/>
        <w:pBdr>
          <w:bottom w:val="single" w:sz="6" w:space="2" w:color="4F2D7F"/>
        </w:pBdr>
      </w:pPr>
      <w:r>
        <w:rPr>
          <w:b/>
          <w:color w:val="4F2D7F"/>
          <w:sz w:val="28"/>
        </w:rPr>
        <w:t>1. From one title to a finished book</w:t>
      </w:r>
    </w:p>
    <w:p>
      <w:pPr>
        <w:ind w:left="288"/>
      </w:pPr>
      <w:r>
        <w:rPr>
          <w:b/>
          <w:color w:val="4F2D7F"/>
        </w:rPr>
        <w:t xml:space="preserve">•  </w:t>
      </w:r>
      <w:r>
        <w:rPr>
          <w:b/>
          <w:sz w:val="20"/>
        </w:rPr>
        <w:t xml:space="preserve">Full production - </w:t>
      </w:r>
      <w:r>
        <w:rPr>
          <w:sz w:val="20"/>
        </w:rPr>
        <w:t>give Genie a title and it plans, researches, writes, formats, and delivers a publish-ready manuscript with its complete metadata package.</w:t>
      </w:r>
    </w:p>
    <w:p>
      <w:pPr>
        <w:ind w:left="288"/>
      </w:pPr>
      <w:r>
        <w:rPr>
          <w:b/>
          <w:color w:val="4F2D7F"/>
        </w:rPr>
        <w:t xml:space="preserve">•  </w:t>
      </w:r>
      <w:r>
        <w:rPr>
          <w:b/>
          <w:sz w:val="20"/>
        </w:rPr>
        <w:t xml:space="preserve">Autopilot - </w:t>
      </w:r>
      <w:r>
        <w:rPr>
          <w:sz w:val="20"/>
        </w:rPr>
        <w:t>run an entire project without stopping at routine gates, or advance chapter by chapter with preview PDFs after each one.</w:t>
      </w:r>
    </w:p>
    <w:p>
      <w:pPr>
        <w:ind w:left="288"/>
      </w:pPr>
      <w:r>
        <w:rPr>
          <w:b/>
          <w:color w:val="4F2D7F"/>
        </w:rPr>
        <w:t xml:space="preserve">•  </w:t>
      </w:r>
      <w:r>
        <w:rPr>
          <w:b/>
          <w:sz w:val="20"/>
        </w:rPr>
        <w:t xml:space="preserve">Smart routing - </w:t>
      </w:r>
      <w:r>
        <w:rPr>
          <w:sz w:val="20"/>
        </w:rPr>
        <w:t>Genie detects what kind of book your title is and applies that category's professional layout and rules automatically.</w:t>
      </w:r>
    </w:p>
    <w:p>
      <w:pPr>
        <w:ind w:left="288"/>
      </w:pPr>
      <w:r>
        <w:rPr>
          <w:b/>
          <w:color w:val="4F2D7F"/>
        </w:rPr>
        <w:t xml:space="preserve">•  </w:t>
      </w:r>
      <w:r>
        <w:rPr>
          <w:b/>
          <w:sz w:val="20"/>
        </w:rPr>
        <w:t xml:space="preserve">Resume anything - </w:t>
      </w:r>
      <w:r>
        <w:rPr>
          <w:sz w:val="20"/>
        </w:rPr>
        <w:t>interrupted session, closed window, or a correction you want made - Genie picks up exactly where it left off.</w:t>
      </w:r>
    </w:p>
    <w:p>
      <w:pPr>
        <w:spacing w:before="260"/>
        <w:pBdr>
          <w:bottom w:val="single" w:sz="6" w:space="2" w:color="4F2D7F"/>
        </w:pBdr>
      </w:pPr>
      <w:r>
        <w:rPr>
          <w:b/>
          <w:color w:val="4F2D7F"/>
          <w:sz w:val="28"/>
        </w:rPr>
        <w:t>2. Market intelligence before you write</w:t>
      </w:r>
    </w:p>
    <w:p>
      <w:pPr>
        <w:ind w:left="288"/>
      </w:pPr>
      <w:r>
        <w:rPr>
          <w:b/>
          <w:color w:val="4F2D7F"/>
        </w:rPr>
        <w:t xml:space="preserve">•  </w:t>
      </w:r>
      <w:r>
        <w:rPr>
          <w:b/>
          <w:sz w:val="20"/>
        </w:rPr>
        <w:t xml:space="preserve">Niche research - </w:t>
      </w:r>
      <w:r>
        <w:rPr>
          <w:sz w:val="20"/>
        </w:rPr>
        <w:t>reads real Amazon competitors (rank, reviews, pricing, age) and scores your idea 0-100 with a clear GO / CAUTION / AVOID verdict.</w:t>
      </w:r>
    </w:p>
    <w:p>
      <w:pPr>
        <w:ind w:left="288"/>
      </w:pPr>
      <w:r>
        <w:rPr>
          <w:b/>
          <w:color w:val="4F2D7F"/>
        </w:rPr>
        <w:t xml:space="preserve">•  </w:t>
      </w:r>
      <w:r>
        <w:rPr>
          <w:b/>
          <w:sz w:val="20"/>
        </w:rPr>
        <w:t xml:space="preserve">Opportunity research workbooks - </w:t>
      </w:r>
      <w:r>
        <w:rPr>
          <w:sz w:val="20"/>
        </w:rPr>
        <w:t>deep marketplace scans delivered as a professional evidence-graded Excel workbook, ending in validated title candidates.</w:t>
      </w:r>
    </w:p>
    <w:p>
      <w:pPr>
        <w:ind w:left="288"/>
      </w:pPr>
      <w:r>
        <w:rPr>
          <w:b/>
          <w:color w:val="4F2D7F"/>
        </w:rPr>
        <w:t xml:space="preserve">•  </w:t>
      </w:r>
      <w:r>
        <w:rPr>
          <w:b/>
          <w:sz w:val="20"/>
        </w:rPr>
        <w:t xml:space="preserve">Trademark screening - </w:t>
      </w:r>
      <w:r>
        <w:rPr>
          <w:sz w:val="20"/>
        </w:rPr>
        <w:t>every title is checked against trademark registers and Amazon collisions before any writing starts; risky titles are blocked with safer alternatives.</w:t>
      </w:r>
    </w:p>
    <w:p>
      <w:pPr>
        <w:ind w:left="288"/>
      </w:pPr>
      <w:r>
        <w:rPr>
          <w:b/>
          <w:color w:val="4F2D7F"/>
        </w:rPr>
        <w:t xml:space="preserve">•  </w:t>
      </w:r>
      <w:r>
        <w:rPr>
          <w:b/>
          <w:sz w:val="20"/>
        </w:rPr>
        <w:t xml:space="preserve">Keyword packages - </w:t>
      </w:r>
      <w:r>
        <w:rPr>
          <w:sz w:val="20"/>
        </w:rPr>
        <w:t>buyer-search keyword sets for your listing's backend fields.</w:t>
      </w:r>
    </w:p>
    <w:p>
      <w:pPr>
        <w:ind w:left="288"/>
      </w:pPr>
      <w:r>
        <w:rPr>
          <w:b/>
          <w:color w:val="4F2D7F"/>
        </w:rPr>
        <w:t xml:space="preserve">•  </w:t>
      </w:r>
      <w:r>
        <w:rPr>
          <w:b/>
          <w:sz w:val="20"/>
        </w:rPr>
        <w:t xml:space="preserve">Catalog strategy - </w:t>
      </w:r>
      <w:r>
        <w:rPr>
          <w:sz w:val="20"/>
        </w:rPr>
        <w:t>what to publish next, series planning, and a publishing calendar across your whole catalog.</w:t>
      </w:r>
    </w:p>
    <w:p>
      <w:pPr>
        <w:spacing w:before="260"/>
        <w:pBdr>
          <w:bottom w:val="single" w:sz="6" w:space="2" w:color="4F2D7F"/>
        </w:pBdr>
      </w:pPr>
      <w:r>
        <w:rPr>
          <w:b/>
          <w:color w:val="4F2D7F"/>
          <w:sz w:val="28"/>
        </w:rPr>
        <w:t>3. Professional content production</w:t>
      </w:r>
    </w:p>
    <w:p>
      <w:pPr>
        <w:ind w:left="288"/>
      </w:pPr>
      <w:r>
        <w:rPr>
          <w:b/>
          <w:color w:val="4F2D7F"/>
        </w:rPr>
        <w:t xml:space="preserve">•  </w:t>
      </w:r>
      <w:r>
        <w:rPr>
          <w:b/>
          <w:sz w:val="20"/>
        </w:rPr>
        <w:t xml:space="preserve">Evidence-first writing - </w:t>
      </w:r>
      <w:r>
        <w:rPr>
          <w:sz w:val="20"/>
        </w:rPr>
        <w:t>research packets, source registers, and claim ledgers are built before factual chapters are drafted; nothing is invented.</w:t>
      </w:r>
    </w:p>
    <w:p>
      <w:pPr>
        <w:ind w:left="288"/>
      </w:pPr>
      <w:r>
        <w:rPr>
          <w:b/>
          <w:color w:val="4F2D7F"/>
        </w:rPr>
        <w:t xml:space="preserve">•  </w:t>
      </w:r>
      <w:r>
        <w:rPr>
          <w:b/>
          <w:sz w:val="20"/>
        </w:rPr>
        <w:t xml:space="preserve">Chapter-by-chapter quality - </w:t>
      </w:r>
      <w:r>
        <w:rPr>
          <w:sz w:val="20"/>
        </w:rPr>
        <w:t>each chapter is researched, drafted, reviewed, corrected, and merged with a preview PDF for your approval.</w:t>
      </w:r>
    </w:p>
    <w:p>
      <w:pPr>
        <w:ind w:left="288"/>
      </w:pPr>
      <w:r>
        <w:rPr>
          <w:b/>
          <w:color w:val="4F2D7F"/>
        </w:rPr>
        <w:t xml:space="preserve">•  </w:t>
      </w:r>
      <w:r>
        <w:rPr>
          <w:b/>
          <w:sz w:val="20"/>
        </w:rPr>
        <w:t xml:space="preserve">Publishing-grade formatting - </w:t>
      </w:r>
      <w:r>
        <w:rPr>
          <w:sz w:val="20"/>
        </w:rPr>
        <w:t>premium interior typography with strict rules: clean spacing, justified text, tables that never cross margins, and layout verified on the actual rendered pages before delivery.</w:t>
      </w:r>
    </w:p>
    <w:p>
      <w:pPr>
        <w:ind w:left="288"/>
      </w:pPr>
      <w:r>
        <w:rPr>
          <w:b/>
          <w:color w:val="4F2D7F"/>
        </w:rPr>
        <w:t xml:space="preserve">•  </w:t>
      </w:r>
      <w:r>
        <w:rPr>
          <w:b/>
          <w:sz w:val="20"/>
        </w:rPr>
        <w:t xml:space="preserve">Reader-friendly options - </w:t>
      </w:r>
      <w:r>
        <w:rPr>
          <w:sz w:val="20"/>
        </w:rPr>
        <w:t>senior-audience books automatically use larger, comfortable type sizes.</w:t>
      </w:r>
    </w:p>
    <w:p>
      <w:pPr>
        <w:ind w:left="288"/>
      </w:pPr>
      <w:r>
        <w:rPr>
          <w:b/>
          <w:color w:val="4F2D7F"/>
        </w:rPr>
        <w:t xml:space="preserve">•  </w:t>
      </w:r>
      <w:r>
        <w:rPr>
          <w:b/>
          <w:sz w:val="20"/>
        </w:rPr>
        <w:t xml:space="preserve">Every book unique - </w:t>
      </w:r>
      <w:r>
        <w:rPr>
          <w:sz w:val="20"/>
        </w:rPr>
        <w:t>no two books ever share the same look: each one gets its own palette, design motifs, arrangement, and voice.</w:t>
      </w:r>
    </w:p>
    <w:p>
      <w:pPr>
        <w:spacing w:before="260"/>
        <w:pBdr>
          <w:bottom w:val="single" w:sz="6" w:space="2" w:color="4F2D7F"/>
        </w:pBdr>
      </w:pPr>
      <w:r>
        <w:rPr>
          <w:b/>
          <w:color w:val="4F2D7F"/>
          <w:sz w:val="28"/>
        </w:rPr>
        <w:t>4. 29 book categories, each with its own specialist</w:t>
      </w:r>
    </w:p>
    <w:p>
      <w:r>
        <w:rPr>
          <w:color w:val="1A1A1A"/>
          <w:sz w:val="20"/>
        </w:rPr>
        <w:t>Cookbooks, textbooks, medical textbooks, study guides and exam prep, children's books, fiction, self-help, health and fitness, history, travel guides, workbooks, journals and planners, activity and puzzle books, user guides, how-to, crafts, business, biography, faith, humor, language learning, public-domain editions, poetry, popular science, reference and trivia, sports, parenting, and low-content books. Each category has its own locked professional layout, expert review panel, and quality gates - a cookbook looks like a premium cookbook, a study guide works like a real exam prep volume with two-column practice questions and separated answer keys.</w:t>
      </w:r>
    </w:p>
    <w:p>
      <w:pPr>
        <w:spacing w:before="260"/>
        <w:pBdr>
          <w:bottom w:val="single" w:sz="6" w:space="2" w:color="4F2D7F"/>
        </w:pBdr>
      </w:pPr>
      <w:r>
        <w:rPr>
          <w:b/>
          <w:color w:val="4F2D7F"/>
          <w:sz w:val="28"/>
        </w:rPr>
        <w:t>5. Images, covers, and store assets</w:t>
      </w:r>
    </w:p>
    <w:p>
      <w:pPr>
        <w:ind w:left="288"/>
      </w:pPr>
      <w:r>
        <w:rPr>
          <w:b/>
          <w:color w:val="4F2D7F"/>
        </w:rPr>
        <w:t xml:space="preserve">•  </w:t>
      </w:r>
      <w:r>
        <w:rPr>
          <w:b/>
          <w:sz w:val="20"/>
        </w:rPr>
        <w:t xml:space="preserve">Interior images - </w:t>
      </w:r>
      <w:r>
        <w:rPr>
          <w:sz w:val="20"/>
        </w:rPr>
        <w:t>diagram and illustration generation driven by each chapter's image plan, inserted automatically at the right spots.</w:t>
      </w:r>
    </w:p>
    <w:p>
      <w:pPr>
        <w:ind w:left="288"/>
      </w:pPr>
      <w:r>
        <w:rPr>
          <w:b/>
          <w:color w:val="4F2D7F"/>
        </w:rPr>
        <w:t xml:space="preserve">•  </w:t>
      </w:r>
      <w:r>
        <w:rPr>
          <w:b/>
          <w:sz w:val="20"/>
        </w:rPr>
        <w:t xml:space="preserve">Covers - </w:t>
      </w:r>
      <w:r>
        <w:rPr>
          <w:sz w:val="20"/>
        </w:rPr>
        <w:t>analyzes the best-selling covers in your niche, then produces an original full print wrap (front, back, spine) sized exactly to print specifications.</w:t>
      </w:r>
    </w:p>
    <w:p>
      <w:pPr>
        <w:ind w:left="288"/>
      </w:pPr>
      <w:r>
        <w:rPr>
          <w:b/>
          <w:color w:val="4F2D7F"/>
        </w:rPr>
        <w:t xml:space="preserve">•  </w:t>
      </w:r>
      <w:r>
        <w:rPr>
          <w:b/>
          <w:sz w:val="20"/>
        </w:rPr>
        <w:t xml:space="preserve">Listing assets - </w:t>
      </w:r>
      <w:r>
        <w:rPr>
          <w:sz w:val="20"/>
        </w:rPr>
        <w:t>book descriptions, categories, keyword fields, content disclosures, and A+ Content modules ready to paste in.</w:t>
      </w:r>
    </w:p>
    <w:p>
      <w:pPr>
        <w:spacing w:before="260"/>
        <w:pBdr>
          <w:bottom w:val="single" w:sz="6" w:space="2" w:color="4F2D7F"/>
        </w:pBdr>
      </w:pPr>
      <w:r>
        <w:rPr>
          <w:b/>
          <w:color w:val="4F2D7F"/>
          <w:sz w:val="28"/>
        </w:rPr>
        <w:t>6. Beyond a single book</w:t>
      </w:r>
    </w:p>
    <w:p>
      <w:pPr>
        <w:ind w:left="288"/>
      </w:pPr>
      <w:r>
        <w:rPr>
          <w:b/>
          <w:color w:val="4F2D7F"/>
        </w:rPr>
        <w:t xml:space="preserve">•  </w:t>
      </w:r>
      <w:r>
        <w:rPr>
          <w:b/>
          <w:sz w:val="20"/>
        </w:rPr>
        <w:t xml:space="preserve">Series engine - </w:t>
      </w:r>
      <w:r>
        <w:rPr>
          <w:sz w:val="20"/>
        </w:rPr>
        <w:t>plan and produce a coherent multi-book series under one brand.</w:t>
      </w:r>
    </w:p>
    <w:p>
      <w:pPr>
        <w:ind w:left="288"/>
      </w:pPr>
      <w:r>
        <w:rPr>
          <w:b/>
          <w:color w:val="4F2D7F"/>
        </w:rPr>
        <w:t xml:space="preserve">•  </w:t>
      </w:r>
      <w:r>
        <w:rPr>
          <w:b/>
          <w:sz w:val="20"/>
        </w:rPr>
        <w:t xml:space="preserve">Localization - </w:t>
      </w:r>
      <w:r>
        <w:rPr>
          <w:sz w:val="20"/>
        </w:rPr>
        <w:t>turn a finished book into translated editions for other marketplaces.</w:t>
      </w:r>
    </w:p>
    <w:p>
      <w:pPr>
        <w:ind w:left="288"/>
      </w:pPr>
      <w:r>
        <w:rPr>
          <w:b/>
          <w:color w:val="4F2D7F"/>
        </w:rPr>
        <w:t xml:space="preserve">•  </w:t>
      </w:r>
      <w:r>
        <w:rPr>
          <w:b/>
          <w:sz w:val="20"/>
        </w:rPr>
        <w:t xml:space="preserve">Audiobooks - </w:t>
      </w:r>
      <w:r>
        <w:rPr>
          <w:sz w:val="20"/>
        </w:rPr>
        <w:t>prepare titles for virtual voice or generate full audiobook narration.</w:t>
      </w:r>
    </w:p>
    <w:p>
      <w:pPr>
        <w:ind w:left="288"/>
      </w:pPr>
      <w:r>
        <w:rPr>
          <w:b/>
          <w:color w:val="4F2D7F"/>
        </w:rPr>
        <w:t xml:space="preserve">•  </w:t>
      </w:r>
      <w:r>
        <w:rPr>
          <w:b/>
          <w:sz w:val="20"/>
        </w:rPr>
        <w:t xml:space="preserve">Low-content factory - </w:t>
      </w:r>
      <w:r>
        <w:rPr>
          <w:sz w:val="20"/>
        </w:rPr>
        <w:t>print-ready notebooks, planners, and puzzle books (sudoku, word search, mazes).</w:t>
      </w:r>
    </w:p>
    <w:p>
      <w:pPr>
        <w:spacing w:before="260"/>
        <w:pBdr>
          <w:bottom w:val="single" w:sz="6" w:space="2" w:color="4F2D7F"/>
        </w:pBdr>
      </w:pPr>
      <w:r>
        <w:rPr>
          <w:b/>
          <w:color w:val="4F2D7F"/>
          <w:sz w:val="28"/>
        </w:rPr>
        <w:t>7. Publishing and launch</w:t>
      </w:r>
    </w:p>
    <w:p>
      <w:pPr>
        <w:ind w:left="288"/>
      </w:pPr>
      <w:r>
        <w:rPr>
          <w:b/>
          <w:color w:val="4F2D7F"/>
        </w:rPr>
        <w:t xml:space="preserve">•  </w:t>
      </w:r>
      <w:r>
        <w:rPr>
          <w:b/>
          <w:sz w:val="20"/>
        </w:rPr>
        <w:t xml:space="preserve">Multi-platform publishing - </w:t>
      </w:r>
      <w:r>
        <w:rPr>
          <w:sz w:val="20"/>
        </w:rPr>
        <w:t>Amazon KDP plus IngramSpark, Draft2Digital, Kobo Writing Life, Google Play Books, Barnes and Noble Press, Lulu, and Apple Books - Genie drives the browser while you stay in control of accounts and payments.</w:t>
      </w:r>
    </w:p>
    <w:p>
      <w:pPr>
        <w:ind w:left="288"/>
      </w:pPr>
      <w:r>
        <w:rPr>
          <w:b/>
          <w:color w:val="4F2D7F"/>
        </w:rPr>
        <w:t xml:space="preserve">•  </w:t>
      </w:r>
      <w:r>
        <w:rPr>
          <w:b/>
          <w:sz w:val="20"/>
        </w:rPr>
        <w:t xml:space="preserve">Launch management - </w:t>
      </w:r>
      <w:r>
        <w:rPr>
          <w:sz w:val="20"/>
        </w:rPr>
        <w:t>a 30-day launch plan: pricing, enrollment decisions, and promotion scheduling.</w:t>
      </w:r>
    </w:p>
    <w:p>
      <w:pPr>
        <w:ind w:left="288"/>
      </w:pPr>
      <w:r>
        <w:rPr>
          <w:b/>
          <w:color w:val="4F2D7F"/>
        </w:rPr>
        <w:t xml:space="preserve">•  </w:t>
      </w:r>
      <w:r>
        <w:rPr>
          <w:b/>
          <w:sz w:val="20"/>
        </w:rPr>
        <w:t xml:space="preserve">Amazon Ads - </w:t>
      </w:r>
      <w:r>
        <w:rPr>
          <w:sz w:val="20"/>
        </w:rPr>
        <w:t>campaign structure built from your keyword research, with break-even math and bid management.</w:t>
      </w:r>
    </w:p>
    <w:p>
      <w:pPr>
        <w:spacing w:before="260"/>
        <w:pBdr>
          <w:bottom w:val="single" w:sz="6" w:space="2" w:color="4F2D7F"/>
        </w:pBdr>
      </w:pPr>
      <w:r>
        <w:rPr>
          <w:b/>
          <w:color w:val="4F2D7F"/>
          <w:sz w:val="28"/>
        </w:rPr>
        <w:t>8. Running your catalog</w:t>
      </w:r>
    </w:p>
    <w:p>
      <w:pPr>
        <w:ind w:left="288"/>
      </w:pPr>
      <w:r>
        <w:rPr>
          <w:b/>
          <w:color w:val="4F2D7F"/>
        </w:rPr>
        <w:t xml:space="preserve">•  </w:t>
      </w:r>
      <w:r>
        <w:rPr>
          <w:b/>
          <w:sz w:val="20"/>
        </w:rPr>
        <w:t xml:space="preserve">Review monitoring - </w:t>
      </w:r>
      <w:r>
        <w:rPr>
          <w:sz w:val="20"/>
        </w:rPr>
        <w:t>captures new reviews, mines complaints into categories, and opens correction tickets.</w:t>
      </w:r>
    </w:p>
    <w:p>
      <w:pPr>
        <w:ind w:left="288"/>
      </w:pPr>
      <w:r>
        <w:rPr>
          <w:b/>
          <w:color w:val="4F2D7F"/>
        </w:rPr>
        <w:t xml:space="preserve">•  </w:t>
      </w:r>
      <w:r>
        <w:rPr>
          <w:b/>
          <w:sz w:val="20"/>
        </w:rPr>
        <w:t xml:space="preserve">Backlist optimization - </w:t>
      </w:r>
      <w:r>
        <w:rPr>
          <w:sz w:val="20"/>
        </w:rPr>
        <w:t>regular health sweeps of every published title: metadata freshness, categories, pricing, rank trends.</w:t>
      </w:r>
    </w:p>
    <w:p>
      <w:pPr>
        <w:ind w:left="288"/>
      </w:pPr>
      <w:r>
        <w:rPr>
          <w:b/>
          <w:color w:val="4F2D7F"/>
        </w:rPr>
        <w:t xml:space="preserve">•  </w:t>
      </w:r>
      <w:r>
        <w:rPr>
          <w:b/>
          <w:sz w:val="20"/>
        </w:rPr>
        <w:t xml:space="preserve">Royalty reporting - </w:t>
      </w:r>
      <w:r>
        <w:rPr>
          <w:sz w:val="20"/>
        </w:rPr>
        <w:t>monthly profit and loss per book, per pen name, and for the whole catalog from your real sales data.</w:t>
      </w:r>
    </w:p>
    <w:p>
      <w:pPr>
        <w:ind w:left="288"/>
      </w:pPr>
      <w:r>
        <w:rPr>
          <w:b/>
          <w:color w:val="4F2D7F"/>
        </w:rPr>
        <w:t xml:space="preserve">•  </w:t>
      </w:r>
      <w:r>
        <w:rPr>
          <w:b/>
          <w:sz w:val="20"/>
        </w:rPr>
        <w:t xml:space="preserve">Daily standup - </w:t>
      </w:r>
      <w:r>
        <w:rPr>
          <w:sz w:val="20"/>
        </w:rPr>
        <w:t>a one-page morning report: production status, publishing gates, market signals, today's plan.</w:t>
      </w:r>
    </w:p>
    <w:p>
      <w:pPr>
        <w:ind w:left="288"/>
      </w:pPr>
      <w:r>
        <w:rPr>
          <w:b/>
          <w:color w:val="4F2D7F"/>
        </w:rPr>
        <w:t xml:space="preserve">•  </w:t>
      </w:r>
      <w:r>
        <w:rPr>
          <w:b/>
          <w:sz w:val="20"/>
        </w:rPr>
        <w:t xml:space="preserve">Production dashboard - </w:t>
      </w:r>
      <w:r>
        <w:rPr>
          <w:sz w:val="20"/>
        </w:rPr>
        <w:t>a live overview of every book Genie has produced and which writing engine produced it.</w:t>
      </w:r>
    </w:p>
    <w:p>
      <w:pPr>
        <w:spacing w:before="260"/>
        <w:pBdr>
          <w:bottom w:val="single" w:sz="6" w:space="2" w:color="4F2D7F"/>
        </w:pBdr>
      </w:pPr>
      <w:r>
        <w:rPr>
          <w:b/>
          <w:color w:val="4F2D7F"/>
          <w:sz w:val="28"/>
        </w:rPr>
        <w:t>9. Built-in backup writer</w:t>
      </w:r>
    </w:p>
    <w:p>
      <w:pPr>
        <w:ind w:left="288"/>
      </w:pPr>
      <w:r>
        <w:rPr>
          <w:b/>
          <w:color w:val="4F2D7F"/>
        </w:rPr>
        <w:t xml:space="preserve">•  </w:t>
      </w:r>
      <w:r>
        <w:rPr>
          <w:b/>
          <w:sz w:val="20"/>
        </w:rPr>
        <w:t xml:space="preserve">Automatic failover - </w:t>
      </w:r>
      <w:r>
        <w:rPr>
          <w:sz w:val="20"/>
        </w:rPr>
        <w:t>if the primary writing engine hits a usage limit, the backup engine continues the same book from the same recorded state - nothing is lost and nothing restarts.</w:t>
      </w:r>
    </w:p>
    <w:p>
      <w:pPr>
        <w:ind w:left="288"/>
      </w:pPr>
      <w:r>
        <w:rPr>
          <w:b/>
          <w:color w:val="4F2D7F"/>
        </w:rPr>
        <w:t xml:space="preserve">•  </w:t>
      </w:r>
      <w:r>
        <w:rPr>
          <w:b/>
          <w:sz w:val="20"/>
        </w:rPr>
        <w:t xml:space="preserve">Full outage mode - </w:t>
      </w:r>
      <w:r>
        <w:rPr>
          <w:sz w:val="20"/>
        </w:rPr>
        <w:t>even in a complete outage you can start and write an entire book from the terminal with the backup engine, with publishing safely blocked until the title clears its trademark screen. See your Codex Book Creation Guide.</w:t>
      </w:r>
    </w:p>
    <w:p>
      <w:pPr>
        <w:spacing w:before="260"/>
        <w:pBdr>
          <w:bottom w:val="single" w:sz="6" w:space="2" w:color="4F2D7F"/>
        </w:pBdr>
      </w:pPr>
      <w:r>
        <w:rPr>
          <w:b/>
          <w:color w:val="4F2D7F"/>
          <w:sz w:val="28"/>
        </w:rPr>
        <w:t>10. Quality and safety, always on</w:t>
      </w:r>
    </w:p>
    <w:p>
      <w:r>
        <w:rPr>
          <w:color w:val="1A1A1A"/>
          <w:sz w:val="20"/>
        </w:rPr>
        <w:t>Every book passes the same non-negotiable gates: truthful content with no invented facts or credentials, trademark screening before production, category-correct layout verified on rendered pages, strict margin and table discipline, unique design per book, and honest status reporting - a book is never called finished until its files actually exist and pass inspection.</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A1A1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