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eastAsia="PalatinoLinotype"/>
          <w:sz w:val="24"/>
          <w:szCs w:val="24"/>
        </w:rPr>
      </w:pPr>
      <w:r>
        <w:rPr>
          <w:rFonts w:eastAsia="PalatinoLinotype"/>
          <w:sz w:val="24"/>
          <w:szCs w:val="24"/>
        </w:rPr>
        <w:t>A Katolikus Pedagógiai Intézet (www.katped.hu)</w:t>
      </w:r>
      <w:r>
        <w:rPr>
          <w:sz w:val="24"/>
          <w:szCs w:val="24"/>
        </w:rPr>
        <w:t xml:space="preserve"> a 2017/18-es tanévre készített eseménynaptár alkalmazással, a Sík Sándor Tanáregylet által elindult hagyományt folytatva, segíteni kívánja a humán tárgyakat oktató tanárokat és tanítókat, valamint az osztályfőnököket, hogy a tanév során a jeles évfordulókról megemlékezhessenek. </w:t>
      </w:r>
      <w:r>
        <w:rPr>
          <w:rFonts w:eastAsia="PalatinoLinotype"/>
          <w:sz w:val="24"/>
          <w:szCs w:val="24"/>
        </w:rPr>
        <w:t>Az eseménynaptár a korábbi évekhez hasonlóan a magyar irodalom, a magyar történelem, a zenetörténet és a vizuális kultúra jelentős személyiségeit és fontos eseményeit mutatja be. Remélhetőleg örömmel veszi kézbe minden pedagógus, és szívesen felhívja diákjai és kollégái figyelmét a jeles napokra.</w:t>
      </w:r>
    </w:p>
    <w:p>
      <w:pPr>
        <w:pStyle w:val="Normal"/>
        <w:jc w:val="both"/>
        <w:rPr>
          <w:sz w:val="24"/>
          <w:szCs w:val="24"/>
        </w:rPr>
      </w:pPr>
      <w:r>
        <w:rPr>
          <w:sz w:val="24"/>
          <w:szCs w:val="24"/>
        </w:rPr>
      </w:r>
    </w:p>
    <w:p>
      <w:pPr>
        <w:pStyle w:val="Normal"/>
        <w:jc w:val="both"/>
        <w:rPr>
          <w:sz w:val="24"/>
          <w:szCs w:val="24"/>
        </w:rPr>
      </w:pPr>
      <w:r>
        <w:rPr>
          <w:sz w:val="24"/>
          <w:szCs w:val="24"/>
        </w:rPr>
        <w:t>összeállították:</w:t>
      </w:r>
    </w:p>
    <w:p>
      <w:pPr>
        <w:pStyle w:val="Normal"/>
        <w:jc w:val="both"/>
        <w:rPr>
          <w:sz w:val="24"/>
          <w:szCs w:val="24"/>
        </w:rPr>
      </w:pPr>
      <w:r>
        <w:rPr>
          <w:sz w:val="24"/>
          <w:szCs w:val="24"/>
        </w:rPr>
        <w:t>Mihályi Anikó – magyar irodalom</w:t>
      </w:r>
    </w:p>
    <w:p>
      <w:pPr>
        <w:pStyle w:val="Normal"/>
        <w:jc w:val="both"/>
        <w:rPr>
          <w:sz w:val="24"/>
          <w:szCs w:val="24"/>
        </w:rPr>
      </w:pPr>
      <w:r>
        <w:rPr>
          <w:sz w:val="24"/>
          <w:szCs w:val="24"/>
        </w:rPr>
        <w:t>Gianone András – magyar történelem</w:t>
      </w:r>
    </w:p>
    <w:p>
      <w:pPr>
        <w:pStyle w:val="Normal"/>
        <w:jc w:val="both"/>
        <w:rPr>
          <w:sz w:val="24"/>
          <w:szCs w:val="24"/>
        </w:rPr>
      </w:pPr>
      <w:r>
        <w:rPr>
          <w:sz w:val="24"/>
          <w:szCs w:val="24"/>
        </w:rPr>
        <w:t>Blazsek Andrea – zenetörténet</w:t>
      </w:r>
    </w:p>
    <w:p>
      <w:pPr>
        <w:pStyle w:val="Normal"/>
        <w:jc w:val="both"/>
        <w:rPr>
          <w:sz w:val="24"/>
          <w:szCs w:val="24"/>
        </w:rPr>
      </w:pPr>
      <w:r>
        <w:rPr>
          <w:sz w:val="24"/>
          <w:szCs w:val="24"/>
        </w:rPr>
        <w:t>Takács Szilvia – vizuális kultúra</w:t>
      </w:r>
    </w:p>
    <w:p>
      <w:pPr>
        <w:pStyle w:val="Normal"/>
        <w:jc w:val="both"/>
        <w:rPr>
          <w:sz w:val="24"/>
          <w:szCs w:val="24"/>
        </w:rPr>
      </w:pPr>
      <w:r>
        <w:rPr>
          <w:sz w:val="24"/>
          <w:szCs w:val="24"/>
        </w:rPr>
      </w:r>
    </w:p>
    <w:p>
      <w:pPr>
        <w:pStyle w:val="Normal"/>
        <w:jc w:val="both"/>
        <w:rPr>
          <w:sz w:val="24"/>
          <w:szCs w:val="24"/>
        </w:rPr>
      </w:pPr>
      <w:r>
        <w:rPr>
          <w:sz w:val="24"/>
          <w:szCs w:val="24"/>
        </w:rPr>
        <w:t>szerkesztette: Gianone András</w:t>
      </w:r>
    </w:p>
    <w:p>
      <w:pPr>
        <w:pStyle w:val="Normal"/>
        <w:jc w:val="both"/>
        <w:rPr>
          <w:sz w:val="24"/>
          <w:szCs w:val="24"/>
        </w:rPr>
      </w:pPr>
      <w:r>
        <w:rPr>
          <w:sz w:val="24"/>
          <w:szCs w:val="24"/>
        </w:rPr>
        <w:t>a mobilalkalmazást készítette: Uzonyi Ákos</w:t>
      </w:r>
    </w:p>
    <w:p>
      <w:pPr>
        <w:pStyle w:val="Normal"/>
        <w:jc w:val="both"/>
        <w:rPr>
          <w:rFonts w:ascii="Palatino Linotype" w:hAnsi="Palatino Linotype"/>
          <w:b/>
          <w:b/>
          <w:bCs/>
          <w:sz w:val="24"/>
          <w:szCs w:val="24"/>
        </w:rPr>
      </w:pPr>
      <w:r>
        <w:rPr>
          <w:rFonts w:ascii="Palatino Linotype" w:hAnsi="Palatino Linotype"/>
          <w:b/>
          <w:bCs/>
          <w:sz w:val="24"/>
          <w:szCs w:val="24"/>
        </w:rPr>
      </w:r>
      <w:r>
        <w:br w:type="page"/>
      </w:r>
    </w:p>
    <w:p>
      <w:pPr>
        <w:pStyle w:val="Normal"/>
        <w:spacing w:before="0" w:after="120"/>
        <w:jc w:val="center"/>
        <w:rPr>
          <w:rFonts w:ascii="Palatino Linotype" w:hAnsi="Palatino Linotype"/>
          <w:b/>
          <w:b/>
          <w:sz w:val="24"/>
          <w:szCs w:val="24"/>
        </w:rPr>
      </w:pPr>
      <w:r>
        <w:rPr>
          <w:rFonts w:ascii="Palatino Linotype" w:hAnsi="Palatino Linotype"/>
          <w:b/>
          <w:sz w:val="24"/>
          <w:szCs w:val="24"/>
        </w:rPr>
        <w:t>Magyar irodalom</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2017</w:t>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Szeptember</w:t>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5.</w:t>
        <w:tab/>
        <w:t xml:space="preserve">75 éve </w:t>
      </w:r>
      <w:r>
        <w:rPr>
          <w:rFonts w:ascii="Palatino Linotype" w:hAnsi="Palatino Linotype"/>
          <w:sz w:val="24"/>
          <w:szCs w:val="24"/>
        </w:rPr>
        <w:t>hunyt el</w:t>
      </w:r>
      <w:r>
        <w:rPr>
          <w:rFonts w:ascii="Palatino Linotype" w:hAnsi="Palatino Linotype"/>
          <w:b/>
          <w:sz w:val="24"/>
          <w:szCs w:val="24"/>
        </w:rPr>
        <w:t xml:space="preserve"> </w:t>
      </w:r>
      <w:r>
        <w:rPr>
          <w:rFonts w:ascii="Palatino Linotype" w:hAnsi="Palatino Linotype"/>
          <w:b/>
          <w:smallCaps/>
          <w:sz w:val="24"/>
          <w:szCs w:val="24"/>
        </w:rPr>
        <w:t>Móricz Zsigmond</w:t>
      </w:r>
      <w:r>
        <w:rPr>
          <w:rFonts w:ascii="Palatino Linotype" w:hAnsi="Palatino Linotype"/>
          <w:b/>
          <w:sz w:val="24"/>
          <w:szCs w:val="24"/>
        </w:rPr>
        <w:t xml:space="preserve"> </w:t>
      </w:r>
      <w:r>
        <w:rPr>
          <w:rFonts w:ascii="Palatino Linotype" w:hAnsi="Palatino Linotype"/>
          <w:sz w:val="24"/>
          <w:szCs w:val="24"/>
        </w:rPr>
        <w:t xml:space="preserve">(1879–1942) író, szerkesztő. Református teológiát, majd jogot tanult. 1908-ban jelent meg </w:t>
      </w:r>
      <w:r>
        <w:rPr>
          <w:rFonts w:ascii="Palatino Linotype" w:hAnsi="Palatino Linotype"/>
          <w:i/>
          <w:iCs/>
          <w:sz w:val="24"/>
          <w:szCs w:val="24"/>
        </w:rPr>
        <w:t>Hét krajcár</w:t>
      </w:r>
      <w:r>
        <w:rPr>
          <w:rFonts w:ascii="Palatino Linotype" w:hAnsi="Palatino Linotype"/>
          <w:sz w:val="24"/>
          <w:szCs w:val="24"/>
        </w:rPr>
        <w:t xml:space="preserve"> című novellája a Nyugatban. Az 1909-ben közzétett első novelláskötetét Ady üdvözölte, barátságuk szellemi szövetséggé vált: </w:t>
      </w:r>
    </w:p>
    <w:p>
      <w:pPr>
        <w:pStyle w:val="Normal"/>
        <w:spacing w:before="0" w:after="120"/>
        <w:ind w:left="1418" w:hanging="1"/>
        <w:rPr>
          <w:rFonts w:ascii="Palatino Linotype" w:hAnsi="Palatino Linotype"/>
          <w:b/>
          <w:b/>
          <w:sz w:val="24"/>
          <w:szCs w:val="24"/>
        </w:rPr>
      </w:pPr>
      <w:r>
        <w:rPr>
          <w:rFonts w:ascii="Palatino Linotype" w:hAnsi="Palatino Linotype"/>
          <w:b/>
          <w:sz w:val="24"/>
          <w:szCs w:val="24"/>
        </w:rPr>
        <w:t>Ady Endre: Levél-féle Móricz Zsigmondhoz (részlet)</w:t>
      </w:r>
    </w:p>
    <w:p>
      <w:pPr>
        <w:pStyle w:val="Normal"/>
        <w:spacing w:before="0" w:after="120"/>
        <w:ind w:left="1418" w:hanging="1"/>
        <w:rPr>
          <w:rFonts w:ascii="Palatino Linotype" w:hAnsi="Palatino Linotype"/>
          <w:b/>
          <w:b/>
          <w:sz w:val="24"/>
          <w:szCs w:val="24"/>
        </w:rPr>
      </w:pPr>
      <w:r>
        <w:rPr>
          <w:rFonts w:ascii="Palatino Linotype" w:hAnsi="Palatino Linotype"/>
          <w:sz w:val="24"/>
          <w:szCs w:val="24"/>
        </w:rPr>
        <w:t>Boldog Móricz Zsigmond, ki nem korán kezdted,</w:t>
        <w:br/>
        <w:t>Aszúra fog érni minden szép gerezded,</w:t>
        <w:br/>
        <w:t>Rajtad már nem ülhet rohadt, magyar átok:</w:t>
        <w:br/>
        <w:t>Ez okos elkésés: ez a magyarságod.</w:t>
        <w:br/>
        <w:t>És mégis siettél: meglepődve vitted</w:t>
        <w:br/>
        <w:t>Súlyát az újságos, magyaros, szent hitnek,</w:t>
        <w:br/>
        <w:t>Dölyffel, feleséggel, gyermekkel, várással,</w:t>
        <w:br/>
        <w:t>Sok, most ébredező, ó kitalálással.</w:t>
        <w:br/>
        <w:t>És ha héba-hóba talán másként véled:</w:t>
        <w:br/>
        <w:t>Erős vagy, mert erős lelkedben az Élet.</w:t>
      </w:r>
    </w:p>
    <w:p>
      <w:pPr>
        <w:pStyle w:val="Normal"/>
        <w:spacing w:before="0" w:after="120"/>
        <w:ind w:left="709" w:hanging="1"/>
        <w:jc w:val="both"/>
        <w:rPr>
          <w:rFonts w:ascii="Palatino Linotype" w:hAnsi="Palatino Linotype"/>
          <w:sz w:val="24"/>
          <w:szCs w:val="24"/>
        </w:rPr>
      </w:pPr>
      <w:r>
        <w:rPr>
          <w:rFonts w:ascii="Palatino Linotype" w:hAnsi="Palatino Linotype"/>
          <w:sz w:val="24"/>
          <w:szCs w:val="24"/>
        </w:rPr>
        <w:t>1929 decemberétől 1933 februárjáig Babitscsal közösen szerkesztette a Nyugatot; Móricz Zsigmondé volt a prózarovat. Írói szemléletmódjára ekkor az induló, őt szellemi ősnek elismerő népi mozgalom volt legnagyobb hatással. 1939 decemberétől haláláig szerkesztette a Kelet Népét. A XIX. századi romantikus - realista prózaírói hagyomány (Jókai és Mikszáth) folytatója és megújítója. Új tartalommal töltötte meg a hagyományos novellaformát, egyedi alakteremtés, pontos lélekrajz, a cselekményvezetésben megmutatkozó drámai helyzet jellemzi írásait (</w:t>
      </w:r>
      <w:r>
        <w:rPr>
          <w:rFonts w:ascii="Palatino Linotype" w:hAnsi="Palatino Linotype"/>
          <w:i/>
          <w:iCs/>
          <w:sz w:val="24"/>
          <w:szCs w:val="24"/>
        </w:rPr>
        <w:t>Hét krajcár</w:t>
      </w:r>
      <w:r>
        <w:rPr>
          <w:rFonts w:ascii="Palatino Linotype" w:hAnsi="Palatino Linotype"/>
          <w:sz w:val="24"/>
          <w:szCs w:val="24"/>
        </w:rPr>
        <w:t xml:space="preserve">; </w:t>
      </w:r>
      <w:r>
        <w:rPr>
          <w:rFonts w:ascii="Palatino Linotype" w:hAnsi="Palatino Linotype"/>
          <w:i/>
          <w:iCs/>
          <w:sz w:val="24"/>
          <w:szCs w:val="24"/>
        </w:rPr>
        <w:t>Bent a kupéban</w:t>
      </w:r>
      <w:r>
        <w:rPr>
          <w:rFonts w:ascii="Palatino Linotype" w:hAnsi="Palatino Linotype"/>
          <w:sz w:val="24"/>
          <w:szCs w:val="24"/>
        </w:rPr>
        <w:t xml:space="preserve">; </w:t>
      </w:r>
      <w:r>
        <w:rPr>
          <w:rFonts w:ascii="Palatino Linotype" w:hAnsi="Palatino Linotype"/>
          <w:i/>
          <w:iCs/>
          <w:sz w:val="24"/>
          <w:szCs w:val="24"/>
        </w:rPr>
        <w:t>Judit és Eszter</w:t>
      </w:r>
      <w:r>
        <w:rPr>
          <w:rFonts w:ascii="Palatino Linotype" w:hAnsi="Palatino Linotype"/>
          <w:sz w:val="24"/>
          <w:szCs w:val="24"/>
        </w:rPr>
        <w:t xml:space="preserve">; </w:t>
      </w:r>
      <w:r>
        <w:rPr>
          <w:rFonts w:ascii="Palatino Linotype" w:hAnsi="Palatino Linotype"/>
          <w:i/>
          <w:iCs/>
          <w:sz w:val="24"/>
          <w:szCs w:val="24"/>
        </w:rPr>
        <w:t>Tragédia</w:t>
      </w:r>
      <w:r>
        <w:rPr>
          <w:rFonts w:ascii="Palatino Linotype" w:hAnsi="Palatino Linotype"/>
          <w:sz w:val="24"/>
          <w:szCs w:val="24"/>
        </w:rPr>
        <w:t xml:space="preserve">). Móricz műveiben vált a paraszt alakja az irodalom alanyává. </w:t>
      </w:r>
      <w:r>
        <w:rPr>
          <w:rFonts w:ascii="Palatino Linotype" w:hAnsi="Palatino Linotype"/>
          <w:i/>
          <w:iCs/>
          <w:sz w:val="24"/>
          <w:szCs w:val="24"/>
        </w:rPr>
        <w:t>Az Isten háta mögött</w:t>
      </w:r>
      <w:r>
        <w:rPr>
          <w:rFonts w:ascii="Palatino Linotype" w:hAnsi="Palatino Linotype"/>
          <w:sz w:val="24"/>
          <w:szCs w:val="24"/>
        </w:rPr>
        <w:t xml:space="preserve"> (1911) a kisvárosi élet sivárságáról, lelkeket rontó, az értelmes élet lehetőségét megfojtó világáról ad számot. A forradalom bukása, a Tanácsköztársaságban való csalódás, az országvesztés s a meghurcoltatások okozta megrendültségről és fájdalomról szólnak tépett ritmikájú szabadversei (</w:t>
      </w:r>
      <w:r>
        <w:rPr>
          <w:rFonts w:ascii="Palatino Linotype" w:hAnsi="Palatino Linotype"/>
          <w:i/>
          <w:iCs/>
          <w:sz w:val="24"/>
          <w:szCs w:val="24"/>
        </w:rPr>
        <w:t>Misanthrop</w:t>
      </w:r>
      <w:r>
        <w:rPr>
          <w:rFonts w:ascii="Palatino Linotype" w:hAnsi="Palatino Linotype"/>
          <w:sz w:val="24"/>
          <w:szCs w:val="24"/>
        </w:rPr>
        <w:t xml:space="preserve">; </w:t>
      </w:r>
      <w:r>
        <w:rPr>
          <w:rFonts w:ascii="Palatino Linotype" w:hAnsi="Palatino Linotype"/>
          <w:i/>
          <w:iCs/>
          <w:sz w:val="24"/>
          <w:szCs w:val="24"/>
        </w:rPr>
        <w:t>Magyar fa</w:t>
      </w:r>
      <w:r>
        <w:rPr>
          <w:rFonts w:ascii="Palatino Linotype" w:hAnsi="Palatino Linotype"/>
          <w:sz w:val="24"/>
          <w:szCs w:val="24"/>
        </w:rPr>
        <w:t xml:space="preserve">; </w:t>
      </w:r>
      <w:r>
        <w:rPr>
          <w:rFonts w:ascii="Palatino Linotype" w:hAnsi="Palatino Linotype"/>
          <w:i/>
          <w:iCs/>
          <w:sz w:val="24"/>
          <w:szCs w:val="24"/>
        </w:rPr>
        <w:t>Éjféli görcsök</w:t>
      </w:r>
      <w:r>
        <w:rPr>
          <w:rFonts w:ascii="Palatino Linotype" w:hAnsi="Palatino Linotype"/>
          <w:sz w:val="24"/>
          <w:szCs w:val="24"/>
        </w:rPr>
        <w:t xml:space="preserve">) és legszemélyesebb lírai vallomása, a </w:t>
      </w:r>
      <w:r>
        <w:rPr>
          <w:rFonts w:ascii="Palatino Linotype" w:hAnsi="Palatino Linotype"/>
          <w:i/>
          <w:iCs/>
          <w:sz w:val="24"/>
          <w:szCs w:val="24"/>
        </w:rPr>
        <w:t>Légy jó mindhalálig</w:t>
      </w:r>
      <w:r>
        <w:rPr>
          <w:rFonts w:ascii="Palatino Linotype" w:hAnsi="Palatino Linotype"/>
          <w:sz w:val="24"/>
          <w:szCs w:val="24"/>
        </w:rPr>
        <w:t xml:space="preserve"> (1920) példázata. Dzsentriregényeiben a gondolkodásmódján, életformáján változtatni nem tudó, szerepét vesztett történelmi középosztályhoz fűzött illúziókkal való leszámolás áll a középpontban. A </w:t>
      </w:r>
      <w:r>
        <w:rPr>
          <w:rFonts w:ascii="Palatino Linotype" w:hAnsi="Palatino Linotype"/>
          <w:i/>
          <w:iCs/>
          <w:sz w:val="24"/>
          <w:szCs w:val="24"/>
        </w:rPr>
        <w:t>Kivilágos-kivirradtig</w:t>
      </w:r>
      <w:r>
        <w:rPr>
          <w:rFonts w:ascii="Palatino Linotype" w:hAnsi="Palatino Linotype"/>
          <w:sz w:val="24"/>
          <w:szCs w:val="24"/>
        </w:rPr>
        <w:t xml:space="preserve"> (1926) és az </w:t>
      </w:r>
      <w:r>
        <w:rPr>
          <w:rFonts w:ascii="Palatino Linotype" w:hAnsi="Palatino Linotype"/>
          <w:i/>
          <w:iCs/>
          <w:sz w:val="24"/>
          <w:szCs w:val="24"/>
        </w:rPr>
        <w:t>Úri muri</w:t>
      </w:r>
      <w:r>
        <w:rPr>
          <w:rFonts w:ascii="Palatino Linotype" w:hAnsi="Palatino Linotype"/>
          <w:sz w:val="24"/>
          <w:szCs w:val="24"/>
        </w:rPr>
        <w:t xml:space="preserve"> (1928) még némi rezignációval tekint az önpusztító „magyar sorsot” példázó alakokra, a detektívregény formáját öltő </w:t>
      </w:r>
      <w:r>
        <w:rPr>
          <w:rFonts w:ascii="Palatino Linotype" w:hAnsi="Palatino Linotype"/>
          <w:i/>
          <w:iCs/>
          <w:sz w:val="24"/>
          <w:szCs w:val="24"/>
        </w:rPr>
        <w:t>Forró mezők</w:t>
      </w:r>
      <w:r>
        <w:rPr>
          <w:rFonts w:ascii="Palatino Linotype" w:hAnsi="Palatino Linotype"/>
          <w:sz w:val="24"/>
          <w:szCs w:val="24"/>
        </w:rPr>
        <w:t xml:space="preserve"> (1929) és az önéletrajzi gyökerű </w:t>
      </w:r>
      <w:r>
        <w:rPr>
          <w:rFonts w:ascii="Palatino Linotype" w:hAnsi="Palatino Linotype"/>
          <w:i/>
          <w:iCs/>
          <w:sz w:val="24"/>
          <w:szCs w:val="24"/>
        </w:rPr>
        <w:t>Forr a bor</w:t>
      </w:r>
      <w:r>
        <w:rPr>
          <w:rFonts w:ascii="Palatino Linotype" w:hAnsi="Palatino Linotype"/>
          <w:sz w:val="24"/>
          <w:szCs w:val="24"/>
        </w:rPr>
        <w:t xml:space="preserve"> (1931) már kegyetlenebb tónusú. A </w:t>
      </w:r>
      <w:r>
        <w:rPr>
          <w:rFonts w:ascii="Palatino Linotype" w:hAnsi="Palatino Linotype"/>
          <w:i/>
          <w:iCs/>
          <w:sz w:val="24"/>
          <w:szCs w:val="24"/>
        </w:rPr>
        <w:t>Rokonok</w:t>
      </w:r>
      <w:r>
        <w:rPr>
          <w:rFonts w:ascii="Palatino Linotype" w:hAnsi="Palatino Linotype"/>
          <w:sz w:val="24"/>
          <w:szCs w:val="24"/>
        </w:rPr>
        <w:t xml:space="preserve"> (1932) szerint pedig az a társadalom, amelyet megkövült, hazug viszonyok, kapcsolati érvényesülések hálóznak be – menthetetlen. Az író utolsó évtizede az induló népi mozgalomhoz közeledés jegyében telt el. E szemléleti alakulásnak az eredménye a balladisztikus tömörségű, drámai szerkesztésű </w:t>
      </w:r>
      <w:r>
        <w:rPr>
          <w:rFonts w:ascii="Palatino Linotype" w:hAnsi="Palatino Linotype"/>
          <w:i/>
          <w:iCs/>
          <w:sz w:val="24"/>
          <w:szCs w:val="24"/>
        </w:rPr>
        <w:t>Barbárok</w:t>
      </w:r>
      <w:r>
        <w:rPr>
          <w:rFonts w:ascii="Palatino Linotype" w:hAnsi="Palatino Linotype"/>
          <w:sz w:val="24"/>
          <w:szCs w:val="24"/>
        </w:rPr>
        <w:t xml:space="preserve"> (1932) című kötet címadó novellája és </w:t>
      </w:r>
      <w:r>
        <w:rPr>
          <w:rFonts w:ascii="Palatino Linotype" w:hAnsi="Palatino Linotype"/>
          <w:i/>
          <w:iCs/>
          <w:sz w:val="24"/>
          <w:szCs w:val="24"/>
        </w:rPr>
        <w:t>A boldog ember</w:t>
      </w:r>
      <w:r>
        <w:rPr>
          <w:rFonts w:ascii="Palatino Linotype" w:hAnsi="Palatino Linotype"/>
          <w:sz w:val="24"/>
          <w:szCs w:val="24"/>
        </w:rPr>
        <w:t xml:space="preserve"> (1935) című regénye, amelyben Joó György önvallomása a magyar parasztság értékőrző és értékteremtő erejének költői eposzává válik. A Csibe-novellák világából kinőtt </w:t>
      </w:r>
      <w:r>
        <w:rPr>
          <w:rFonts w:ascii="Palatino Linotype" w:hAnsi="Palatino Linotype"/>
          <w:i/>
          <w:iCs/>
          <w:sz w:val="24"/>
          <w:szCs w:val="24"/>
        </w:rPr>
        <w:t>Árvácska</w:t>
      </w:r>
      <w:r>
        <w:rPr>
          <w:rFonts w:ascii="Palatino Linotype" w:hAnsi="Palatino Linotype"/>
          <w:sz w:val="24"/>
          <w:szCs w:val="24"/>
        </w:rPr>
        <w:t xml:space="preserve"> (1941) című regénye zsoltáros szerkezetével hittétel a kitaszítottak mellett,  akikben saját, emberi kiszolgáltatottságunkkal is szembesülhetünk.   </w:t>
      </w:r>
    </w:p>
    <w:p>
      <w:pPr>
        <w:pStyle w:val="Normal"/>
        <w:spacing w:before="0" w:after="120"/>
        <w:ind w:left="709" w:hanging="1"/>
        <w:jc w:val="both"/>
        <w:rPr>
          <w:rFonts w:ascii="Palatino Linotype" w:hAnsi="Palatino Linotype"/>
          <w:i/>
          <w:i/>
          <w:sz w:val="24"/>
          <w:szCs w:val="24"/>
        </w:rPr>
      </w:pPr>
      <w:r>
        <w:rPr>
          <w:rFonts w:ascii="Palatino Linotype" w:hAnsi="Palatino Linotype"/>
          <w:sz w:val="24"/>
          <w:szCs w:val="24"/>
        </w:rPr>
        <w:t>„</w:t>
      </w:r>
      <w:r>
        <w:rPr>
          <w:rFonts w:ascii="Palatino Linotype" w:hAnsi="Palatino Linotype"/>
          <w:i/>
          <w:sz w:val="24"/>
          <w:szCs w:val="24"/>
        </w:rPr>
        <w:t>Balassa Péter beszél arról, hogy Móricz reálisnak tételezett világában a hősök sorra egzisztenciális kihívásokkal találják szembe magukat. A regény- és novellaterek a szenvedés, megválthatatlanság, boldogtalanság helyszínei, s ez az elhagyatottság azzal függ össze, hogy az ember kiszolgáltatott a marquard-i értelemben vett létmagyarázó fikcióknak. Ezek elégtelensége miatt tör föl a személyiség és a világ hamisítás nélküli értelmezésének igénye. Az antifikciós jelentésképzés által Móricz a valódi emberi létezésre és annak mibenlétére kérdezhet, s ily módon a modernitás egyik nagy dilemmáját éli meg</w:t>
      </w:r>
      <w:r>
        <w:rPr>
          <w:rFonts w:ascii="Palatino Linotype" w:hAnsi="Palatino Linotype"/>
          <w:sz w:val="24"/>
          <w:szCs w:val="24"/>
        </w:rPr>
        <w:t>.” (Olasz Sándor)</w:t>
      </w:r>
    </w:p>
    <w:p>
      <w:pPr>
        <w:pStyle w:val="Normal"/>
        <w:spacing w:before="0" w:after="120"/>
        <w:ind w:left="709" w:hanging="1"/>
        <w:jc w:val="both"/>
        <w:rPr>
          <w:rFonts w:ascii="Palatino Linotype" w:hAnsi="Palatino Linotype"/>
          <w:i/>
          <w:i/>
          <w:sz w:val="24"/>
          <w:szCs w:val="24"/>
        </w:rPr>
      </w:pPr>
      <w:r>
        <w:rPr>
          <w:rFonts w:ascii="Palatino Linotype" w:hAnsi="Palatino Linotype"/>
          <w:sz w:val="24"/>
          <w:szCs w:val="24"/>
        </w:rPr>
        <w:t>„</w:t>
      </w:r>
      <w:r>
        <w:rPr>
          <w:rFonts w:ascii="Palatino Linotype" w:hAnsi="Palatino Linotype"/>
          <w:i/>
          <w:sz w:val="24"/>
          <w:szCs w:val="24"/>
        </w:rPr>
        <w:t>Huszonkét éven át ismertem Móricz Zsigmondot. Valamikor még Babits Mihály mutatott be neki. Megnézett, és alaposan kikérdezett. A többi író, a kortársai, akikkel már fiatalon közeli ismeretségbe kerültem, mind könyvek, eszmék és tervek iránt érdeklődött. Őt elsősorban az a világ érdekelte, amelyből jöttem, a táj, az emberek, a rokonságom. Jobban ismerte ifjúságom valóságos térképét, mint én. Megdöbbentett, hogy mennyire elméleti ember voltam, mennyire az volt mindenki hozzá képest. Egyénisége jótékony figyelmeztetés volt, hogy ne feledkezzünk meg túlságosan a földről</w:t>
      </w:r>
      <w:r>
        <w:rPr>
          <w:rFonts w:ascii="Palatino Linotype" w:hAnsi="Palatino Linotype"/>
          <w:sz w:val="24"/>
          <w:szCs w:val="24"/>
        </w:rPr>
        <w:t>.” (Szabó Lőrinc: Búcsú Móricz Zsigmondtól - részlet)</w:t>
      </w:r>
    </w:p>
    <w:p>
      <w:pPr>
        <w:pStyle w:val="Normal"/>
        <w:spacing w:before="0" w:after="120"/>
        <w:ind w:left="709" w:hanging="1"/>
        <w:jc w:val="both"/>
        <w:rPr>
          <w:rFonts w:ascii="Palatino Linotype" w:hAnsi="Palatino Linotype"/>
          <w:i/>
          <w:i/>
          <w:sz w:val="24"/>
          <w:szCs w:val="24"/>
        </w:rPr>
      </w:pPr>
      <w:r>
        <w:rPr>
          <w:rFonts w:ascii="Palatino Linotype" w:hAnsi="Palatino Linotype"/>
          <w:sz w:val="24"/>
          <w:szCs w:val="24"/>
        </w:rPr>
        <w:t>„</w:t>
      </w:r>
      <w:r>
        <w:rPr>
          <w:rFonts w:ascii="Palatino Linotype" w:hAnsi="Palatino Linotype"/>
          <w:i/>
          <w:sz w:val="24"/>
          <w:szCs w:val="24"/>
        </w:rPr>
        <w:t xml:space="preserve">Móricz Zsigmond elképesztő magasságban tornyosul felettünk. Nála nagyobb magyar prózaíró nem fog születni ebben a században. Írt Móricz sikeres giccset – </w:t>
      </w:r>
      <w:r>
        <w:rPr>
          <w:rFonts w:ascii="Palatino Linotype" w:hAnsi="Palatino Linotype"/>
          <w:i/>
          <w:iCs/>
          <w:sz w:val="24"/>
          <w:szCs w:val="24"/>
        </w:rPr>
        <w:t>Hét krajcár, Betyár, Rózsa Sándor</w:t>
      </w:r>
      <w:r>
        <w:rPr>
          <w:rFonts w:ascii="Palatino Linotype" w:hAnsi="Palatino Linotype"/>
          <w:i/>
          <w:sz w:val="24"/>
          <w:szCs w:val="24"/>
        </w:rPr>
        <w:t xml:space="preserve"> –, írt remekműnek tartott romantikus konstrukciót – </w:t>
      </w:r>
      <w:r>
        <w:rPr>
          <w:rFonts w:ascii="Palatino Linotype" w:hAnsi="Palatino Linotype"/>
          <w:i/>
          <w:iCs/>
          <w:sz w:val="24"/>
          <w:szCs w:val="24"/>
        </w:rPr>
        <w:t>Barbárok</w:t>
      </w:r>
      <w:r>
        <w:rPr>
          <w:rFonts w:ascii="Palatino Linotype" w:hAnsi="Palatino Linotype"/>
          <w:i/>
          <w:sz w:val="24"/>
          <w:szCs w:val="24"/>
        </w:rPr>
        <w:t xml:space="preserve"> –, de legnagyobb művei – </w:t>
      </w:r>
      <w:r>
        <w:rPr>
          <w:rFonts w:ascii="Palatino Linotype" w:hAnsi="Palatino Linotype"/>
          <w:i/>
          <w:iCs/>
          <w:sz w:val="24"/>
          <w:szCs w:val="24"/>
        </w:rPr>
        <w:t>A fecskék fészket raknak</w:t>
      </w:r>
      <w:r>
        <w:rPr>
          <w:rFonts w:ascii="Palatino Linotype" w:hAnsi="Palatino Linotype"/>
          <w:i/>
          <w:sz w:val="24"/>
          <w:szCs w:val="24"/>
        </w:rPr>
        <w:t xml:space="preserve"> szívszorító kisprózájától a legnagyobb magyar regényig, az </w:t>
      </w:r>
      <w:r>
        <w:rPr>
          <w:rFonts w:ascii="Palatino Linotype" w:hAnsi="Palatino Linotype"/>
          <w:i/>
          <w:iCs/>
          <w:sz w:val="24"/>
          <w:szCs w:val="24"/>
        </w:rPr>
        <w:t>Erdély</w:t>
      </w:r>
      <w:r>
        <w:rPr>
          <w:rFonts w:ascii="Palatino Linotype" w:hAnsi="Palatino Linotype"/>
          <w:i/>
          <w:sz w:val="24"/>
          <w:szCs w:val="24"/>
        </w:rPr>
        <w:t xml:space="preserve"> trilógiáig – többet érnek egyenként is, mint a század divatos világirodalmi blöffjei, a dél-amerikai prózát is beleszámítva. Pokolian nagy író volt, s bődületes erejét csak Balzacéhoz hasonlíthatom. Nem fogadják be a világon? Elavult volna? Mihez képest? A civilizált felszínességbe nem fér bele, persze. Ám engedje meg a világ, hogy szánjam, amiért Móriczról nem vesz tudomást</w:t>
      </w:r>
      <w:r>
        <w:rPr>
          <w:rFonts w:ascii="Palatino Linotype" w:hAnsi="Palatino Linotype"/>
          <w:sz w:val="24"/>
          <w:szCs w:val="24"/>
        </w:rPr>
        <w:t>.” (Spiró György: Móricz Zsigmondról – részlet)</w:t>
      </w:r>
    </w:p>
    <w:p>
      <w:pPr>
        <w:pStyle w:val="Normal"/>
        <w:spacing w:before="0" w:after="120"/>
        <w:ind w:left="709" w:hanging="1"/>
        <w:rPr/>
      </w:pPr>
      <w:r>
        <w:rPr>
          <w:rFonts w:ascii="Palatino Linotype" w:hAnsi="Palatino Linotype"/>
          <w:sz w:val="24"/>
          <w:szCs w:val="24"/>
        </w:rPr>
        <w:t xml:space="preserve">Bővebben </w:t>
      </w:r>
      <w:hyperlink r:id="rId2">
        <w:r>
          <w:rPr>
            <w:rStyle w:val="InternetLink"/>
            <w:rFonts w:ascii="Palatino Linotype" w:hAnsi="Palatino Linotype"/>
            <w:sz w:val="24"/>
            <w:szCs w:val="24"/>
          </w:rPr>
          <w:t>http://jelesnapok.oszk.hu/prod/unnep/moricz_zsigmond_szuletesnapja__1879</w:t>
        </w:r>
      </w:hyperlink>
    </w:p>
    <w:p>
      <w:pPr>
        <w:pStyle w:val="Unnepleiras"/>
        <w:spacing w:beforeAutospacing="0" w:before="0" w:afterAutospacing="0" w:after="120"/>
        <w:ind w:left="709" w:hanging="709"/>
        <w:jc w:val="both"/>
        <w:rPr>
          <w:rFonts w:ascii="Palatino Linotype" w:hAnsi="Palatino Linotype"/>
        </w:rPr>
      </w:pPr>
      <w:r>
        <w:rPr>
          <w:rFonts w:ascii="Palatino Linotype" w:hAnsi="Palatino Linotype"/>
          <w:b/>
        </w:rPr>
        <w:t>8.</w:t>
        <w:tab/>
      </w:r>
      <w:r>
        <w:rPr>
          <w:rFonts w:ascii="Palatino Linotype" w:hAnsi="Palatino Linotype"/>
        </w:rPr>
        <w:t xml:space="preserve">Az </w:t>
      </w:r>
      <w:r>
        <w:rPr>
          <w:rFonts w:ascii="Palatino Linotype" w:hAnsi="Palatino Linotype"/>
          <w:b/>
        </w:rPr>
        <w:t xml:space="preserve">Írni–Olvasni Tudás Nemzetközi Napja. </w:t>
      </w:r>
      <w:r>
        <w:rPr>
          <w:rFonts w:ascii="Palatino Linotype" w:hAnsi="Palatino Linotype"/>
        </w:rPr>
        <w:t>Minden évben ezen a napon az UNESCO díjjal jutalmazza azokat, akik a legleleményesebben és legösztönzőbben harcolnak az írástudatlanság ellen.</w:t>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b/>
        </w:rPr>
        <w:t>21.</w:t>
      </w:r>
      <w:r>
        <w:rPr>
          <w:rFonts w:ascii="Palatino Linotype" w:hAnsi="Palatino Linotype"/>
        </w:rPr>
        <w:tab/>
        <w:t xml:space="preserve">A Magyar Írók Szövetségének kezdeményezésére 1984-től minden évben ezen a napon ünneplik </w:t>
      </w:r>
      <w:r>
        <w:rPr>
          <w:rFonts w:ascii="Palatino Linotype" w:hAnsi="Palatino Linotype"/>
          <w:b/>
        </w:rPr>
        <w:t>A Magyar Dráma Napjá</w:t>
      </w:r>
      <w:r>
        <w:rPr>
          <w:rFonts w:ascii="Palatino Linotype" w:hAnsi="Palatino Linotype"/>
        </w:rPr>
        <w:t xml:space="preserve">t annak emlékére, hogy 1883-ban ekkor volt Madách Imre </w:t>
      </w:r>
      <w:r>
        <w:rPr>
          <w:rFonts w:ascii="Palatino Linotype" w:hAnsi="Palatino Linotype"/>
          <w:i/>
          <w:iCs/>
        </w:rPr>
        <w:t>Az ember tragédiája</w:t>
      </w:r>
      <w:r>
        <w:rPr>
          <w:rFonts w:ascii="Palatino Linotype" w:hAnsi="Palatino Linotype"/>
        </w:rPr>
        <w:t xml:space="preserve"> című drámai költeményének ősbemutatója a Nemzeti Színházban. A művet Paulay Ede állította színpadra. A nap célja, hogy felhívja a figyelmet a magyar drámairodalom értékeinek jobb megismertetésére, valamint, hogy ösztönözze az írókat újabb alkotások létrehozására. </w:t>
      </w:r>
    </w:p>
    <w:p>
      <w:pPr>
        <w:pStyle w:val="Unnepleiras"/>
        <w:spacing w:beforeAutospacing="0" w:before="0" w:afterAutospacing="0" w:after="120"/>
        <w:ind w:left="709" w:hanging="709"/>
        <w:jc w:val="both"/>
        <w:rPr/>
      </w:pPr>
      <w:r>
        <w:rPr>
          <w:rFonts w:ascii="Palatino Linotype" w:hAnsi="Palatino Linotype"/>
          <w:b/>
        </w:rPr>
        <w:t>28.</w:t>
        <w:tab/>
        <w:t xml:space="preserve">200 éve </w:t>
      </w:r>
      <w:r>
        <w:rPr>
          <w:rFonts w:ascii="Palatino Linotype" w:hAnsi="Palatino Linotype"/>
        </w:rPr>
        <w:t>született</w:t>
      </w:r>
      <w:r>
        <w:rPr>
          <w:rFonts w:ascii="Palatino Linotype" w:hAnsi="Palatino Linotype"/>
          <w:b/>
        </w:rPr>
        <w:t xml:space="preserve"> </w:t>
      </w:r>
      <w:r>
        <w:rPr>
          <w:rFonts w:ascii="Palatino Linotype" w:hAnsi="Palatino Linotype"/>
          <w:b/>
          <w:smallCaps/>
        </w:rPr>
        <w:t xml:space="preserve">Tompa Mihály </w:t>
      </w:r>
      <w:r>
        <w:rPr>
          <w:rFonts w:ascii="Palatino Linotype" w:hAnsi="Palatino Linotype"/>
        </w:rPr>
        <w:t xml:space="preserve">(1817–1868) </w:t>
      </w:r>
      <w:hyperlink r:id="rId3" w:tgtFrame="Költő">
        <w:r>
          <w:rPr>
            <w:rStyle w:val="ListLabel22"/>
            <w:rFonts w:eastAsia="Calibri" w:ascii="Palatino Linotype" w:hAnsi="Palatino Linotype"/>
            <w:lang w:eastAsia="en-US"/>
          </w:rPr>
          <w:t>költő</w:t>
        </w:r>
      </w:hyperlink>
      <w:r>
        <w:rPr>
          <w:rFonts w:eastAsia="Calibri" w:ascii="Palatino Linotype" w:hAnsi="Palatino Linotype"/>
          <w:lang w:eastAsia="en-US"/>
        </w:rPr>
        <w:t xml:space="preserve">, a </w:t>
      </w:r>
      <w:hyperlink r:id="rId4" w:tgtFrame="Népiesség">
        <w:r>
          <w:rPr>
            <w:rStyle w:val="ListLabel22"/>
            <w:rFonts w:eastAsia="Calibri" w:ascii="Palatino Linotype" w:hAnsi="Palatino Linotype"/>
            <w:lang w:eastAsia="en-US"/>
          </w:rPr>
          <w:t>népi-nemzeti irodalmi irányzat</w:t>
        </w:r>
      </w:hyperlink>
      <w:r>
        <w:rPr>
          <w:rFonts w:eastAsia="Calibri" w:ascii="Palatino Linotype" w:hAnsi="Palatino Linotype"/>
          <w:lang w:eastAsia="en-US"/>
        </w:rPr>
        <w:t xml:space="preserve"> egyik legjelentősebb képviselője, </w:t>
      </w:r>
      <w:hyperlink r:id="rId5" w:tgtFrame="Reformáció">
        <w:r>
          <w:rPr>
            <w:rStyle w:val="ListLabel22"/>
            <w:rFonts w:eastAsia="Calibri" w:ascii="Palatino Linotype" w:hAnsi="Palatino Linotype"/>
            <w:lang w:eastAsia="en-US"/>
          </w:rPr>
          <w:t>református lelkész</w:t>
        </w:r>
      </w:hyperlink>
      <w:r>
        <w:rPr>
          <w:rFonts w:eastAsia="Calibri" w:ascii="Palatino Linotype" w:hAnsi="Palatino Linotype"/>
          <w:lang w:eastAsia="en-US"/>
        </w:rPr>
        <w:t xml:space="preserve">. </w:t>
      </w:r>
      <w:r>
        <w:rPr>
          <w:rFonts w:ascii="Palatino Linotype" w:hAnsi="Palatino Linotype"/>
        </w:rPr>
        <w:t xml:space="preserve">Korai költeményei az almanachlíra jegyében születtek: képei finomkodók, nyelve választékos. Hamarosan megérintette a népiesség divatja: népdalokat írt, amelyek gyorsan népszerűek lettek. Első nagy sikerét </w:t>
      </w:r>
      <w:r>
        <w:rPr>
          <w:rFonts w:ascii="Palatino Linotype" w:hAnsi="Palatino Linotype"/>
          <w:i/>
          <w:iCs/>
        </w:rPr>
        <w:t>Népregék, népmondák</w:t>
      </w:r>
      <w:r>
        <w:rPr>
          <w:rFonts w:ascii="Palatino Linotype" w:hAnsi="Palatino Linotype"/>
        </w:rPr>
        <w:t xml:space="preserve"> című kötetével érte el: valódi népmondákat vett alapul, de a hagyományozódott anyagot szabadon kezelte. 1847-ben Petőfi és a közhangulat hatására az ő költészete is radikalizálódott. Az 1848–49-ben írt toborzók, riadók után költészetének igazi virágkora az önkényuralom éveiben bontakozott ki. A politikai élet megélénkülése idején Arany mellett ő alkotta meg a nemzeti fájdalom nagy líráját: képessé tette erre moralizáló hajlama és a burkolt, közvetett érzelemkifejezés iránti érzéke (</w:t>
      </w:r>
      <w:r>
        <w:rPr>
          <w:rFonts w:ascii="Palatino Linotype" w:hAnsi="Palatino Linotype"/>
          <w:i/>
          <w:iCs/>
        </w:rPr>
        <w:t>A gólyához, Levél egy kibujdosott barátom után, A madár, fiaihoz</w:t>
      </w:r>
      <w:r>
        <w:rPr>
          <w:rFonts w:ascii="Palatino Linotype" w:hAnsi="Palatino Linotype"/>
        </w:rPr>
        <w:t>). 1859 után ő szólaltatta meg a nemzet reménységét, várakozását nagy allegorikus verseiben (</w:t>
      </w:r>
      <w:r>
        <w:rPr>
          <w:rFonts w:ascii="Palatino Linotype" w:hAnsi="Palatino Linotype"/>
          <w:i/>
          <w:iCs/>
        </w:rPr>
        <w:t>Új Simeon</w:t>
      </w:r>
      <w:r>
        <w:rPr>
          <w:rFonts w:ascii="Palatino Linotype" w:hAnsi="Palatino Linotype"/>
        </w:rPr>
        <w:t xml:space="preserve">, </w:t>
      </w:r>
      <w:r>
        <w:rPr>
          <w:rFonts w:ascii="Palatino Linotype" w:hAnsi="Palatino Linotype"/>
          <w:i/>
          <w:iCs/>
        </w:rPr>
        <w:t>Ikarus</w:t>
      </w:r>
      <w:r>
        <w:rPr>
          <w:rFonts w:ascii="Palatino Linotype" w:hAnsi="Palatino Linotype"/>
        </w:rPr>
        <w:t xml:space="preserve">). Hajdan legnépszerűbb alkotásai a </w:t>
      </w:r>
      <w:r>
        <w:rPr>
          <w:rFonts w:ascii="Palatino Linotype" w:hAnsi="Palatino Linotype"/>
          <w:i/>
          <w:iCs/>
        </w:rPr>
        <w:t>Virágregék</w:t>
      </w:r>
      <w:r>
        <w:rPr>
          <w:rFonts w:ascii="Palatino Linotype" w:hAnsi="Palatino Linotype"/>
        </w:rPr>
        <w:t xml:space="preserve"> voltak, melyeknek száraz, tanító jellegét a nyíltan kiütköző moralizálás okozza. Népies elbeszélő költeményei (</w:t>
      </w:r>
      <w:r>
        <w:rPr>
          <w:rFonts w:ascii="Palatino Linotype" w:hAnsi="Palatino Linotype"/>
          <w:i/>
          <w:iCs/>
        </w:rPr>
        <w:t>Szuhay Mátyás</w:t>
      </w:r>
      <w:r>
        <w:rPr>
          <w:rFonts w:ascii="Palatino Linotype" w:hAnsi="Palatino Linotype"/>
        </w:rPr>
        <w:t xml:space="preserve">, </w:t>
      </w:r>
      <w:r>
        <w:rPr>
          <w:rFonts w:ascii="Palatino Linotype" w:hAnsi="Palatino Linotype"/>
          <w:i/>
          <w:iCs/>
        </w:rPr>
        <w:t>A vámosújfalusi jegyző</w:t>
      </w:r>
      <w:r>
        <w:rPr>
          <w:rFonts w:ascii="Palatino Linotype" w:hAnsi="Palatino Linotype"/>
        </w:rPr>
        <w:t>) Petőfi és Arany nyomán haladnak. A kortársak és az utókor egy darabig Petőfi és Arany mellett, mint a népies triumvirátus harmadik tagját emlegették. Megbecsülése azonban hamarosan hanyatlani kezdett, s a Nyugat korára már szinte elfeledték. Két nagy kortársához képest valóban másodrangú tehetség, noha néhány verse az egyetemes magyar költészet remekműve, s a népies-klasszicista ízlés önálló változatát képviseli.</w:t>
      </w:r>
    </w:p>
    <w:p>
      <w:pPr>
        <w:pStyle w:val="Normal"/>
        <w:spacing w:before="0" w:after="120"/>
        <w:ind w:left="1418" w:hanging="1"/>
        <w:rPr/>
      </w:pPr>
      <w:r>
        <w:fldChar w:fldCharType="begin"/>
      </w:r>
      <w:r>
        <w:rPr>
          <w:rStyle w:val="ListLabel23"/>
          <w:sz w:val="24"/>
          <w:b/>
          <w:szCs w:val="24"/>
          <w:rFonts w:ascii="Palatino Linotype" w:hAnsi="Palatino Linotype"/>
        </w:rPr>
        <w:instrText> HYPERLINK "http://mek.oszk.hu/01100/01101/html/01.htm" \l "141" \n http://mek.oszk.hu/01100/01101/html/01.htm#141</w:instrText>
      </w:r>
      <w:r>
        <w:rPr>
          <w:rStyle w:val="ListLabel23"/>
          <w:sz w:val="24"/>
          <w:b/>
          <w:szCs w:val="24"/>
          <w:rFonts w:ascii="Palatino Linotype" w:hAnsi="Palatino Linotype"/>
        </w:rPr>
        <w:fldChar w:fldCharType="separate"/>
      </w:r>
      <w:r>
        <w:rPr>
          <w:rStyle w:val="ListLabel23"/>
          <w:rFonts w:ascii="Palatino Linotype" w:hAnsi="Palatino Linotype"/>
          <w:b/>
          <w:sz w:val="24"/>
          <w:szCs w:val="24"/>
        </w:rPr>
        <w:t xml:space="preserve">A madár, fiaihoz </w:t>
      </w:r>
      <w:r>
        <w:rPr>
          <w:rStyle w:val="ListLabel23"/>
          <w:sz w:val="24"/>
          <w:b/>
          <w:szCs w:val="24"/>
          <w:rFonts w:ascii="Palatino Linotype" w:hAnsi="Palatino Linotype"/>
        </w:rPr>
        <w:fldChar w:fldCharType="end"/>
      </w:r>
      <w:r>
        <w:rPr>
          <w:rFonts w:ascii="Palatino Linotype" w:hAnsi="Palatino Linotype"/>
          <w:b/>
          <w:sz w:val="24"/>
          <w:szCs w:val="24"/>
        </w:rPr>
        <w:t>(részlet)</w:t>
      </w:r>
    </w:p>
    <w:p>
      <w:pPr>
        <w:pStyle w:val="Normal"/>
        <w:spacing w:before="0" w:after="120"/>
        <w:ind w:left="1418" w:hanging="1"/>
        <w:rPr>
          <w:rFonts w:ascii="Palatino Linotype" w:hAnsi="Palatino Linotype"/>
          <w:sz w:val="24"/>
          <w:szCs w:val="24"/>
        </w:rPr>
      </w:pPr>
      <w:r>
        <w:rPr>
          <w:rFonts w:ascii="Palatino Linotype" w:hAnsi="Palatino Linotype"/>
          <w:sz w:val="24"/>
          <w:szCs w:val="24"/>
        </w:rPr>
        <w:t>Száraz ágon, hallgató ajakkal</w:t>
        <w:br/>
        <w:t>Meddig ültök, csüggedt madarak?</w:t>
        <w:br/>
        <w:t>Nincs talán még elfeledve a dal,</w:t>
        <w:br/>
        <w:t>Melyre egykor tanítottalak?!</w:t>
        <w:br/>
        <w:t>Vagy ha elmúlt s többé vissza nem jő</w:t>
        <w:br/>
        <w:t>A víg ének s régi kedvetek:</w:t>
        <w:br/>
        <w:t>Legyen a dal fájdalmas, merengő,</w:t>
        <w:br/>
        <w:t>Fiaim, csak énekeljetek!</w:t>
        <w:br/>
        <w:t>Nagy vihar volt. Feldúlt berkeinken</w:t>
        <w:br/>
        <w:t>Enyhe, árnyas rejtek nem fogad:</w:t>
        <w:br/>
        <w:t>S ti hallgattok? elkészültök innen?</w:t>
        <w:br/>
        <w:t>Itt hagynátok bús anyátokat?!</w:t>
        <w:br/>
        <w:t>Más berekben máskép szól az ének,</w:t>
        <w:br/>
        <w:t>Ott nem értik a ti nyelvetek …</w:t>
        <w:br/>
        <w:t>Puszta bár, az otthonos vidéknek,</w:t>
        <w:br/>
        <w:t>Fiaim, csak énekeljetek!</w:t>
      </w:r>
    </w:p>
    <w:p>
      <w:pPr>
        <w:pStyle w:val="Unnepleiras"/>
        <w:spacing w:beforeAutospacing="0" w:before="0" w:afterAutospacing="0" w:after="120"/>
        <w:ind w:left="709" w:hanging="709"/>
        <w:jc w:val="both"/>
        <w:rPr>
          <w:rFonts w:ascii="Palatino Linotype" w:hAnsi="Palatino Linotype"/>
        </w:rPr>
      </w:pPr>
      <w:r>
        <w:rPr>
          <w:rStyle w:val="Sdtslot"/>
          <w:rFonts w:ascii="Palatino Linotype" w:hAnsi="Palatino Linotype"/>
          <w:b/>
        </w:rPr>
        <w:t>30.</w:t>
        <w:tab/>
      </w:r>
      <w:r>
        <w:rPr>
          <w:rStyle w:val="Sdtslot"/>
          <w:rFonts w:ascii="Palatino Linotype" w:hAnsi="Palatino Linotype"/>
        </w:rPr>
        <w:t xml:space="preserve">A </w:t>
      </w:r>
      <w:r>
        <w:rPr>
          <w:rStyle w:val="Sdtslot"/>
          <w:rFonts w:ascii="Palatino Linotype" w:hAnsi="Palatino Linotype"/>
          <w:b/>
        </w:rPr>
        <w:t xml:space="preserve">Népmese Napja. </w:t>
      </w:r>
      <w:r>
        <w:rPr>
          <w:rStyle w:val="Sdtslot"/>
          <w:rFonts w:ascii="Palatino Linotype" w:hAnsi="Palatino Linotype"/>
        </w:rPr>
        <w:t>A</w:t>
      </w:r>
      <w:r>
        <w:rPr>
          <w:rStyle w:val="Sdtslot"/>
          <w:rFonts w:ascii="Palatino Linotype" w:hAnsi="Palatino Linotype"/>
          <w:b/>
        </w:rPr>
        <w:t xml:space="preserve"> </w:t>
      </w:r>
      <w:r>
        <w:rPr>
          <w:rFonts w:ascii="Palatino Linotype" w:hAnsi="Palatino Linotype"/>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pPr>
        <w:pStyle w:val="Unnepleiras"/>
        <w:spacing w:beforeAutospacing="0" w:before="0" w:afterAutospacing="0" w:after="120"/>
        <w:jc w:val="both"/>
        <w:rPr>
          <w:rFonts w:ascii="Palatino Linotype" w:hAnsi="Palatino Linotype"/>
        </w:rPr>
      </w:pPr>
      <w:r>
        <w:rPr>
          <w:rFonts w:ascii="Palatino Linotype" w:hAnsi="Palatino Linotype"/>
        </w:rPr>
      </w:r>
    </w:p>
    <w:p>
      <w:pPr>
        <w:pStyle w:val="Unnepleiras"/>
        <w:spacing w:beforeAutospacing="0" w:before="0" w:afterAutospacing="0" w:after="120"/>
        <w:jc w:val="both"/>
        <w:rPr>
          <w:rFonts w:ascii="Palatino Linotype" w:hAnsi="Palatino Linotype"/>
        </w:rPr>
      </w:pPr>
      <w:r>
        <w:rPr>
          <w:rFonts w:ascii="Palatino Linotype" w:hAnsi="Palatino Linotype"/>
        </w:rPr>
      </w:r>
    </w:p>
    <w:p>
      <w:pPr>
        <w:pStyle w:val="Normal"/>
        <w:numPr>
          <w:ilvl w:val="0"/>
          <w:numId w:val="0"/>
        </w:numPr>
        <w:spacing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t>Október</w:t>
      </w:r>
    </w:p>
    <w:p>
      <w:pPr>
        <w:pStyle w:val="Normal"/>
        <w:numPr>
          <w:ilvl w:val="0"/>
          <w:numId w:val="0"/>
        </w:numPr>
        <w:spacing w:before="0" w:after="120"/>
        <w:ind w:left="709" w:hanging="709"/>
        <w:outlineLvl w:val="2"/>
        <w:rPr>
          <w:rFonts w:ascii="Palatino Linotype" w:hAnsi="Palatino Linotype"/>
          <w:b/>
          <w:b/>
          <w:bCs/>
          <w:sz w:val="24"/>
          <w:szCs w:val="24"/>
        </w:rPr>
      </w:pPr>
      <w:r>
        <w:rPr>
          <w:rFonts w:ascii="Palatino Linotype" w:hAnsi="Palatino Linotype"/>
          <w:b/>
          <w:bCs/>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5.</w:t>
        <w:tab/>
        <w:t>100 éve</w:t>
      </w:r>
      <w:r>
        <w:rPr>
          <w:rFonts w:ascii="Palatino Linotype" w:hAnsi="Palatino Linotype"/>
          <w:sz w:val="24"/>
          <w:szCs w:val="24"/>
        </w:rPr>
        <w:t xml:space="preserve"> született </w:t>
      </w:r>
      <w:r>
        <w:rPr>
          <w:rFonts w:ascii="Palatino Linotype" w:hAnsi="Palatino Linotype"/>
          <w:b/>
          <w:smallCaps/>
          <w:sz w:val="24"/>
          <w:szCs w:val="24"/>
        </w:rPr>
        <w:t>Szabó Magda</w:t>
      </w:r>
      <w:r>
        <w:rPr>
          <w:rFonts w:ascii="Palatino Linotype" w:hAnsi="Palatino Linotype"/>
          <w:sz w:val="24"/>
          <w:szCs w:val="24"/>
        </w:rPr>
        <w:t xml:space="preserve"> (1917–2007) író. 1940-ben a debreceni egyetemen szerzett latin–magyar szakos tanári és bölcsészdoktori diplomát. Ugyanebben az évben kezdett el tanítani is: két évig szülővárosában, majd három évig Hódmezővásárhelyen dolgozott. 1945-től a Vallás- és Közoktatásügyi Minisztérium munkatársa 1949-ben történt elbocsátásáig. Az 1958-as </w:t>
      </w:r>
      <w:r>
        <w:rPr>
          <w:rStyle w:val="Emphasis"/>
          <w:rFonts w:ascii="Palatino Linotype" w:hAnsi="Palatino Linotype"/>
          <w:sz w:val="24"/>
          <w:szCs w:val="24"/>
        </w:rPr>
        <w:t>Freskó</w:t>
      </w:r>
      <w:r>
        <w:rPr>
          <w:rFonts w:ascii="Palatino Linotype" w:hAnsi="Palatino Linotype"/>
          <w:sz w:val="24"/>
          <w:szCs w:val="24"/>
        </w:rPr>
        <w:t xml:space="preserve"> és az 1959-ben megjelent </w:t>
      </w:r>
      <w:r>
        <w:rPr>
          <w:rStyle w:val="Emphasis"/>
          <w:rFonts w:ascii="Palatino Linotype" w:hAnsi="Palatino Linotype"/>
          <w:sz w:val="24"/>
          <w:szCs w:val="24"/>
        </w:rPr>
        <w:t>Az őz</w:t>
      </w:r>
      <w:r>
        <w:rPr>
          <w:rFonts w:ascii="Palatino Linotype" w:hAnsi="Palatino Linotype"/>
          <w:sz w:val="24"/>
          <w:szCs w:val="24"/>
        </w:rPr>
        <w:t xml:space="preserve"> című regényei hozzák meg számára a szélesebb körű ismertséget. 1959-től szabadfoglalkozású író. Sorra követik egymást művei, melyekben a lélektani regények hagyományait is hasznosítva formálja meg jellegzetes alakjait. Önéletrajzi ihletésű munkái az </w:t>
      </w:r>
      <w:r>
        <w:rPr>
          <w:rStyle w:val="Emphasis"/>
          <w:rFonts w:ascii="Palatino Linotype" w:hAnsi="Palatino Linotype"/>
          <w:sz w:val="24"/>
          <w:szCs w:val="24"/>
        </w:rPr>
        <w:t>Ókút</w:t>
      </w:r>
      <w:r>
        <w:rPr>
          <w:rFonts w:ascii="Palatino Linotype" w:hAnsi="Palatino Linotype"/>
          <w:sz w:val="24"/>
          <w:szCs w:val="24"/>
        </w:rPr>
        <w:t xml:space="preserve"> (1970), valamint a </w:t>
      </w:r>
      <w:r>
        <w:rPr>
          <w:rStyle w:val="Emphasis"/>
          <w:rFonts w:ascii="Palatino Linotype" w:hAnsi="Palatino Linotype"/>
          <w:sz w:val="24"/>
          <w:szCs w:val="24"/>
        </w:rPr>
        <w:t>Régimódi történet</w:t>
      </w:r>
      <w:r>
        <w:rPr>
          <w:rFonts w:ascii="Palatino Linotype" w:hAnsi="Palatino Linotype"/>
          <w:sz w:val="24"/>
          <w:szCs w:val="24"/>
        </w:rPr>
        <w:t xml:space="preserve"> (1971), melyekből nemcsak az alkotásban szemléletét formáló gyermekkori hatásokról kaphatunk képet, hanem érzékletesen, kordokumentumként is hitelesen számol be a korabeli Debrecen múltjáról és mindennapjairól is. Az irodalom szinte minden területén kipróbálta tehetségét, indulásakor verseskötetekkel jelentkezett, később regényeivel vált híressé, s színpadi művei is sikereket arattak.</w:t>
      </w:r>
    </w:p>
    <w:p>
      <w:pPr>
        <w:pStyle w:val="Normal"/>
        <w:spacing w:before="0" w:after="120"/>
        <w:ind w:left="709" w:hanging="1"/>
        <w:jc w:val="both"/>
        <w:rPr>
          <w:rFonts w:ascii="Palatino Linotype" w:hAnsi="Palatino Linotype"/>
          <w:sz w:val="24"/>
          <w:szCs w:val="24"/>
        </w:rPr>
      </w:pPr>
      <w:r>
        <w:rPr>
          <w:rFonts w:ascii="Palatino Linotype" w:hAnsi="Palatino Linotype"/>
          <w:sz w:val="24"/>
          <w:szCs w:val="24"/>
        </w:rPr>
        <w:t>„</w:t>
      </w:r>
      <w:r>
        <w:rPr>
          <w:rFonts w:ascii="Palatino Linotype" w:hAnsi="Palatino Linotype"/>
          <w:i/>
          <w:sz w:val="24"/>
          <w:szCs w:val="24"/>
        </w:rPr>
        <w:t>Népszerűségének egyik nyilvánvaló titka úgynevezett izgalmas meseszövése, amely kétségtelen hiánycikk a mai igényesebb világirodalomban. De a „meseszövés” szó nem fejezi ki eléggé írói képességének azt az elemét, amely alapfokon és legfelső fokon is olyannyira szükséges az igazi regényhez: a szerkesztőerőt, a konfliktusok elhelyezésének érzékét. Szabó Magda szerkezetei kiválóak, kivételesen szakszerűek az erre nem nagyon hajlamos magyar irodalomban. Nem az a fajta író ő, aki helyett az élet írja meg a regényt; ő bizony megvágja az anyagát, könnyed mozdulatokkal megstuccolja, széthömpölygeti, összerántja, mint aki tisztában van vele, hogy a szerkezet az írói műben elsőrendű jelentéshordozó, kifejező energia. Szabó Magda nem stílus-író; szerkesztő író. És amit távlatos szerkezeteiben közöl, az a másik, egyáltalán nem fátyolos titka vonzóerejének, anyaggazdagsága, társadalomrajzának közvetlensége, történelmi fordulók és intimszobabelsők, drámák és színes kisrészletek természetes egymásba áramlása. Hogy az első regény után a legutóbbit említsük: a Régimódi történet debreceni mikrotársadalma, családjának ez a fajta regénybe emelése, a kényes közellétnek ez a széles megmunkáltsága megint csak jól példázza tárgyiasság és szubjektum oly szerencsés egyensúlyát, azt a félreismerhetetlen hangot, amit Szabó Magda jelent a magyar irodalomban – meg jóval-jóval messzebb is</w:t>
      </w:r>
      <w:r>
        <w:rPr>
          <w:rFonts w:ascii="Palatino Linotype" w:hAnsi="Palatino Linotype"/>
          <w:sz w:val="24"/>
          <w:szCs w:val="24"/>
        </w:rPr>
        <w:t>.” (Nemes Nagy Ágnes: Szabó Magda köszöntése)</w:t>
      </w:r>
    </w:p>
    <w:p>
      <w:pPr>
        <w:pStyle w:val="Normal"/>
        <w:spacing w:before="0" w:after="120"/>
        <w:ind w:left="709" w:hanging="1"/>
        <w:jc w:val="both"/>
        <w:rPr>
          <w:rFonts w:ascii="Palatino Linotype" w:hAnsi="Palatino Linotype"/>
          <w:b/>
          <w:b/>
          <w:sz w:val="24"/>
          <w:szCs w:val="24"/>
        </w:rPr>
      </w:pPr>
      <w:r>
        <w:rPr>
          <w:rFonts w:ascii="Palatino Linotype" w:hAnsi="Palatino Linotype"/>
          <w:sz w:val="24"/>
          <w:szCs w:val="24"/>
        </w:rPr>
        <w:t>„</w:t>
      </w:r>
      <w:r>
        <w:rPr>
          <w:rFonts w:ascii="Palatino Linotype" w:hAnsi="Palatino Linotype"/>
          <w:i/>
          <w:sz w:val="24"/>
          <w:szCs w:val="24"/>
        </w:rPr>
        <w:t>(Az Ókút-ban) azt mondja az anya, „annyi titkom van”, ez életének utolsó mondata, (később) azt mondja a lánya róla, „nem szerette a férfiakat”. De hiszen apánk is férfi! Mint minden nagy regény, ez is alá van aknázva hát. A regény sosem arról szól, amiről beszél. Mindegyik egy-egy rémült csöndet fog körbe</w:t>
      </w:r>
      <w:r>
        <w:rPr>
          <w:rFonts w:ascii="Palatino Linotype" w:hAnsi="Palatino Linotype"/>
          <w:sz w:val="24"/>
          <w:szCs w:val="24"/>
        </w:rPr>
        <w:t>.” (Esterházy Péter: Az Ókútról)</w:t>
      </w:r>
    </w:p>
    <w:p>
      <w:pPr>
        <w:pStyle w:val="Normal"/>
        <w:spacing w:before="0" w:after="120"/>
        <w:ind w:left="709" w:hanging="709"/>
        <w:jc w:val="both"/>
        <w:rPr/>
      </w:pPr>
      <w:r>
        <w:rPr>
          <w:rFonts w:ascii="Palatino Linotype" w:hAnsi="Palatino Linotype"/>
          <w:b/>
          <w:sz w:val="24"/>
          <w:szCs w:val="24"/>
        </w:rPr>
        <w:t>13.</w:t>
      </w:r>
      <w:r>
        <w:rPr>
          <w:rFonts w:ascii="Palatino Linotype" w:hAnsi="Palatino Linotype"/>
          <w:sz w:val="24"/>
          <w:szCs w:val="24"/>
        </w:rPr>
        <w:tab/>
        <w:t>A</w:t>
      </w:r>
      <w:r>
        <w:rPr>
          <w:rFonts w:ascii="Palatino Linotype" w:hAnsi="Palatino Linotype"/>
          <w:b/>
          <w:sz w:val="24"/>
          <w:szCs w:val="24"/>
        </w:rPr>
        <w:t xml:space="preserve"> Magyar Nyelv Napja. </w:t>
      </w:r>
      <w:r>
        <w:rPr>
          <w:rFonts w:ascii="Palatino Linotype" w:hAnsi="Palatino Linotype"/>
          <w:sz w:val="24"/>
          <w:szCs w:val="24"/>
        </w:rPr>
        <w:t xml:space="preserve">2011-ben az Országgyűlés döntött ünnepléséről. 1844-ben ezen a napon fogadták el a magyart államnyelvvé tevő, </w:t>
      </w:r>
      <w:r>
        <w:rPr>
          <w:rFonts w:ascii="Palatino Linotype" w:hAnsi="Palatino Linotype"/>
          <w:i/>
          <w:iCs/>
          <w:sz w:val="24"/>
          <w:szCs w:val="24"/>
        </w:rPr>
        <w:t>a magyar nyelv és nemzetiségről szóló</w:t>
      </w:r>
      <w:r>
        <w:rPr>
          <w:rFonts w:ascii="Palatino Linotype" w:hAnsi="Palatino Linotype"/>
          <w:sz w:val="24"/>
          <w:szCs w:val="24"/>
        </w:rPr>
        <w:t xml:space="preserve"> 1844. évi II. törvényt. Az emléknap a</w:t>
      </w:r>
      <w:r>
        <w:rPr>
          <w:rFonts w:ascii="Palatino Linotype" w:hAnsi="Palatino Linotype"/>
          <w:b/>
          <w:sz w:val="24"/>
          <w:szCs w:val="24"/>
        </w:rPr>
        <w:t xml:space="preserve"> </w:t>
      </w:r>
      <w:r>
        <w:rPr>
          <w:rFonts w:ascii="Palatino Linotype" w:hAnsi="Palatino Linotype"/>
          <w:sz w:val="24"/>
          <w:szCs w:val="24"/>
        </w:rPr>
        <w:t xml:space="preserve">közfigyelmet igyekszik ráirányítani a </w:t>
      </w:r>
      <w:hyperlink r:id="rId6" w:tgtFrame="Magyarok">
        <w:r>
          <w:rPr>
            <w:rStyle w:val="ListLabel24"/>
            <w:rFonts w:ascii="Palatino Linotype" w:hAnsi="Palatino Linotype"/>
            <w:sz w:val="24"/>
            <w:szCs w:val="24"/>
          </w:rPr>
          <w:t>magyar nép</w:t>
        </w:r>
      </w:hyperlink>
      <w:r>
        <w:rPr>
          <w:rFonts w:ascii="Palatino Linotype" w:hAnsi="Palatino Linotype"/>
          <w:sz w:val="24"/>
          <w:szCs w:val="24"/>
        </w:rPr>
        <w:t xml:space="preserve"> szellemi-kulturális öröksége és nemzeti identitása alapját jelentő </w:t>
      </w:r>
      <w:hyperlink r:id="rId7" w:tgtFrame="Magyar nyelv">
        <w:r>
          <w:rPr>
            <w:rStyle w:val="ListLabel24"/>
            <w:rFonts w:ascii="Palatino Linotype" w:hAnsi="Palatino Linotype"/>
            <w:sz w:val="24"/>
            <w:szCs w:val="24"/>
          </w:rPr>
          <w:t>magyar nyelvre</w:t>
        </w:r>
      </w:hyperlink>
      <w:r>
        <w:rPr>
          <w:rFonts w:ascii="Palatino Linotype" w:hAnsi="Palatino Linotype"/>
          <w:sz w:val="24"/>
          <w:szCs w:val="24"/>
        </w:rPr>
        <w:t xml:space="preserve">. </w:t>
      </w:r>
    </w:p>
    <w:p>
      <w:pPr>
        <w:pStyle w:val="Normal"/>
        <w:spacing w:before="0" w:after="120"/>
        <w:ind w:left="709" w:hanging="709"/>
        <w:jc w:val="both"/>
        <w:rPr/>
      </w:pPr>
      <w:r>
        <w:rPr>
          <w:rFonts w:ascii="Palatino Linotype" w:hAnsi="Palatino Linotype"/>
          <w:b/>
          <w:sz w:val="24"/>
          <w:szCs w:val="24"/>
        </w:rPr>
        <w:t>14.</w:t>
        <w:tab/>
        <w:t xml:space="preserve">75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Nádas Péter</w:t>
      </w:r>
      <w:r>
        <w:rPr>
          <w:rFonts w:ascii="Palatino Linotype" w:hAnsi="Palatino Linotype"/>
          <w:b/>
          <w:sz w:val="24"/>
          <w:szCs w:val="24"/>
        </w:rPr>
        <w:t xml:space="preserve"> </w:t>
      </w:r>
      <w:r>
        <w:rPr>
          <w:rFonts w:ascii="Palatino Linotype" w:hAnsi="Palatino Linotype"/>
          <w:sz w:val="24"/>
          <w:szCs w:val="24"/>
        </w:rPr>
        <w:t xml:space="preserve">(1942–) </w:t>
      </w:r>
      <w:hyperlink r:id="rId8" w:tgtFrame="Író">
        <w:r>
          <w:rPr>
            <w:rStyle w:val="ListLabel24"/>
            <w:rFonts w:ascii="Palatino Linotype" w:hAnsi="Palatino Linotype"/>
            <w:sz w:val="24"/>
            <w:szCs w:val="24"/>
          </w:rPr>
          <w:t>író</w:t>
        </w:r>
      </w:hyperlink>
      <w:r>
        <w:rPr>
          <w:rFonts w:ascii="Palatino Linotype" w:hAnsi="Palatino Linotype"/>
          <w:sz w:val="24"/>
          <w:szCs w:val="24"/>
        </w:rPr>
        <w:t xml:space="preserve">, </w:t>
      </w:r>
      <w:hyperlink r:id="rId9" w:tgtFrame="Dráma">
        <w:r>
          <w:rPr>
            <w:rStyle w:val="ListLabel24"/>
            <w:rFonts w:ascii="Palatino Linotype" w:hAnsi="Palatino Linotype"/>
            <w:sz w:val="24"/>
            <w:szCs w:val="24"/>
          </w:rPr>
          <w:t>drámaíró</w:t>
        </w:r>
      </w:hyperlink>
      <w:r>
        <w:rPr>
          <w:rFonts w:ascii="Palatino Linotype" w:hAnsi="Palatino Linotype"/>
          <w:sz w:val="24"/>
          <w:szCs w:val="24"/>
        </w:rPr>
        <w:t xml:space="preserve">, esszéista. Az </w:t>
      </w:r>
      <w:r>
        <w:rPr>
          <w:rFonts w:ascii="Palatino Linotype" w:hAnsi="Palatino Linotype"/>
          <w:i/>
          <w:sz w:val="24"/>
          <w:szCs w:val="24"/>
        </w:rPr>
        <w:t>Egy családregény vége</w:t>
      </w:r>
      <w:r>
        <w:rPr>
          <w:rFonts w:ascii="Palatino Linotype" w:hAnsi="Palatino Linotype"/>
          <w:sz w:val="24"/>
          <w:szCs w:val="24"/>
        </w:rPr>
        <w:t xml:space="preserve">, az </w:t>
      </w:r>
      <w:r>
        <w:rPr>
          <w:rFonts w:ascii="Palatino Linotype" w:hAnsi="Palatino Linotype"/>
          <w:i/>
          <w:sz w:val="24"/>
          <w:szCs w:val="24"/>
        </w:rPr>
        <w:t>Emlékiratok könyve</w:t>
      </w:r>
      <w:r>
        <w:rPr>
          <w:rFonts w:ascii="Palatino Linotype" w:hAnsi="Palatino Linotype"/>
          <w:sz w:val="24"/>
          <w:szCs w:val="24"/>
        </w:rPr>
        <w:t xml:space="preserve">, a </w:t>
      </w:r>
      <w:r>
        <w:rPr>
          <w:rFonts w:ascii="Palatino Linotype" w:hAnsi="Palatino Linotype"/>
          <w:i/>
          <w:sz w:val="24"/>
          <w:szCs w:val="24"/>
        </w:rPr>
        <w:t>Saját halál</w:t>
      </w:r>
      <w:r>
        <w:rPr>
          <w:rFonts w:ascii="Palatino Linotype" w:hAnsi="Palatino Linotype"/>
          <w:sz w:val="24"/>
          <w:szCs w:val="24"/>
        </w:rPr>
        <w:t xml:space="preserve"> és a háromkötetes </w:t>
      </w:r>
      <w:r>
        <w:rPr>
          <w:rFonts w:ascii="Palatino Linotype" w:hAnsi="Palatino Linotype"/>
          <w:i/>
          <w:sz w:val="24"/>
          <w:szCs w:val="24"/>
        </w:rPr>
        <w:t>Párhuzamos történetek</w:t>
      </w:r>
      <w:r>
        <w:rPr>
          <w:rFonts w:ascii="Palatino Linotype" w:hAnsi="Palatino Linotype"/>
          <w:sz w:val="24"/>
          <w:szCs w:val="24"/>
        </w:rPr>
        <w:t xml:space="preserve"> szerzője. Vegyészeti, majd fényképészi tanulmányok után végezte el a MÚOSZ kétéves újságíró-iskoláját. Ezt követően filozófiát tanult. Dolgozott fotóriporterként, újságíróként. 1969-től szabadfoglalkozású író. 1974-1979 között a </w:t>
      </w:r>
      <w:r>
        <w:rPr>
          <w:rFonts w:ascii="Palatino Linotype" w:hAnsi="Palatino Linotype"/>
          <w:i/>
          <w:sz w:val="24"/>
          <w:szCs w:val="24"/>
        </w:rPr>
        <w:t>Gyermekünk</w:t>
      </w:r>
      <w:r>
        <w:rPr>
          <w:rFonts w:ascii="Palatino Linotype" w:hAnsi="Palatino Linotype"/>
          <w:sz w:val="24"/>
          <w:szCs w:val="24"/>
        </w:rPr>
        <w:t xml:space="preserve"> című pedagógiai folyóirat olvasószerkesztője. 1980-1981 között a Győri Kisfaludy Színház lektora. 1989-1990-ben a </w:t>
      </w:r>
      <w:r>
        <w:rPr>
          <w:rFonts w:ascii="Palatino Linotype" w:hAnsi="Palatino Linotype"/>
          <w:i/>
          <w:sz w:val="24"/>
          <w:szCs w:val="24"/>
        </w:rPr>
        <w:t>Magyar Napló</w:t>
      </w:r>
      <w:r>
        <w:rPr>
          <w:rFonts w:ascii="Palatino Linotype" w:hAnsi="Palatino Linotype"/>
          <w:sz w:val="24"/>
          <w:szCs w:val="24"/>
        </w:rPr>
        <w:t xml:space="preserve"> állandó munkatársa. Jelenleg a Zala megyei Gombosszegen él.</w:t>
      </w:r>
    </w:p>
    <w:p>
      <w:pPr>
        <w:pStyle w:val="Normal"/>
        <w:spacing w:before="0" w:after="120"/>
        <w:ind w:left="709" w:hanging="1"/>
        <w:jc w:val="both"/>
        <w:rPr>
          <w:rFonts w:ascii="Palatino Linotype" w:hAnsi="Palatino Linotype"/>
          <w:i/>
          <w:i/>
          <w:sz w:val="24"/>
          <w:szCs w:val="24"/>
        </w:rPr>
      </w:pPr>
      <w:r>
        <w:rPr>
          <w:rFonts w:ascii="Palatino Linotype" w:hAnsi="Palatino Linotype"/>
          <w:sz w:val="24"/>
          <w:szCs w:val="24"/>
        </w:rPr>
        <w:t>„</w:t>
      </w:r>
      <w:r>
        <w:rPr>
          <w:rFonts w:ascii="Palatino Linotype" w:hAnsi="Palatino Linotype"/>
          <w:i/>
          <w:sz w:val="24"/>
          <w:szCs w:val="24"/>
        </w:rPr>
        <w:t>Diotima azt ajánlja, hagyjuk magunk mögött a szépség összes képmásait. Avilai Szent Teréz szerelmes egy jóságot megtestesítő halott férfi képmásába. Akár így, akár úgy, hátat fordítunk a testben való létnek. Ha senki emberfiának szépségére ügyet se vetünk, akkor érünk el a szerelem valóságába. Ha kizárólag egy isten egyetlen halott fiának jóságába vagyunk szerelmesek, akkor érünk el a szeretet valóságába</w:t>
      </w:r>
      <w:r>
        <w:rPr>
          <w:rFonts w:ascii="Palatino Linotype" w:hAnsi="Palatino Linotype"/>
          <w:sz w:val="24"/>
          <w:szCs w:val="24"/>
        </w:rPr>
        <w:t>.” (Nádas Péter: Az égi és a földi szerelemről - részlet)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17.</w:t>
        <w:tab/>
        <w:t xml:space="preserve">55 éve </w:t>
      </w:r>
      <w:r>
        <w:rPr>
          <w:rFonts w:ascii="Palatino Linotype" w:hAnsi="Palatino Linotype"/>
          <w:sz w:val="24"/>
          <w:szCs w:val="24"/>
        </w:rPr>
        <w:t xml:space="preserve">született </w:t>
      </w:r>
      <w:r>
        <w:rPr>
          <w:rFonts w:ascii="Palatino Linotype" w:hAnsi="Palatino Linotype"/>
          <w:b/>
          <w:smallCaps/>
          <w:sz w:val="24"/>
          <w:szCs w:val="24"/>
        </w:rPr>
        <w:t>Darvasi László</w:t>
      </w:r>
      <w:r>
        <w:rPr>
          <w:rFonts w:ascii="Palatino Linotype" w:hAnsi="Palatino Linotype"/>
          <w:b/>
          <w:sz w:val="24"/>
          <w:szCs w:val="24"/>
        </w:rPr>
        <w:t xml:space="preserve"> </w:t>
      </w:r>
      <w:r>
        <w:rPr>
          <w:rFonts w:ascii="Palatino Linotype" w:hAnsi="Palatino Linotype"/>
          <w:sz w:val="24"/>
          <w:szCs w:val="24"/>
        </w:rPr>
        <w:t>(1962–)</w:t>
      </w:r>
      <w:r>
        <w:rPr>
          <w:rFonts w:ascii="Palatino Linotype" w:hAnsi="Palatino Linotype"/>
          <w:b/>
          <w:sz w:val="24"/>
          <w:szCs w:val="24"/>
        </w:rPr>
        <w:t xml:space="preserve"> </w:t>
      </w:r>
      <w:r>
        <w:rPr>
          <w:rFonts w:ascii="Palatino Linotype" w:hAnsi="Palatino Linotype"/>
          <w:sz w:val="24"/>
          <w:szCs w:val="24"/>
        </w:rPr>
        <w:t xml:space="preserve">pedagógus, költő, író, újságíró, szerkesztő. 1986-ban diplomázott a szegedi Juhász Gyula Tanárképző Főiskola magyar–történelem szakán. 1986–1989 között Hódmezővásárhelyen és Szegeden általános iskolai tanárként dolgozott. 1989-től a </w:t>
      </w:r>
      <w:r>
        <w:rPr>
          <w:rStyle w:val="Emphasis"/>
          <w:rFonts w:ascii="Palatino Linotype" w:hAnsi="Palatino Linotype"/>
          <w:sz w:val="24"/>
          <w:szCs w:val="24"/>
        </w:rPr>
        <w:t>Délmagyarország</w:t>
      </w:r>
      <w:r>
        <w:rPr>
          <w:rFonts w:ascii="Palatino Linotype" w:hAnsi="Palatino Linotype"/>
          <w:sz w:val="24"/>
          <w:szCs w:val="24"/>
        </w:rPr>
        <w:t xml:space="preserve"> munkatársa, 1992 és 1993 között a lap kulturális rovatvezetője. 1990-től 1998-ig a szegedi </w:t>
      </w:r>
      <w:r>
        <w:rPr>
          <w:rStyle w:val="Emphasis"/>
          <w:rFonts w:ascii="Palatino Linotype" w:hAnsi="Palatino Linotype"/>
          <w:sz w:val="24"/>
          <w:szCs w:val="24"/>
        </w:rPr>
        <w:t>Pompeji</w:t>
      </w:r>
      <w:r>
        <w:rPr>
          <w:rFonts w:ascii="Palatino Linotype" w:hAnsi="Palatino Linotype"/>
          <w:sz w:val="24"/>
          <w:szCs w:val="24"/>
        </w:rPr>
        <w:t xml:space="preserve"> című folyóirat szerkesztője. 1993-tól az </w:t>
      </w:r>
      <w:r>
        <w:rPr>
          <w:rStyle w:val="Emphasis"/>
          <w:rFonts w:ascii="Palatino Linotype" w:hAnsi="Palatino Linotype"/>
          <w:sz w:val="24"/>
          <w:szCs w:val="24"/>
        </w:rPr>
        <w:t>Élet és Irodalom</w:t>
      </w:r>
      <w:r>
        <w:rPr>
          <w:rFonts w:ascii="Palatino Linotype" w:hAnsi="Palatino Linotype"/>
          <w:sz w:val="24"/>
          <w:szCs w:val="24"/>
        </w:rPr>
        <w:t xml:space="preserve"> főmunkatársa. Darvasi László írásművészete emberi tévelygésekkel, kudarcokkal és örömökkel teli, egyszerre hétköznapi és különös alakok sorát vonultatja fel. Elbeszéléseinek gazdag válogatását tartalmazza </w:t>
      </w:r>
      <w:r>
        <w:rPr>
          <w:rFonts w:ascii="Palatino Linotype" w:hAnsi="Palatino Linotype"/>
          <w:i/>
          <w:iCs/>
          <w:sz w:val="24"/>
          <w:szCs w:val="24"/>
        </w:rPr>
        <w:t>A világ legboldogabb zenekara</w:t>
      </w:r>
      <w:r>
        <w:rPr>
          <w:rFonts w:ascii="Palatino Linotype" w:hAnsi="Palatino Linotype"/>
          <w:sz w:val="24"/>
          <w:szCs w:val="24"/>
        </w:rPr>
        <w:t xml:space="preserve"> (2005) című reprezentatív kötet, míg </w:t>
      </w:r>
      <w:r>
        <w:rPr>
          <w:rFonts w:ascii="Palatino Linotype" w:hAnsi="Palatino Linotype"/>
          <w:i/>
          <w:iCs/>
          <w:sz w:val="24"/>
          <w:szCs w:val="24"/>
        </w:rPr>
        <w:t>A titokzatos világválogatott</w:t>
      </w:r>
      <w:r>
        <w:rPr>
          <w:rFonts w:ascii="Palatino Linotype" w:hAnsi="Palatino Linotype"/>
          <w:sz w:val="24"/>
          <w:szCs w:val="24"/>
        </w:rPr>
        <w:t xml:space="preserve"> (2006) rövidtörténetei, tárcanovellái a szerző focihoz való, rendkívül személyes viszonyát tükrözik. A számos novella- és tárcakötet, valamint meseregényei </w:t>
      </w:r>
      <w:r>
        <w:rPr>
          <w:rFonts w:ascii="Palatino Linotype" w:hAnsi="Palatino Linotype"/>
          <w:i/>
          <w:iCs/>
          <w:sz w:val="24"/>
          <w:szCs w:val="24"/>
        </w:rPr>
        <w:t>(Trapiti avagy a nagy tökfőzelékháború,</w:t>
      </w:r>
      <w:r>
        <w:rPr>
          <w:rFonts w:ascii="Palatino Linotype" w:hAnsi="Palatino Linotype"/>
          <w:sz w:val="24"/>
          <w:szCs w:val="24"/>
        </w:rPr>
        <w:t xml:space="preserve"> 2002; </w:t>
      </w:r>
      <w:r>
        <w:rPr>
          <w:rFonts w:ascii="Palatino Linotype" w:hAnsi="Palatino Linotype"/>
          <w:i/>
          <w:iCs/>
          <w:sz w:val="24"/>
          <w:szCs w:val="24"/>
        </w:rPr>
        <w:t>Trapiti és a borzasztó nyúl,</w:t>
      </w:r>
      <w:r>
        <w:rPr>
          <w:rFonts w:ascii="Palatino Linotype" w:hAnsi="Palatino Linotype"/>
          <w:sz w:val="24"/>
          <w:szCs w:val="24"/>
        </w:rPr>
        <w:t xml:space="preserve"> 2004) mellett Darvasi a regény műfajában is jelentőset alkotott. Első regénye, </w:t>
      </w:r>
      <w:r>
        <w:rPr>
          <w:rFonts w:ascii="Palatino Linotype" w:hAnsi="Palatino Linotype"/>
          <w:i/>
          <w:iCs/>
          <w:sz w:val="24"/>
          <w:szCs w:val="24"/>
        </w:rPr>
        <w:t>A könnymutatványosok legendája</w:t>
      </w:r>
      <w:r>
        <w:rPr>
          <w:rFonts w:ascii="Palatino Linotype" w:hAnsi="Palatino Linotype"/>
          <w:sz w:val="24"/>
          <w:szCs w:val="24"/>
        </w:rPr>
        <w:t xml:space="preserve"> (1999) XVI–XVII. századi panorámaképet fest Kelet-Európáról és a Balkánról, Magyarországról, Erdélyről, Budáról és Szegedről. Végtelenített novellafolyam, egyszerre archaikus mese és mediatizált vízió, nagy narratíva és történettöredék, mely varázstalanított hősöket és hősietlen varázslatokat egyaránt szertelen és túlfűtött játékba hoz. A </w:t>
      </w:r>
      <w:r>
        <w:rPr>
          <w:rFonts w:ascii="Palatino Linotype" w:hAnsi="Palatino Linotype"/>
          <w:i/>
          <w:iCs/>
          <w:sz w:val="24"/>
          <w:szCs w:val="24"/>
        </w:rPr>
        <w:t>Virágzabálók</w:t>
      </w:r>
      <w:r>
        <w:rPr>
          <w:rFonts w:ascii="Palatino Linotype" w:hAnsi="Palatino Linotype"/>
          <w:sz w:val="24"/>
          <w:szCs w:val="24"/>
        </w:rPr>
        <w:t xml:space="preserve"> (2009) a XIX. századba kalauzolja el olvasóját, újra panorámaképként tárva fel a már ismert és bejárható világot Szegedtől Budán át Bécsig. De épp olyan ismerőssé és közössé teszi a tiszai legendát is: annak növényeivel, halaival, kies tájaival, pusztító és építő árvizeivel együtt. Finom, ironikus keretrendezésű a regény, mely képi, orgiasztikus pillanatban kulminál: a regény főszereplői elbarikádozva magukat halálra szeretik egymást, miközben odakint tombol az árvíz. A szegedi nagyárvíz rendkívüli leírásába torkollik a </w:t>
      </w:r>
      <w:r>
        <w:rPr>
          <w:rFonts w:ascii="Palatino Linotype" w:hAnsi="Palatino Linotype"/>
          <w:i/>
          <w:iCs/>
          <w:sz w:val="24"/>
          <w:szCs w:val="24"/>
        </w:rPr>
        <w:t>Virágzabálók</w:t>
      </w:r>
      <w:r>
        <w:rPr>
          <w:rFonts w:ascii="Palatino Linotype" w:hAnsi="Palatino Linotype"/>
          <w:sz w:val="24"/>
          <w:szCs w:val="24"/>
        </w:rPr>
        <w:t xml:space="preserve"> cselekménye, számos nagy és kicsi élet szerteágazó, összekapaszkodó története. </w:t>
      </w:r>
    </w:p>
    <w:p>
      <w:pPr>
        <w:pStyle w:val="Normal"/>
        <w:spacing w:before="0" w:after="120"/>
        <w:ind w:left="1418" w:hanging="0"/>
        <w:jc w:val="both"/>
        <w:rPr>
          <w:rFonts w:ascii="Palatino Linotype" w:hAnsi="Palatino Linotype"/>
          <w:b/>
          <w:b/>
          <w:sz w:val="24"/>
          <w:szCs w:val="24"/>
        </w:rPr>
      </w:pPr>
      <w:r>
        <w:rPr>
          <w:rFonts w:ascii="Palatino Linotype" w:hAnsi="Palatino Linotype"/>
          <w:b/>
          <w:sz w:val="24"/>
          <w:szCs w:val="24"/>
        </w:rPr>
        <w:t>Darvasi László: Virágzabálók (részlet)</w:t>
      </w:r>
    </w:p>
    <w:p>
      <w:pPr>
        <w:pStyle w:val="Normal"/>
        <w:spacing w:before="0" w:after="120"/>
        <w:ind w:left="1418" w:hanging="0"/>
        <w:rPr>
          <w:rFonts w:ascii="Palatino Linotype" w:hAnsi="Palatino Linotype"/>
          <w:i/>
          <w:i/>
          <w:sz w:val="24"/>
          <w:szCs w:val="24"/>
        </w:rPr>
      </w:pPr>
      <w:r>
        <w:rPr>
          <w:rFonts w:ascii="Palatino Linotype" w:hAnsi="Palatino Linotype"/>
          <w:sz w:val="24"/>
          <w:szCs w:val="24"/>
        </w:rPr>
        <w:t>„</w:t>
      </w:r>
      <w:r>
        <w:rPr>
          <w:rFonts w:ascii="Palatino Linotype" w:hAnsi="Palatino Linotype"/>
          <w:i/>
          <w:sz w:val="24"/>
          <w:szCs w:val="24"/>
        </w:rPr>
        <w:t>Schütz bácsi a vízben áll, szürke hullámok nyaldossák a cipőjét. A vasúti hídról bundás katona kémlel, ő is azt nézi, amit mindenki, a fenyegető folyót. A Tisza tengert játszik, a város szigetté vált az éggel összeérő víztükör közepén. A doktor varjúként károg a szélbe, nagyokat vihog, a sálja lobog, csak lobog. Fekete posztókabátját szokás szerint félregombolta, hószínű haját összekócolta a szél, a hajszálak rózsaszín fejbőrére tapadnak. A közelben utászok rakodnak ládákat, zsákokat, mások a vár töltésén emelt sátrakat igazgatják, erős és fiatal fiúk, napok óta alig alszanak, törődöttek és ingerültek, a szemük vörös, derekukat fáradtság mázsája nyomja.</w:t>
        <w:br/>
        <w:t>Hogy mondja, Schütz bácsi?</w:t>
        <w:br/>
        <w:t>Mit karattyol, már megint nem lát?!</w:t>
        <w:br/>
        <w:t>Vak, vak, de azért megint idáig botorkált az öreg! Mindjárt kiönt, mindjárt eláztat bennünket!, szimatol a szélbe az öreg.</w:t>
        <w:br/>
        <w:t>Nem önt ki a Tisza, Schütz bácsi!</w:t>
        <w:br/>
        <w:t>Mindent elborít, téged is, ostoba!, rikácsol az öregember. Vén varjú maga, Schütz bácsi! Vészmadár! Hiába károg!</w:t>
      </w:r>
      <w:r>
        <w:rPr>
          <w:rFonts w:ascii="Palatino Linotype" w:hAnsi="Palatino Linotype"/>
          <w:sz w:val="24"/>
          <w:szCs w:val="24"/>
        </w:rPr>
        <w:t xml:space="preserve">” </w:t>
      </w:r>
    </w:p>
    <w:p>
      <w:pPr>
        <w:pStyle w:val="Normal"/>
        <w:numPr>
          <w:ilvl w:val="0"/>
          <w:numId w:val="0"/>
        </w:numPr>
        <w:spacing w:before="0" w:after="120"/>
        <w:ind w:left="709" w:hanging="709"/>
        <w:jc w:val="both"/>
        <w:outlineLvl w:val="2"/>
        <w:rPr>
          <w:rFonts w:ascii="Palatino Linotype" w:hAnsi="Palatino Linotype"/>
          <w:b/>
          <w:b/>
          <w:bCs/>
          <w:sz w:val="24"/>
          <w:szCs w:val="24"/>
        </w:rPr>
      </w:pPr>
      <w:r>
        <w:rPr>
          <w:rFonts w:ascii="Palatino Linotype" w:hAnsi="Palatino Linotype"/>
          <w:b/>
          <w:sz w:val="24"/>
          <w:szCs w:val="24"/>
        </w:rPr>
        <w:t>23.</w:t>
      </w:r>
      <w:r>
        <w:rPr>
          <w:rFonts w:ascii="Palatino Linotype" w:hAnsi="Palatino Linotype"/>
          <w:sz w:val="24"/>
          <w:szCs w:val="24"/>
        </w:rPr>
        <w:tab/>
        <w:t xml:space="preserve">1999 óta minden október negyedik hétfője az </w:t>
      </w:r>
      <w:r>
        <w:rPr>
          <w:rFonts w:ascii="Palatino Linotype" w:hAnsi="Palatino Linotype"/>
          <w:b/>
          <w:sz w:val="24"/>
          <w:szCs w:val="24"/>
        </w:rPr>
        <w:t>iskolai könyvtárak napja</w:t>
      </w:r>
      <w:r>
        <w:rPr>
          <w:rFonts w:ascii="Palatino Linotype" w:hAnsi="Palatino Linotype"/>
          <w:sz w:val="24"/>
          <w:szCs w:val="24"/>
        </w:rPr>
        <w:t xml:space="preserve">. </w:t>
      </w:r>
    </w:p>
    <w:p>
      <w:pPr>
        <w:pStyle w:val="Normal"/>
        <w:spacing w:before="0" w:after="120"/>
        <w:ind w:left="709" w:hanging="709"/>
        <w:rPr>
          <w:rFonts w:ascii="Palatino Linotype" w:hAnsi="Palatino Linotype"/>
          <w:sz w:val="24"/>
          <w:szCs w:val="24"/>
        </w:rPr>
      </w:pPr>
      <w:r>
        <w:rPr>
          <w:rFonts w:ascii="Palatino Linotype" w:hAnsi="Palatino Linotype"/>
          <w:sz w:val="24"/>
          <w:szCs w:val="24"/>
        </w:rPr>
      </w:r>
    </w:p>
    <w:p>
      <w:pPr>
        <w:pStyle w:val="Normal"/>
        <w:spacing w:before="0" w:after="120"/>
        <w:ind w:left="709" w:hanging="709"/>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November</w:t>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19.</w:t>
        <w:tab/>
        <w:t xml:space="preserve">10 éve </w:t>
      </w:r>
      <w:r>
        <w:rPr>
          <w:rFonts w:ascii="Palatino Linotype" w:hAnsi="Palatino Linotype"/>
          <w:sz w:val="24"/>
          <w:szCs w:val="24"/>
        </w:rPr>
        <w:t>hunyt el</w:t>
      </w:r>
      <w:r>
        <w:rPr>
          <w:rFonts w:ascii="Palatino Linotype" w:hAnsi="Palatino Linotype"/>
          <w:b/>
          <w:sz w:val="24"/>
          <w:szCs w:val="24"/>
        </w:rPr>
        <w:t xml:space="preserve"> </w:t>
      </w:r>
      <w:r>
        <w:rPr>
          <w:rFonts w:ascii="Palatino Linotype" w:hAnsi="Palatino Linotype"/>
          <w:b/>
          <w:smallCaps/>
          <w:sz w:val="24"/>
          <w:szCs w:val="24"/>
        </w:rPr>
        <w:t>Szabó Magda</w:t>
      </w:r>
      <w:r>
        <w:rPr>
          <w:rFonts w:ascii="Palatino Linotype" w:hAnsi="Palatino Linotype"/>
          <w:b/>
          <w:sz w:val="24"/>
          <w:szCs w:val="24"/>
        </w:rPr>
        <w:t xml:space="preserve"> </w:t>
      </w:r>
      <w:r>
        <w:rPr>
          <w:rFonts w:ascii="Palatino Linotype" w:hAnsi="Palatino Linotype"/>
          <w:sz w:val="24"/>
          <w:szCs w:val="24"/>
        </w:rPr>
        <w:t xml:space="preserve">(1907–2007) író. 1940-ben a debreceni egyetemen szerzett latin–magyar szakos tanári és bölcsészdoktori diplomát. Ugyanebben az évben kezdett el tanítani is: két évig szülővárosában, majd három évig Hódmezővásárhelyen dolgozott. 1945-től a Vallás- és Közoktatásügyi Minisztérium munkatársa 1949-ben történt elbocsátásáig. Az 1958-as </w:t>
      </w:r>
      <w:r>
        <w:rPr>
          <w:rStyle w:val="Emphasis"/>
          <w:rFonts w:ascii="Palatino Linotype" w:hAnsi="Palatino Linotype"/>
          <w:sz w:val="24"/>
          <w:szCs w:val="24"/>
        </w:rPr>
        <w:t>Freskó</w:t>
      </w:r>
      <w:r>
        <w:rPr>
          <w:rFonts w:ascii="Palatino Linotype" w:hAnsi="Palatino Linotype"/>
          <w:sz w:val="24"/>
          <w:szCs w:val="24"/>
        </w:rPr>
        <w:t xml:space="preserve"> és az 1959-ben megjelent </w:t>
      </w:r>
      <w:r>
        <w:rPr>
          <w:rStyle w:val="Emphasis"/>
          <w:rFonts w:ascii="Palatino Linotype" w:hAnsi="Palatino Linotype"/>
          <w:sz w:val="24"/>
          <w:szCs w:val="24"/>
        </w:rPr>
        <w:t>Az őz</w:t>
      </w:r>
      <w:r>
        <w:rPr>
          <w:rFonts w:ascii="Palatino Linotype" w:hAnsi="Palatino Linotype"/>
          <w:sz w:val="24"/>
          <w:szCs w:val="24"/>
        </w:rPr>
        <w:t xml:space="preserve"> című regényei hozzák meg számára a szélesebb körű ismertséget. 1959-től szabadfoglalkozású író. Sorra követik egymást művei, melyekben a lélektani regények hagyományait is hasznosítva formálja meg jellegzetes alakjait. Önéletrajzi ihletésű munkái az </w:t>
      </w:r>
      <w:r>
        <w:rPr>
          <w:rStyle w:val="Emphasis"/>
          <w:rFonts w:ascii="Palatino Linotype" w:hAnsi="Palatino Linotype"/>
          <w:sz w:val="24"/>
          <w:szCs w:val="24"/>
        </w:rPr>
        <w:t>Ókút</w:t>
      </w:r>
      <w:r>
        <w:rPr>
          <w:rFonts w:ascii="Palatino Linotype" w:hAnsi="Palatino Linotype"/>
          <w:sz w:val="24"/>
          <w:szCs w:val="24"/>
        </w:rPr>
        <w:t xml:space="preserve"> (1970), valamint a </w:t>
      </w:r>
      <w:r>
        <w:rPr>
          <w:rStyle w:val="Emphasis"/>
          <w:rFonts w:ascii="Palatino Linotype" w:hAnsi="Palatino Linotype"/>
          <w:sz w:val="24"/>
          <w:szCs w:val="24"/>
        </w:rPr>
        <w:t>Régimódi történet</w:t>
      </w:r>
      <w:r>
        <w:rPr>
          <w:rFonts w:ascii="Palatino Linotype" w:hAnsi="Palatino Linotype"/>
          <w:sz w:val="24"/>
          <w:szCs w:val="24"/>
        </w:rPr>
        <w:t xml:space="preserve"> (1971), melyekből nemcsak az alkotásban szemléletét formáló gyermekkori hatásokról kaphatunk képet, hanem érzékletesen, kordokumentumként is hitelesen számol be a korabeli Debrecen múltjáról és mindennapjairól is. Az irodalom szinte minden területén kipróbálta tehetségét, indulásakor verseskötetekkel jelentkezett, később regényeivel vált híressé, s színpadi művei is sikereket arattak.</w:t>
      </w:r>
    </w:p>
    <w:p>
      <w:pPr>
        <w:pStyle w:val="Normal"/>
        <w:spacing w:before="0" w:after="120"/>
        <w:ind w:left="709" w:hanging="1"/>
        <w:jc w:val="both"/>
        <w:rPr>
          <w:rFonts w:ascii="Palatino Linotype" w:hAnsi="Palatino Linotype"/>
          <w:sz w:val="24"/>
          <w:szCs w:val="24"/>
        </w:rPr>
      </w:pPr>
      <w:r>
        <w:rPr>
          <w:rFonts w:ascii="Palatino Linotype" w:hAnsi="Palatino Linotype"/>
          <w:sz w:val="24"/>
          <w:szCs w:val="24"/>
        </w:rPr>
        <w:t>„</w:t>
      </w:r>
      <w:r>
        <w:rPr>
          <w:rFonts w:ascii="Palatino Linotype" w:hAnsi="Palatino Linotype"/>
          <w:i/>
          <w:sz w:val="24"/>
          <w:szCs w:val="24"/>
        </w:rPr>
        <w:t>Népszerűségének egyik nyilvánvaló titka úgynevezett izgalmas meseszövése, amely kétségtelen hiánycikk a mai igényesebb világirodalomban. De a „meseszövés” szó nem fejezi ki eléggé írói képességének azt az elemét, amely alapfokon és legfelső fokon is olyannyira szükséges az igazi regényhez: a szerkesztőerőt, a konfliktusok elhelyezésének érzékét. Szabó Magda szerkezetei kiválóak, kivételesen szakszerűek az erre nem nagyon hajlamos magyar irodalomban. Nem az a fajta író ő, aki helyett az élet írja meg a regényt; ő bizony megvágja az anyagát, könnyed mozdulatokkal megstuccolja, széthömpölygeti, összerántja, mint aki tisztában van vele, hogy a szerkezet az írói műben elsőrendű jelentéshordozó, kifejező energia. Szabó Magda nem stílus-író; szerkesztő író. És amit távlatos szerkezeteiben közöl, az a másik, egyáltalán nem fátyolos titka vonzóerejének, anyaggazdagsága, társadalomrajzának közvetlensége, történelmi fordulók és intimszobabelsők, drámák és színes kisrészletek természetes egymásba áramlása. Hogy az első regény után a legutóbbit említsük: a Régimódi történet debreceni mikrotársadalma, családjának ez a fajta regénybe emelése, a kényes közellétnek ez a széles megmunkáltsága megint csak jól példázza tárgyiasság és szubjektum oly szerencsés egyensúlyát, azt a félreismerhetetlen hangot, amit Szabó Magda jelent a magyar irodalomban – meg jóval-jóval messzebb is</w:t>
      </w:r>
      <w:r>
        <w:rPr>
          <w:rFonts w:ascii="Palatino Linotype" w:hAnsi="Palatino Linotype"/>
          <w:sz w:val="24"/>
          <w:szCs w:val="24"/>
        </w:rPr>
        <w:t>.” (Nemes Nagy Ágnes: Szabó Magda köszöntése)</w:t>
      </w:r>
    </w:p>
    <w:p>
      <w:pPr>
        <w:pStyle w:val="Normal"/>
        <w:spacing w:before="0" w:after="120"/>
        <w:ind w:left="709" w:hanging="1"/>
        <w:jc w:val="both"/>
        <w:rPr>
          <w:rFonts w:ascii="Palatino Linotype" w:hAnsi="Palatino Linotype"/>
          <w:b/>
          <w:b/>
          <w:sz w:val="24"/>
          <w:szCs w:val="24"/>
        </w:rPr>
      </w:pPr>
      <w:r>
        <w:rPr>
          <w:rFonts w:ascii="Palatino Linotype" w:hAnsi="Palatino Linotype"/>
          <w:sz w:val="24"/>
          <w:szCs w:val="24"/>
        </w:rPr>
        <w:t>„</w:t>
      </w:r>
      <w:r>
        <w:rPr>
          <w:rFonts w:ascii="Palatino Linotype" w:hAnsi="Palatino Linotype"/>
          <w:i/>
          <w:sz w:val="24"/>
          <w:szCs w:val="24"/>
        </w:rPr>
        <w:t>(Az Ókút-ban) azt mondja az anya, „annyi titkom van”, ez életének utolsó mondata, (később) azt mondja a lánya róla, „nem szerette a férfiakat”. De hiszen apánk is férfi! Mint minden nagy regény, ez is alá van aknázva hát. A regény sosem arról szól, amiről beszél. Mindegyik egy-egy rémült csöndet fog körbe</w:t>
      </w:r>
      <w:r>
        <w:rPr>
          <w:rFonts w:ascii="Palatino Linotype" w:hAnsi="Palatino Linotype"/>
          <w:sz w:val="24"/>
          <w:szCs w:val="24"/>
        </w:rPr>
        <w:t>.” (Esterházy Péter: Az Ókútról)</w:t>
      </w:r>
    </w:p>
    <w:p>
      <w:pPr>
        <w:pStyle w:val="Normal"/>
        <w:spacing w:before="0" w:after="120"/>
        <w:ind w:left="709" w:hanging="709"/>
        <w:rPr>
          <w:rFonts w:ascii="Palatino Linotype" w:hAnsi="Palatino Linotype"/>
          <w:sz w:val="24"/>
          <w:szCs w:val="24"/>
        </w:rPr>
      </w:pPr>
      <w:r>
        <w:rPr>
          <w:rFonts w:ascii="Palatino Linotype" w:hAnsi="Palatino Linotype"/>
          <w:sz w:val="24"/>
          <w:szCs w:val="24"/>
        </w:rPr>
      </w:r>
    </w:p>
    <w:p>
      <w:pPr>
        <w:pStyle w:val="Normal"/>
        <w:spacing w:before="0" w:after="120"/>
        <w:ind w:left="709" w:hanging="709"/>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December</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pPr>
      <w:r>
        <w:rPr>
          <w:rFonts w:ascii="Palatino Linotype" w:hAnsi="Palatino Linotype"/>
          <w:b/>
          <w:sz w:val="24"/>
          <w:szCs w:val="24"/>
        </w:rPr>
        <w:t>11.</w:t>
        <w:tab/>
        <w:t xml:space="preserve">150 éve </w:t>
      </w:r>
      <w:r>
        <w:rPr>
          <w:rFonts w:ascii="Palatino Linotype" w:hAnsi="Palatino Linotype"/>
          <w:sz w:val="24"/>
          <w:szCs w:val="24"/>
        </w:rPr>
        <w:t>hunyt el</w:t>
      </w:r>
      <w:r>
        <w:rPr>
          <w:rFonts w:ascii="Palatino Linotype" w:hAnsi="Palatino Linotype"/>
          <w:b/>
          <w:sz w:val="24"/>
          <w:szCs w:val="24"/>
        </w:rPr>
        <w:t xml:space="preserve"> </w:t>
      </w:r>
      <w:r>
        <w:rPr>
          <w:rFonts w:ascii="Palatino Linotype" w:hAnsi="Palatino Linotype"/>
          <w:b/>
          <w:smallCaps/>
          <w:sz w:val="24"/>
          <w:szCs w:val="24"/>
        </w:rPr>
        <w:t>Bérczy (Stand) Károly</w:t>
      </w:r>
      <w:r>
        <w:rPr>
          <w:rFonts w:ascii="Palatino Linotype" w:hAnsi="Palatino Linotype"/>
          <w:sz w:val="24"/>
          <w:szCs w:val="24"/>
        </w:rPr>
        <w:t xml:space="preserve"> (</w:t>
      </w:r>
      <w:hyperlink r:id="rId10" w:tgtFrame="1821">
        <w:r>
          <w:rPr>
            <w:rStyle w:val="ListLabel24"/>
            <w:rFonts w:ascii="Palatino Linotype" w:hAnsi="Palatino Linotype"/>
            <w:sz w:val="24"/>
            <w:szCs w:val="24"/>
          </w:rPr>
          <w:t>1821</w:t>
        </w:r>
      </w:hyperlink>
      <w:r>
        <w:rPr>
          <w:rFonts w:ascii="Palatino Linotype" w:hAnsi="Palatino Linotype"/>
          <w:sz w:val="24"/>
          <w:szCs w:val="24"/>
        </w:rPr>
        <w:t>–</w:t>
      </w:r>
      <w:hyperlink r:id="rId11" w:tgtFrame="1867">
        <w:r>
          <w:rPr>
            <w:rStyle w:val="ListLabel24"/>
            <w:rFonts w:ascii="Palatino Linotype" w:hAnsi="Palatino Linotype"/>
            <w:sz w:val="24"/>
            <w:szCs w:val="24"/>
          </w:rPr>
          <w:t>1867</w:t>
        </w:r>
      </w:hyperlink>
      <w:r>
        <w:rPr>
          <w:rFonts w:ascii="Palatino Linotype" w:hAnsi="Palatino Linotype"/>
          <w:sz w:val="24"/>
          <w:szCs w:val="24"/>
        </w:rPr>
        <w:t xml:space="preserve">) író, költő, újságíró, műfordító, szerkesztő. A Tízek Társaságának tagja, 1847-től Széchenyi munkatársa, majd újságíró lett. Az 1850-es években Dickens és Washington Irving műveinek fordításával szerzett irodalmi elismerést. Anyegin-átültetésével Puskint is népszerűvé tette a magyar olvasóközönség körében. Madách Imre barátja és első életrajzírója volt. Nevéhez fűződik az első magyar sportlap, a </w:t>
      </w:r>
      <w:r>
        <w:rPr>
          <w:rFonts w:ascii="Palatino Linotype" w:hAnsi="Palatino Linotype"/>
          <w:i/>
          <w:sz w:val="24"/>
          <w:szCs w:val="24"/>
        </w:rPr>
        <w:t>Lapok a lovászat és a vadászat köréből</w:t>
      </w:r>
      <w:r>
        <w:rPr>
          <w:rFonts w:ascii="Palatino Linotype" w:hAnsi="Palatino Linotype"/>
          <w:sz w:val="24"/>
          <w:szCs w:val="24"/>
        </w:rPr>
        <w:t xml:space="preserve"> megindítása 1857-ben. Bérczy lírája szentimentális: gyakori témája a halálvágy, a természetbe menekülés, a sorsszerűség.</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2018</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Január</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w:t>
        <w:tab/>
        <w:t xml:space="preserve">200 éve </w:t>
      </w:r>
      <w:r>
        <w:rPr>
          <w:rFonts w:ascii="Palatino Linotype" w:hAnsi="Palatino Linotype"/>
          <w:sz w:val="24"/>
          <w:szCs w:val="24"/>
        </w:rPr>
        <w:t>jelent meg a</w:t>
      </w:r>
      <w:r>
        <w:rPr>
          <w:rFonts w:ascii="Palatino Linotype" w:hAnsi="Palatino Linotype"/>
          <w:b/>
          <w:sz w:val="24"/>
          <w:szCs w:val="24"/>
        </w:rPr>
        <w:t xml:space="preserve"> Tudományos Gyűjtemény</w:t>
      </w:r>
      <w:r>
        <w:rPr>
          <w:rFonts w:ascii="Palatino Linotype" w:hAnsi="Palatino Linotype"/>
          <w:sz w:val="24"/>
          <w:szCs w:val="24"/>
        </w:rPr>
        <w:t xml:space="preserve">, az első magyar nyelvű tudományos, enciklopédikus jellegű havi folyóirat, amelynek megjelenését Fejér György és Trattner János Tamás kezdeményezte. Újdonság volt a </w:t>
      </w:r>
      <w:r>
        <w:rPr>
          <w:rFonts w:ascii="Palatino Linotype" w:hAnsi="Palatino Linotype"/>
          <w:i/>
          <w:sz w:val="24"/>
          <w:szCs w:val="24"/>
        </w:rPr>
        <w:t>Tudományos Gyűjtemény</w:t>
      </w:r>
      <w:r>
        <w:rPr>
          <w:rFonts w:ascii="Palatino Linotype" w:hAnsi="Palatino Linotype"/>
          <w:sz w:val="24"/>
          <w:szCs w:val="24"/>
        </w:rPr>
        <w:t xml:space="preserve">ben a helyismereti és a népleírás. A nyelvújítási harc utolsó, döntő szakasza itt zajlott (Kazinczy, </w:t>
      </w:r>
      <w:r>
        <w:rPr>
          <w:rFonts w:ascii="Palatino Linotype" w:hAnsi="Palatino Linotype"/>
          <w:i/>
          <w:iCs/>
          <w:sz w:val="24"/>
          <w:szCs w:val="24"/>
        </w:rPr>
        <w:t>Orthologus és neologus nálunk és más nemzeteknél, 1819</w:t>
      </w:r>
      <w:r>
        <w:rPr>
          <w:rFonts w:ascii="Palatino Linotype" w:hAnsi="Palatino Linotype"/>
          <w:sz w:val="24"/>
          <w:szCs w:val="24"/>
        </w:rPr>
        <w:t>). A lapnak jelentős szerepe volt a feudális nemzetfogalom lebontásában, a polgári nemzetté válás eszméinek megvitatásában. 1828. januártól Vörösmarty Mihály vette át a szerkesztést, aki az első kötetben megszólaltatta Kazinczyt és Kölcseyt. 1828–1832 között rendszerint itt jelent meg az első tudósítás Széchenyi javaslatairól. Hamarosan műszaki gárda alakult a lap körül a Hitel írójával együtt dolgozó mérnökökből. A reformtervek népszerűsítésével párhuzamosan gyakran tárgyalták a liberalizmus központi ideáit, egyéniség- és szabadságeszméjét. Kedvelt szavaik voltak a természetjog és a polgári szabadság; fő politikai követelménnyé vált a nép nemzetbe emelése, a Nyugat polgári eredményeinek utolérése.</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22.</w:t>
        <w:tab/>
      </w:r>
      <w:r>
        <w:rPr>
          <w:rFonts w:ascii="Palatino Linotype" w:hAnsi="Palatino Linotype"/>
          <w:sz w:val="24"/>
          <w:szCs w:val="24"/>
        </w:rPr>
        <w:t>A</w:t>
      </w:r>
      <w:r>
        <w:rPr>
          <w:rFonts w:ascii="Palatino Linotype" w:hAnsi="Palatino Linotype"/>
          <w:b/>
          <w:sz w:val="24"/>
          <w:szCs w:val="24"/>
        </w:rPr>
        <w:t xml:space="preserve"> Magyar Kultúra Napja. </w:t>
      </w:r>
      <w:r>
        <w:rPr>
          <w:rFonts w:ascii="Palatino Linotype" w:hAnsi="Palatino Linotype"/>
          <w:sz w:val="24"/>
          <w:szCs w:val="24"/>
        </w:rPr>
        <w:t xml:space="preserve">Kölcsey Ferenc 1823-ban ezen a napon fejezte be a Himnusz megírását. 1989 óta ünnepeljük e napot. </w:t>
      </w:r>
    </w:p>
    <w:p>
      <w:pPr>
        <w:pStyle w:val="Normal"/>
        <w:spacing w:before="0" w:after="120"/>
        <w:ind w:left="1418" w:hanging="0"/>
        <w:rPr>
          <w:rFonts w:ascii="Palatino Linotype" w:hAnsi="Palatino Linotype"/>
          <w:b/>
          <w:b/>
          <w:sz w:val="24"/>
          <w:szCs w:val="24"/>
        </w:rPr>
      </w:pPr>
      <w:r>
        <w:rPr>
          <w:rFonts w:ascii="Palatino Linotype" w:hAnsi="Palatino Linotype"/>
          <w:b/>
          <w:sz w:val="24"/>
          <w:szCs w:val="24"/>
        </w:rPr>
        <w:t>Kölcsey Ferenc: Töredék (részlet)</w:t>
      </w:r>
    </w:p>
    <w:p>
      <w:pPr>
        <w:pStyle w:val="Normal"/>
        <w:spacing w:before="0" w:after="120"/>
        <w:ind w:left="1418" w:hanging="0"/>
        <w:rPr>
          <w:rFonts w:ascii="Palatino Linotype" w:hAnsi="Palatino Linotype"/>
          <w:sz w:val="24"/>
          <w:szCs w:val="24"/>
        </w:rPr>
      </w:pPr>
      <w:r>
        <w:rPr>
          <w:rFonts w:ascii="Palatino Linotype" w:hAnsi="Palatino Linotype"/>
          <w:sz w:val="24"/>
          <w:szCs w:val="24"/>
        </w:rPr>
        <w:t>Büszke magyar vagyok én, keleten nőtt törzsöke fámnak,</w:t>
        <w:br/>
        <w:t>Nyúgoti ég forró kebelem nem tette hideggé;</w:t>
        <w:br/>
        <w:t>Szép s nagy az, ami hevít; szerelemmel tölti be lelkem</w:t>
        <w:br/>
        <w:t>Honni szokás és föld, örököm kard s ősi dicsőség.</w:t>
      </w:r>
    </w:p>
    <w:p>
      <w:pPr>
        <w:pStyle w:val="Normal"/>
        <w:spacing w:before="0" w:after="120"/>
        <w:ind w:left="709" w:hanging="709"/>
        <w:jc w:val="both"/>
        <w:rPr/>
      </w:pPr>
      <w:r>
        <w:rPr>
          <w:rFonts w:ascii="Palatino Linotype" w:hAnsi="Palatino Linotype"/>
          <w:b/>
          <w:sz w:val="24"/>
          <w:szCs w:val="24"/>
        </w:rPr>
        <w:t>27.</w:t>
        <w:tab/>
        <w:t xml:space="preserve">75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Várady Szabolcs</w:t>
      </w:r>
      <w:r>
        <w:rPr>
          <w:rFonts w:ascii="Palatino Linotype" w:hAnsi="Palatino Linotype"/>
          <w:b/>
          <w:sz w:val="24"/>
          <w:szCs w:val="24"/>
        </w:rPr>
        <w:t xml:space="preserve"> </w:t>
      </w:r>
      <w:r>
        <w:rPr>
          <w:rFonts w:ascii="Palatino Linotype" w:hAnsi="Palatino Linotype"/>
          <w:sz w:val="24"/>
          <w:szCs w:val="24"/>
        </w:rPr>
        <w:t>(1943–)</w:t>
      </w:r>
      <w:r>
        <w:rPr>
          <w:rFonts w:ascii="Palatino Linotype" w:hAnsi="Palatino Linotype"/>
          <w:b/>
          <w:sz w:val="24"/>
          <w:szCs w:val="24"/>
        </w:rPr>
        <w:t xml:space="preserve"> </w:t>
      </w:r>
      <w:r>
        <w:rPr>
          <w:rFonts w:ascii="Palatino Linotype" w:hAnsi="Palatino Linotype"/>
          <w:sz w:val="24"/>
          <w:szCs w:val="24"/>
        </w:rPr>
        <w:t xml:space="preserve">költő, műfordító, szerkesztő. A Szépirodalmi Könyvkiadónál volt korrektor 1961–65-ben. 1969-ben magyar nyelv- és irodalom szakos tanári diplomát szerzett az ELTE bölcsészkarán, azóta az Európa Könyvkiadónál dolgozott mint felelős szerkesztő. Emellett 1989 óta a Holmi versrovatát szerkesztette. Verseskötetei mellett írt tanulmányt, kritikát és számos színpadi produkcióhoz dalbetéteket, valamint operalibrettót (Vajda János: Leonce és Léna, 1999). 2003-ban </w:t>
      </w:r>
      <w:r>
        <w:rPr>
          <w:rFonts w:ascii="Palatino Linotype" w:hAnsi="Palatino Linotype"/>
          <w:i/>
          <w:iCs/>
          <w:sz w:val="24"/>
          <w:szCs w:val="24"/>
        </w:rPr>
        <w:t>A rejtett kijárat</w:t>
      </w:r>
      <w:r>
        <w:rPr>
          <w:rFonts w:ascii="Palatino Linotype" w:hAnsi="Palatino Linotype"/>
          <w:sz w:val="24"/>
          <w:szCs w:val="24"/>
        </w:rPr>
        <w:t xml:space="preserve"> címmel egybegyűjtötte „komoly” verseit, legjobb versfordításait, prózai írásait (kritikák, tanulmányok, verselemzések, emlékezések stb.) és humoros, alkalmi, „light” verseit. (Ő szerkesztette és részben írta az első magyar </w:t>
      </w:r>
      <w:hyperlink r:id="rId12" w:tgtFrame="Limerick">
        <w:r>
          <w:rPr>
            <w:rStyle w:val="ListLabel24"/>
            <w:rFonts w:ascii="Palatino Linotype" w:hAnsi="Palatino Linotype"/>
            <w:sz w:val="24"/>
            <w:szCs w:val="24"/>
          </w:rPr>
          <w:t>limerick</w:t>
        </w:r>
      </w:hyperlink>
      <w:r>
        <w:rPr>
          <w:rFonts w:ascii="Palatino Linotype" w:hAnsi="Palatino Linotype"/>
          <w:sz w:val="24"/>
          <w:szCs w:val="24"/>
        </w:rPr>
        <w:t>-antológiát.)</w:t>
      </w:r>
    </w:p>
    <w:p>
      <w:pPr>
        <w:pStyle w:val="Normal"/>
        <w:spacing w:before="0" w:after="120"/>
        <w:ind w:left="709" w:hanging="1"/>
        <w:jc w:val="both"/>
        <w:rPr>
          <w:rFonts w:ascii="Palatino Linotype" w:hAnsi="Palatino Linotype"/>
          <w:i/>
          <w:i/>
          <w:sz w:val="24"/>
          <w:szCs w:val="24"/>
        </w:rPr>
      </w:pPr>
      <w:r>
        <w:rPr>
          <w:rFonts w:ascii="Palatino Linotype" w:hAnsi="Palatino Linotype"/>
          <w:sz w:val="24"/>
          <w:szCs w:val="24"/>
        </w:rPr>
        <w:t>„</w:t>
      </w:r>
      <w:r>
        <w:rPr>
          <w:rFonts w:ascii="Palatino Linotype" w:hAnsi="Palatino Linotype"/>
          <w:i/>
          <w:sz w:val="24"/>
          <w:szCs w:val="24"/>
        </w:rPr>
        <w:t>E költészet mozgatóerejét mindig is az analitikus látásmód finomsága és élessége biztosította: Várady kicsiny dolgokat tesz mindig versének kiindulópontjául, kegyetlenül körbejárja őket, elemeire szedi szét mindazt, amit első pillanatra egyben láttatott – s aztán, majdhogynem klasszicista versszerkesztési stratégiával vagy trükkel, úgy tágítja ki kicsinynek koncipiált versének horizontját, hogy aki akarja, akár még tanulságot is találhat bennük. Várady az elsők között volt, akik programszerűen is le akarták bontani a költő társadalmi szerepvállalásának hagyományos magasztosságát s ’természetes’ emberfelettiségét, s a költészetet, különleges jellegének megőrzése mellett is, a személyes életproblémák kiélésének és kimondásának ’mindennapi’ terepeként fogalmazták meg</w:t>
      </w:r>
      <w:r>
        <w:rPr>
          <w:rFonts w:ascii="Palatino Linotype" w:hAnsi="Palatino Linotype"/>
          <w:sz w:val="24"/>
          <w:szCs w:val="24"/>
        </w:rPr>
        <w:t>.” (Margócsy István)</w:t>
      </w:r>
    </w:p>
    <w:p>
      <w:pPr>
        <w:pStyle w:val="Normal"/>
        <w:spacing w:before="0" w:after="120"/>
        <w:ind w:left="1418" w:hanging="0"/>
        <w:rPr>
          <w:rFonts w:ascii="Palatino Linotype" w:hAnsi="Palatino Linotype"/>
          <w:sz w:val="24"/>
          <w:szCs w:val="24"/>
        </w:rPr>
      </w:pPr>
      <w:r>
        <w:rPr>
          <w:rFonts w:ascii="Palatino Linotype" w:hAnsi="Palatino Linotype"/>
          <w:b/>
          <w:bCs/>
          <w:sz w:val="24"/>
          <w:szCs w:val="24"/>
        </w:rPr>
        <w:t>Egy szekrény előtt</w:t>
      </w:r>
    </w:p>
    <w:p>
      <w:pPr>
        <w:pStyle w:val="Normal"/>
        <w:spacing w:before="0" w:after="120"/>
        <w:ind w:left="1418" w:hanging="0"/>
        <w:rPr>
          <w:rFonts w:ascii="Palatino Linotype" w:hAnsi="Palatino Linotype"/>
          <w:sz w:val="24"/>
          <w:szCs w:val="24"/>
        </w:rPr>
      </w:pPr>
      <w:r>
        <w:rPr>
          <w:rFonts w:ascii="Palatino Linotype" w:hAnsi="Palatino Linotype"/>
          <w:sz w:val="24"/>
          <w:szCs w:val="24"/>
        </w:rPr>
        <w:t>A szekrényből kidőltek a ruhák,</w:t>
        <w:br/>
        <w:t>ő bevallotta, hogy már nem szeret.</w:t>
        <w:br/>
        <w:t>Mihez kezdjek az életemmel?</w:t>
        <w:br/>
        <w:t>Jön a nyár, és?</w:t>
        <w:br/>
        <w:t>Leborultam a földre,</w:t>
        <w:br/>
        <w:t>rám hullt egy lepedő,</w:t>
        <w:br/>
        <w:t>így jó lesz, így jól van.</w:t>
      </w:r>
    </w:p>
    <w:p>
      <w:pPr>
        <w:pStyle w:val="Normal"/>
        <w:spacing w:before="0" w:after="120"/>
        <w:ind w:left="709" w:hanging="709"/>
        <w:rPr>
          <w:rFonts w:ascii="Palatino Linotype" w:hAnsi="Palatino Linotype"/>
          <w:sz w:val="24"/>
          <w:szCs w:val="24"/>
        </w:rPr>
      </w:pPr>
      <w:r>
        <w:rPr>
          <w:rFonts w:ascii="Palatino Linotype" w:hAnsi="Palatino Linotype"/>
          <w:sz w:val="24"/>
          <w:szCs w:val="24"/>
        </w:rPr>
      </w:r>
    </w:p>
    <w:p>
      <w:pPr>
        <w:pStyle w:val="Normal"/>
        <w:spacing w:before="0" w:after="120"/>
        <w:ind w:left="709" w:hanging="709"/>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Február</w:t>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15.</w:t>
        <w:tab/>
        <w:t xml:space="preserve">75 éve született </w:t>
      </w:r>
      <w:r>
        <w:rPr>
          <w:rFonts w:ascii="Palatino Linotype" w:hAnsi="Palatino Linotype"/>
          <w:b/>
          <w:smallCaps/>
          <w:sz w:val="24"/>
          <w:szCs w:val="24"/>
        </w:rPr>
        <w:t>Oravecz Imre</w:t>
      </w:r>
      <w:r>
        <w:rPr>
          <w:rFonts w:ascii="Palatino Linotype" w:hAnsi="Palatino Linotype"/>
          <w:b/>
          <w:sz w:val="24"/>
          <w:szCs w:val="24"/>
        </w:rPr>
        <w:t xml:space="preserve"> </w:t>
      </w:r>
      <w:r>
        <w:rPr>
          <w:rFonts w:ascii="Palatino Linotype" w:hAnsi="Palatino Linotype"/>
          <w:sz w:val="24"/>
          <w:szCs w:val="24"/>
        </w:rPr>
        <w:t>(1943–)</w:t>
      </w:r>
      <w:r>
        <w:rPr>
          <w:rFonts w:ascii="Palatino Linotype" w:hAnsi="Palatino Linotype"/>
          <w:b/>
          <w:sz w:val="24"/>
          <w:szCs w:val="24"/>
        </w:rPr>
        <w:t xml:space="preserve"> </w:t>
      </w:r>
      <w:r>
        <w:rPr>
          <w:rFonts w:ascii="Palatino Linotype" w:hAnsi="Palatino Linotype"/>
          <w:sz w:val="24"/>
          <w:szCs w:val="24"/>
        </w:rPr>
        <w:t xml:space="preserve">költő, műfordító. Első versei az </w:t>
      </w:r>
      <w:r>
        <w:rPr>
          <w:rFonts w:ascii="Palatino Linotype" w:hAnsi="Palatino Linotype"/>
          <w:i/>
          <w:iCs/>
          <w:sz w:val="24"/>
          <w:szCs w:val="24"/>
        </w:rPr>
        <w:t>Alföld</w:t>
      </w:r>
      <w:r>
        <w:rPr>
          <w:rFonts w:ascii="Palatino Linotype" w:hAnsi="Palatino Linotype"/>
          <w:sz w:val="24"/>
          <w:szCs w:val="24"/>
        </w:rPr>
        <w:t xml:space="preserve">ben jelentek meg. Első kötetét a Szépirodalmi Kiadó szerkesztői visszautasították, de verseit beválogatták a </w:t>
      </w:r>
      <w:r>
        <w:rPr>
          <w:rFonts w:ascii="Palatino Linotype" w:hAnsi="Palatino Linotype"/>
          <w:i/>
          <w:iCs/>
          <w:sz w:val="24"/>
          <w:szCs w:val="24"/>
        </w:rPr>
        <w:t>Költők egymás közt</w:t>
      </w:r>
      <w:r>
        <w:rPr>
          <w:rFonts w:ascii="Palatino Linotype" w:hAnsi="Palatino Linotype"/>
          <w:sz w:val="24"/>
          <w:szCs w:val="24"/>
        </w:rPr>
        <w:t xml:space="preserve"> című antológiába, amelyben a fiatal költőt Weöres Sándor mutatta be. Első önállló kötete, a </w:t>
      </w:r>
      <w:r>
        <w:rPr>
          <w:rFonts w:ascii="Palatino Linotype" w:hAnsi="Palatino Linotype"/>
          <w:i/>
          <w:iCs/>
          <w:sz w:val="24"/>
          <w:szCs w:val="24"/>
        </w:rPr>
        <w:t>Héj</w:t>
      </w:r>
      <w:r>
        <w:rPr>
          <w:rFonts w:ascii="Palatino Linotype" w:hAnsi="Palatino Linotype"/>
          <w:sz w:val="24"/>
          <w:szCs w:val="24"/>
        </w:rPr>
        <w:t xml:space="preserve"> 1972-ben jelent meg. Nem sokkal később először Párizsba, később Londonba ment, majd 1973-ban három hónapon át az Egyesült Államokban, Iowa Cityben volt az International Writing Program irodalmi ösztöndíjasa. Még ebben az évben hazatért Magyarországra. 1976-ban Chicagóban beiratkozott az Illinois-i Egyetemre, nyelvészetet és kulturális antropológiát tanult. Nemsokára újra hazatért. 1979-ben megjelent </w:t>
      </w:r>
      <w:r>
        <w:rPr>
          <w:rFonts w:ascii="Palatino Linotype" w:hAnsi="Palatino Linotype"/>
          <w:i/>
          <w:iCs/>
          <w:sz w:val="24"/>
          <w:szCs w:val="24"/>
        </w:rPr>
        <w:t>Egy földterület növénytakarójának változása</w:t>
      </w:r>
      <w:r>
        <w:rPr>
          <w:rFonts w:ascii="Palatino Linotype" w:hAnsi="Palatino Linotype"/>
          <w:sz w:val="24"/>
          <w:szCs w:val="24"/>
        </w:rPr>
        <w:t xml:space="preserve"> című második kötete és </w:t>
      </w:r>
      <w:r>
        <w:rPr>
          <w:rFonts w:ascii="Palatino Linotype" w:hAnsi="Palatino Linotype"/>
          <w:i/>
          <w:iCs/>
          <w:sz w:val="24"/>
          <w:szCs w:val="24"/>
        </w:rPr>
        <w:t>Máshogy mindenki más</w:t>
      </w:r>
      <w:r>
        <w:rPr>
          <w:rFonts w:ascii="Palatino Linotype" w:hAnsi="Palatino Linotype"/>
          <w:sz w:val="24"/>
          <w:szCs w:val="24"/>
        </w:rPr>
        <w:t xml:space="preserve"> című gyermekvers-kötete. 1982 és 1984 között az </w:t>
      </w:r>
      <w:r>
        <w:rPr>
          <w:rFonts w:ascii="Palatino Linotype" w:hAnsi="Palatino Linotype"/>
          <w:i/>
          <w:iCs/>
          <w:sz w:val="24"/>
          <w:szCs w:val="24"/>
        </w:rPr>
        <w:t xml:space="preserve">Élet és Irodalom </w:t>
      </w:r>
      <w:r>
        <w:rPr>
          <w:rFonts w:ascii="Palatino Linotype" w:hAnsi="Palatino Linotype"/>
          <w:sz w:val="24"/>
          <w:szCs w:val="24"/>
        </w:rPr>
        <w:t xml:space="preserve">munkatársa volt, </w:t>
      </w:r>
      <w:r>
        <w:rPr>
          <w:rFonts w:ascii="Palatino Linotype" w:hAnsi="Palatino Linotype"/>
          <w:i/>
          <w:iCs/>
          <w:sz w:val="24"/>
          <w:szCs w:val="24"/>
        </w:rPr>
        <w:t>A hopik könyve</w:t>
      </w:r>
      <w:r>
        <w:rPr>
          <w:rFonts w:ascii="Palatino Linotype" w:hAnsi="Palatino Linotype"/>
          <w:sz w:val="24"/>
          <w:szCs w:val="24"/>
        </w:rPr>
        <w:t xml:space="preserve"> című harmadik verseskötete 1983-ban jelent meg, melyben Oravecz egy képzeletbeli, önmagát kiválasztottnak gondoló, kis létszámú indián törzs világát mutatja be, mítoszteremtő gesztussal. Ez a külön kis univerzum a civilizációból elveszett harmóniát jelenti a lírai én számára, aki azonban végig távolságot tart az idilli világtól. Az </w:t>
      </w:r>
      <w:r>
        <w:rPr>
          <w:rFonts w:ascii="Palatino Linotype" w:hAnsi="Palatino Linotype"/>
          <w:i/>
          <w:sz w:val="24"/>
          <w:szCs w:val="24"/>
        </w:rPr>
        <w:t xml:space="preserve">1972. szeptember </w:t>
      </w:r>
      <w:r>
        <w:rPr>
          <w:rFonts w:ascii="Palatino Linotype" w:hAnsi="Palatino Linotype"/>
          <w:sz w:val="24"/>
          <w:szCs w:val="24"/>
        </w:rPr>
        <w:t xml:space="preserve">(1988) című kötet versei egy valós szerelmi csalódás lírai lenyomatai. Ennek megfelelően hangjuk kifejezetten személyes, fájdalmasan, siváran egyszerű, nélkülöz bármiféle absztrahálást és mítoszteremtést. Nincs mítosz és nincs remény a harmóniára, egyedül az „elmondhatóság bizonyossága” jelenthet némi vigaszt. A költői pálya csúcsát jelenti a </w:t>
      </w:r>
      <w:r>
        <w:rPr>
          <w:rFonts w:ascii="Palatino Linotype" w:hAnsi="Palatino Linotype"/>
          <w:i/>
          <w:sz w:val="24"/>
          <w:szCs w:val="24"/>
        </w:rPr>
        <w:t>Halászóember. Szajla – töredékek egy faluregényhez</w:t>
      </w:r>
      <w:r>
        <w:rPr>
          <w:rFonts w:ascii="Palatino Linotype" w:hAnsi="Palatino Linotype"/>
          <w:sz w:val="24"/>
          <w:szCs w:val="24"/>
        </w:rPr>
        <w:t xml:space="preserve"> (2006)</w:t>
      </w:r>
      <w:r>
        <w:rPr>
          <w:rFonts w:ascii="Palatino Linotype" w:hAnsi="Palatino Linotype"/>
          <w:i/>
          <w:sz w:val="24"/>
          <w:szCs w:val="24"/>
        </w:rPr>
        <w:t xml:space="preserve"> </w:t>
      </w:r>
      <w:r>
        <w:rPr>
          <w:rFonts w:ascii="Palatino Linotype" w:hAnsi="Palatino Linotype"/>
          <w:sz w:val="24"/>
          <w:szCs w:val="24"/>
        </w:rPr>
        <w:t xml:space="preserve">című kötete. Szajla egy kis falu Heves megyében, a költő gyerekkorának helyszíne, ahová mind szimbolikusan, mind a valóságban visszatér, idős korára ugyanis újra ideköltözik. A költői nyelv különös szintézisével találkozhatunk itt, a tárgyilagos, pontos, emlékező-leíró beszédmódot tájnyelvi elemek, könyörgések, vallomások, hangos töprengések törik át. Az összetettséggel együtt ebben a kötetben jelenik meg az a végsőkig leegyszerűsített, redukált költői nyelv és múltrekonstrukció, mely a </w:t>
      </w:r>
      <w:r>
        <w:rPr>
          <w:rFonts w:ascii="Palatino Linotype" w:hAnsi="Palatino Linotype"/>
          <w:i/>
          <w:sz w:val="24"/>
          <w:szCs w:val="24"/>
        </w:rPr>
        <w:t xml:space="preserve">Távozó fa </w:t>
      </w:r>
      <w:r>
        <w:rPr>
          <w:rFonts w:ascii="Palatino Linotype" w:hAnsi="Palatino Linotype"/>
          <w:sz w:val="24"/>
          <w:szCs w:val="24"/>
        </w:rPr>
        <w:t xml:space="preserve">(2015) című kötetben is meghatározó. Az „irodalmi köztudatba” a szerzőt versei emelték, (és az életművet összességében is a líra határozza meg hangsúlyosabban), de néhány prózai műve is megjelent. Ezek közül a </w:t>
      </w:r>
      <w:r>
        <w:rPr>
          <w:rFonts w:ascii="Palatino Linotype" w:hAnsi="Palatino Linotype"/>
          <w:i/>
          <w:sz w:val="24"/>
          <w:szCs w:val="24"/>
        </w:rPr>
        <w:t xml:space="preserve">Kaliforniai fürj </w:t>
      </w:r>
      <w:r>
        <w:rPr>
          <w:rFonts w:ascii="Palatino Linotype" w:hAnsi="Palatino Linotype"/>
          <w:sz w:val="24"/>
          <w:szCs w:val="24"/>
        </w:rPr>
        <w:t>(2012) című regény a legkiemelkedőbb, mely a XIX–XX. század fordulóján Amerikába kivándorló, magyar parasztemberek sorsát, küzdelmeit dolgozza fel.</w:t>
      </w:r>
    </w:p>
    <w:p>
      <w:pPr>
        <w:pStyle w:val="Normal"/>
        <w:spacing w:before="0" w:after="120"/>
        <w:ind w:left="1418" w:hanging="0"/>
        <w:rPr>
          <w:rFonts w:ascii="Palatino Linotype" w:hAnsi="Palatino Linotype"/>
          <w:b/>
          <w:b/>
          <w:sz w:val="24"/>
          <w:szCs w:val="24"/>
        </w:rPr>
      </w:pPr>
      <w:r>
        <w:rPr>
          <w:rFonts w:ascii="Palatino Linotype" w:hAnsi="Palatino Linotype"/>
          <w:b/>
          <w:sz w:val="24"/>
          <w:szCs w:val="24"/>
        </w:rPr>
        <w:t>Gőg</w:t>
      </w:r>
    </w:p>
    <w:p>
      <w:pPr>
        <w:pStyle w:val="Normal"/>
        <w:spacing w:before="0" w:after="120"/>
        <w:ind w:left="1418" w:hanging="0"/>
        <w:rPr>
          <w:rFonts w:ascii="Palatino Linotype" w:hAnsi="Palatino Linotype"/>
          <w:sz w:val="24"/>
          <w:szCs w:val="24"/>
        </w:rPr>
      </w:pPr>
      <w:r>
        <w:rPr>
          <w:rFonts w:ascii="Palatino Linotype" w:hAnsi="Palatino Linotype"/>
          <w:sz w:val="24"/>
          <w:szCs w:val="24"/>
        </w:rPr>
        <w:t>Számítógépeink, szervátültetéseink, internetünk ellenére</w:t>
        <w:br/>
        <w:t>milyen időszerűtlennek, elmaradottnak, avíttnak gondolnak majd bennünket,</w:t>
        <w:br/>
        <w:t>kik ötven, száz év múlva élnek,</w:t>
        <w:br/>
        <w:t>és mi is így tekintünk nagyapáink, dédapáink nemzedékére,</w:t>
        <w:br/>
        <w:t>kik feltalálták az autót, a penicillint és az atomreaktort,</w:t>
        <w:br/>
        <w:t>ugyanolyan lekicsinylően, felsőbbrendűen,</w:t>
        <w:br/>
        <w:t>pedig az ember már évezredek óta készen van,</w:t>
        <w:br/>
        <w:t>ma olyan, mint volt tegnap,</w:t>
        <w:br/>
        <w:t>holnap olyan lesz, mint volt tegnapelőtt,</w:t>
        <w:br/>
        <w:t>csak az eszközei, a szerszámai változnak,</w:t>
        <w:br/>
        <w:t>milyen igazságtalan, buta és méltatlan ez a magatartás.</w:t>
      </w:r>
    </w:p>
    <w:p>
      <w:pPr>
        <w:pStyle w:val="Normal"/>
        <w:spacing w:before="0" w:after="120"/>
        <w:ind w:left="709" w:hanging="1"/>
        <w:rPr/>
      </w:pPr>
      <w:r>
        <w:rPr>
          <w:rFonts w:ascii="Palatino Linotype" w:hAnsi="Palatino Linotype"/>
          <w:sz w:val="24"/>
          <w:szCs w:val="24"/>
        </w:rPr>
        <w:t xml:space="preserve">Bővebben </w:t>
      </w:r>
      <w:hyperlink r:id="rId13">
        <w:r>
          <w:rPr>
            <w:rStyle w:val="InternetLink"/>
            <w:rFonts w:ascii="Palatino Linotype" w:hAnsi="Palatino Linotype"/>
            <w:sz w:val="24"/>
            <w:szCs w:val="24"/>
          </w:rPr>
          <w:t>http://www.aegondij.hu/edukacio/oravazlatok/oravecz-imre-tavozo-fa-oravazlat</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28.</w:t>
        <w:tab/>
      </w:r>
      <w:r>
        <w:rPr>
          <w:rFonts w:ascii="Palatino Linotype" w:hAnsi="Palatino Linotype"/>
          <w:sz w:val="24"/>
          <w:szCs w:val="24"/>
        </w:rPr>
        <w:t>A</w:t>
      </w:r>
      <w:r>
        <w:rPr>
          <w:rFonts w:ascii="Palatino Linotype" w:hAnsi="Palatino Linotype"/>
          <w:b/>
          <w:sz w:val="24"/>
          <w:szCs w:val="24"/>
        </w:rPr>
        <w:t xml:space="preserve"> Kalevala Napja – </w:t>
      </w:r>
      <w:r>
        <w:rPr>
          <w:rFonts w:ascii="Palatino Linotype" w:hAnsi="Palatino Linotype"/>
          <w:sz w:val="24"/>
          <w:szCs w:val="24"/>
        </w:rPr>
        <w:t>a finn nép ünnepe. Elias Lönnrot néprajztudós 1835-ben e napon tette közzé az első Kalevala-kötethez írt előszavát. Az eposz jelentős hatással volt a finn kultúrára és a világirodalomra egyaránt. Teljes magyar fordítását 1909-ben Vikár Béla készítette el.</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Március</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b/>
          <w:bCs/>
        </w:rPr>
        <w:t>15.</w:t>
        <w:tab/>
      </w:r>
      <w:r>
        <w:rPr>
          <w:rFonts w:ascii="Palatino Linotype" w:hAnsi="Palatino Linotype"/>
          <w:bCs/>
        </w:rPr>
        <w:t>A</w:t>
      </w:r>
      <w:r>
        <w:rPr>
          <w:rFonts w:ascii="Palatino Linotype" w:hAnsi="Palatino Linotype"/>
          <w:b/>
          <w:bCs/>
        </w:rPr>
        <w:t xml:space="preserve"> Magyar Sajtó Napja. </w:t>
      </w:r>
      <w:r>
        <w:rPr>
          <w:rFonts w:ascii="Palatino Linotype" w:hAnsi="Palatino Linotype"/>
        </w:rPr>
        <w:t>1990 óta ezt a napot ünnepeljük a sajtó napjaként, mivel</w:t>
      </w:r>
      <w:r>
        <w:rPr>
          <w:rFonts w:ascii="Palatino Linotype" w:hAnsi="Palatino Linotype"/>
          <w:b/>
          <w:bCs/>
        </w:rPr>
        <w:t xml:space="preserve"> </w:t>
      </w:r>
      <w:r>
        <w:rPr>
          <w:rFonts w:ascii="Palatino Linotype" w:hAnsi="Palatino Linotype"/>
        </w:rPr>
        <w:t xml:space="preserve">1848-ban ezen a napon nyomtatták a magyar sajtó első szabad termékeit, a </w:t>
      </w:r>
      <w:r>
        <w:rPr>
          <w:rFonts w:ascii="Palatino Linotype" w:hAnsi="Palatino Linotype"/>
          <w:i/>
          <w:iCs/>
        </w:rPr>
        <w:t>Tizenkét pontot</w:t>
      </w:r>
      <w:r>
        <w:rPr>
          <w:rFonts w:ascii="Palatino Linotype" w:hAnsi="Palatino Linotype"/>
        </w:rPr>
        <w:t xml:space="preserve"> és a </w:t>
      </w:r>
      <w:r>
        <w:rPr>
          <w:rFonts w:ascii="Palatino Linotype" w:hAnsi="Palatino Linotype"/>
          <w:i/>
          <w:iCs/>
        </w:rPr>
        <w:t>Nemzeti dalt</w:t>
      </w:r>
      <w:r>
        <w:rPr>
          <w:rFonts w:ascii="Palatino Linotype" w:hAnsi="Palatino Linotype"/>
        </w:rPr>
        <w:t xml:space="preserve">. </w:t>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b/>
        </w:rPr>
        <w:t>21.</w:t>
        <w:tab/>
      </w:r>
      <w:r>
        <w:rPr>
          <w:rFonts w:ascii="Palatino Linotype" w:hAnsi="Palatino Linotype"/>
        </w:rPr>
        <w:t xml:space="preserve">A </w:t>
      </w:r>
      <w:r>
        <w:rPr>
          <w:rFonts w:ascii="Palatino Linotype" w:hAnsi="Palatino Linotype"/>
          <w:b/>
        </w:rPr>
        <w:t xml:space="preserve">Költészet Világnapja. </w:t>
      </w:r>
      <w:r>
        <w:rPr>
          <w:rFonts w:ascii="Palatino Linotype" w:hAnsi="Palatino Linotype"/>
        </w:rPr>
        <w:t>Az ünnepnapot az UNESCO támogatásával hozták létre azzal a céllal, hogy a költészet eszközeivel támogassák a nyelvi különbségeket, esélyt adva a kis nyelvek fejlődésének.</w:t>
      </w:r>
    </w:p>
    <w:p>
      <w:pPr>
        <w:pStyle w:val="Unnepleiras"/>
        <w:spacing w:beforeAutospacing="0" w:before="0" w:afterAutospacing="0" w:after="120"/>
        <w:ind w:left="709" w:hanging="709"/>
        <w:jc w:val="both"/>
        <w:rPr/>
      </w:pPr>
      <w:r>
        <w:rPr>
          <w:rFonts w:ascii="Palatino Linotype" w:hAnsi="Palatino Linotype"/>
          <w:b/>
        </w:rPr>
        <w:t>24.</w:t>
        <w:tab/>
        <w:t xml:space="preserve">80 éve </w:t>
      </w:r>
      <w:r>
        <w:rPr>
          <w:rFonts w:ascii="Palatino Linotype" w:hAnsi="Palatino Linotype"/>
        </w:rPr>
        <w:t xml:space="preserve">született </w:t>
      </w:r>
      <w:r>
        <w:rPr>
          <w:rFonts w:ascii="Palatino Linotype" w:hAnsi="Palatino Linotype"/>
          <w:b/>
          <w:smallCaps/>
        </w:rPr>
        <w:t>Ágh (Nagy) István</w:t>
      </w:r>
      <w:r>
        <w:rPr>
          <w:rFonts w:ascii="Palatino Linotype" w:hAnsi="Palatino Linotype"/>
          <w:b/>
        </w:rPr>
        <w:t xml:space="preserve"> </w:t>
      </w:r>
      <w:r>
        <w:rPr>
          <w:rFonts w:eastAsia="Calibri" w:ascii="Palatino Linotype" w:hAnsi="Palatino Linotype"/>
          <w:lang w:eastAsia="en-US"/>
        </w:rPr>
        <w:t>(</w:t>
      </w:r>
      <w:hyperlink r:id="rId14" w:tgtFrame="1938">
        <w:r>
          <w:rPr>
            <w:rStyle w:val="ListLabel22"/>
            <w:rFonts w:eastAsia="Calibri" w:ascii="Palatino Linotype" w:hAnsi="Palatino Linotype"/>
            <w:lang w:eastAsia="en-US"/>
          </w:rPr>
          <w:t>1938</w:t>
        </w:r>
      </w:hyperlink>
      <w:r>
        <w:rPr>
          <w:rFonts w:eastAsia="Calibri" w:ascii="Palatino Linotype" w:hAnsi="Palatino Linotype"/>
          <w:lang w:eastAsia="en-US"/>
        </w:rPr>
        <w:t xml:space="preserve">–) költő, író, műfordító. </w:t>
      </w:r>
      <w:hyperlink r:id="rId15" w:tgtFrame="Nagy László (költő)">
        <w:r>
          <w:rPr>
            <w:rStyle w:val="ListLabel22"/>
            <w:rFonts w:eastAsia="Calibri" w:ascii="Palatino Linotype" w:hAnsi="Palatino Linotype"/>
            <w:lang w:eastAsia="en-US"/>
          </w:rPr>
          <w:t>Nagy László</w:t>
        </w:r>
      </w:hyperlink>
      <w:r>
        <w:rPr>
          <w:rFonts w:eastAsia="Calibri" w:ascii="Palatino Linotype" w:hAnsi="Palatino Linotype"/>
          <w:lang w:eastAsia="en-US"/>
        </w:rPr>
        <w:t xml:space="preserve"> öccse. </w:t>
      </w:r>
      <w:r>
        <w:rPr>
          <w:rFonts w:ascii="Palatino Linotype" w:hAnsi="Palatino Linotype"/>
        </w:rPr>
        <w:t xml:space="preserve">Első verseskönyve 1965-ben jelent meg. Azóta további tizenegy verseskötete, köztük az összegyűjtött versek </w:t>
      </w:r>
      <w:r>
        <w:rPr>
          <w:rStyle w:val="Emphasis"/>
          <w:rFonts w:ascii="Palatino Linotype" w:hAnsi="Palatino Linotype"/>
        </w:rPr>
        <w:t>(Boldog vérem</w:t>
      </w:r>
      <w:r>
        <w:rPr>
          <w:rFonts w:ascii="Palatino Linotype" w:hAnsi="Palatino Linotype"/>
        </w:rPr>
        <w:t xml:space="preserve">, 1979) és a válogatott és új versek kötete </w:t>
      </w:r>
      <w:r>
        <w:rPr>
          <w:rStyle w:val="Emphasis"/>
          <w:rFonts w:ascii="Palatino Linotype" w:hAnsi="Palatino Linotype"/>
        </w:rPr>
        <w:t>(Mivé lettél</w:t>
      </w:r>
      <w:r>
        <w:rPr>
          <w:rFonts w:ascii="Palatino Linotype" w:hAnsi="Palatino Linotype"/>
        </w:rPr>
        <w:t xml:space="preserve">, 1998) mellett tíz szépprózát, esszét és öt gyermekirodalmi műveket tartalmazó munkája látott napvilágot. Versfordításai jelentek meg a </w:t>
      </w:r>
      <w:r>
        <w:rPr>
          <w:rStyle w:val="Emphasis"/>
          <w:rFonts w:ascii="Palatino Linotype" w:hAnsi="Palatino Linotype"/>
        </w:rPr>
        <w:t xml:space="preserve">Mile Nedelkoszki versei </w:t>
      </w:r>
      <w:r>
        <w:rPr>
          <w:rFonts w:ascii="Palatino Linotype" w:hAnsi="Palatino Linotype"/>
        </w:rPr>
        <w:t xml:space="preserve">(Nagy Lászlóval, 1982), a Miodrag Pavlović: </w:t>
      </w:r>
      <w:r>
        <w:rPr>
          <w:rStyle w:val="Emphasis"/>
          <w:rFonts w:ascii="Palatino Linotype" w:hAnsi="Palatino Linotype"/>
        </w:rPr>
        <w:t xml:space="preserve">Fényes és sötét ünnepek </w:t>
      </w:r>
      <w:r>
        <w:rPr>
          <w:rFonts w:ascii="Palatino Linotype" w:hAnsi="Palatino Linotype"/>
        </w:rPr>
        <w:t>(többekkel, 1988) című kötetekben, továbbá számos antológiában bolgár, cseh, észt, finn, macedón, szerb, szlovén nyelvekből.</w:t>
      </w:r>
    </w:p>
    <w:p>
      <w:pPr>
        <w:pStyle w:val="Normal"/>
        <w:spacing w:before="0" w:after="120"/>
        <w:ind w:left="1418" w:hanging="0"/>
        <w:rPr>
          <w:rFonts w:ascii="Palatino Linotype" w:hAnsi="Palatino Linotype"/>
          <w:b/>
          <w:b/>
          <w:sz w:val="24"/>
          <w:szCs w:val="24"/>
        </w:rPr>
      </w:pPr>
      <w:r>
        <w:rPr>
          <w:rFonts w:ascii="Palatino Linotype" w:hAnsi="Palatino Linotype"/>
          <w:b/>
          <w:sz w:val="24"/>
          <w:szCs w:val="24"/>
        </w:rPr>
        <w:t>Szeptember elseje</w:t>
      </w:r>
    </w:p>
    <w:p>
      <w:pPr>
        <w:pStyle w:val="Normal"/>
        <w:spacing w:before="0" w:after="120"/>
        <w:ind w:left="1418" w:hanging="0"/>
        <w:rPr>
          <w:rFonts w:ascii="Palatino Linotype" w:hAnsi="Palatino Linotype"/>
          <w:sz w:val="24"/>
          <w:szCs w:val="24"/>
        </w:rPr>
      </w:pPr>
      <w:r>
        <w:rPr>
          <w:rFonts w:ascii="Palatino Linotype" w:hAnsi="Palatino Linotype"/>
          <w:sz w:val="24"/>
          <w:szCs w:val="24"/>
        </w:rPr>
        <w:t>Akikkel tegnap még a tóban együtt -</w:t>
        <w:br/>
        <w:t>gordonkacsípők, bronztálszép hasak,</w:t>
        <w:br/>
        <w:t>napramosoly dinnye s szőlőfürthegyű emlők,</w:t>
        <w:br/>
        <w:t>édes cicik eltűntek, mint a vándormadarak,</w:t>
        <w:br/>
        <w:t>a villanydróton indulóban fecskék</w:t>
        <w:br/>
        <w:t>sorjáznak, napszítta szárítócsipeszek</w:t>
        <w:br/>
        <w:t>alól ellobbannak a könnyű kelmék,</w:t>
        <w:br/>
        <w:t>voltam, s egyszerre én sem itt leszek.</w:t>
      </w:r>
    </w:p>
    <w:p>
      <w:pPr>
        <w:pStyle w:val="Normal"/>
        <w:spacing w:before="0" w:after="120"/>
        <w:ind w:left="1418" w:hanging="0"/>
        <w:rPr>
          <w:rFonts w:ascii="Palatino Linotype" w:hAnsi="Palatino Linotype"/>
          <w:sz w:val="24"/>
          <w:szCs w:val="24"/>
        </w:rPr>
      </w:pPr>
      <w:r>
        <w:rPr>
          <w:rFonts w:ascii="Palatino Linotype" w:hAnsi="Palatino Linotype"/>
          <w:sz w:val="24"/>
          <w:szCs w:val="24"/>
        </w:rPr>
        <w:t>Csak egy utolsót, még a legutolsót!</w:t>
        <w:br/>
        <w:t>fönt sötét szárnyak, lent a fényes autók</w:t>
        <w:br/>
        <w:t>fény-árnyjátéka tűnik át s tovább,</w:t>
        <w:br/>
        <w:t>táguló résben sző a keresztespók,</w:t>
        <w:br/>
        <w:t>s szememben melankóliát ez a takarodás,</w:t>
        <w:br/>
        <w:t>és megrémít hogy magamra maradtam,</w:t>
        <w:br/>
        <w:t>mint szál karó a hűlő hullámokban,</w:t>
        <w:br/>
        <w:t>végemre járhat lesre a sirály.</w:t>
      </w:r>
    </w:p>
    <w:p>
      <w:pPr>
        <w:pStyle w:val="Normal"/>
        <w:spacing w:before="0" w:after="120"/>
        <w:ind w:left="1418" w:hanging="0"/>
        <w:rPr>
          <w:rFonts w:ascii="Palatino Linotype" w:hAnsi="Palatino Linotype"/>
          <w:b/>
          <w:b/>
          <w:sz w:val="24"/>
          <w:szCs w:val="24"/>
        </w:rPr>
      </w:pPr>
      <w:r>
        <w:rPr>
          <w:rFonts w:ascii="Palatino Linotype" w:hAnsi="Palatino Linotype"/>
          <w:sz w:val="24"/>
          <w:szCs w:val="24"/>
        </w:rPr>
        <w:t>Hét fehér víziszellem közelít,</w:t>
        <w:br/>
        <w:t>méltóságos és elijeszthetetlen,</w:t>
        <w:br/>
        <w:t>akárha ülne, mégis ideért,</w:t>
        <w:br/>
        <w:t>mintha nem volnék, vonulnak mellettem,</w:t>
        <w:br/>
        <w:t>hét fehér hattyú, hét ledér személy</w:t>
        <w:br/>
        <w:t>alábillenve kancsóhosszú nyakkal</w:t>
        <w:br/>
        <w:t>az őszülő távolból töltekeznek,</w:t>
        <w:br/>
        <w:t>hé! columbusi gályák! merre mentek?</w:t>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b/>
        </w:rPr>
        <w:t>27.</w:t>
      </w:r>
      <w:r>
        <w:rPr>
          <w:rFonts w:ascii="Palatino Linotype" w:hAnsi="Palatino Linotype"/>
        </w:rPr>
        <w:tab/>
      </w:r>
      <w:r>
        <w:rPr>
          <w:rFonts w:ascii="Palatino Linotype" w:hAnsi="Palatino Linotype"/>
          <w:b/>
        </w:rPr>
        <w:t>Színházi Világnap.</w:t>
      </w:r>
      <w:r>
        <w:rPr>
          <w:rFonts w:ascii="Palatino Linotype" w:hAnsi="Palatino Linotype"/>
        </w:rPr>
        <w:t xml:space="preserve"> A Nemzetközi Színházi Intézet ajánlatára 1978-tól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rPr>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rPr>
      </w:r>
    </w:p>
    <w:p>
      <w:pPr>
        <w:pStyle w:val="Normal"/>
        <w:numPr>
          <w:ilvl w:val="0"/>
          <w:numId w:val="0"/>
        </w:numPr>
        <w:spacing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t>Április</w:t>
      </w:r>
    </w:p>
    <w:p>
      <w:pPr>
        <w:pStyle w:val="Normal"/>
        <w:numPr>
          <w:ilvl w:val="0"/>
          <w:numId w:val="0"/>
        </w:numPr>
        <w:spacing w:before="0" w:after="120"/>
        <w:ind w:left="709" w:hanging="709"/>
        <w:outlineLvl w:val="2"/>
        <w:rPr>
          <w:rFonts w:ascii="Palatino Linotype" w:hAnsi="Palatino Linotype"/>
          <w:b/>
          <w:b/>
          <w:bCs/>
          <w:sz w:val="24"/>
          <w:szCs w:val="24"/>
        </w:rPr>
      </w:pPr>
      <w:r>
        <w:rPr>
          <w:rFonts w:ascii="Palatino Linotype" w:hAnsi="Palatino Linotype"/>
          <w:b/>
          <w:bCs/>
          <w:sz w:val="24"/>
          <w:szCs w:val="24"/>
        </w:rPr>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b/>
          <w:bCs/>
        </w:rPr>
        <w:t>2.</w:t>
        <w:tab/>
        <w:t xml:space="preserve">A Gyermekkönyvek Nemzetközi Napját </w:t>
      </w:r>
      <w:r>
        <w:rPr>
          <w:rFonts w:ascii="Palatino Linotype" w:hAnsi="Palatino Linotype"/>
        </w:rPr>
        <w:t xml:space="preserve">1967 óta tartják világszerte a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pPr>
        <w:pStyle w:val="NormalWeb"/>
        <w:spacing w:lineRule="auto" w:line="240" w:beforeAutospacing="0" w:before="0" w:afterAutospacing="0" w:after="120"/>
        <w:ind w:left="709" w:hanging="709"/>
        <w:jc w:val="both"/>
        <w:rPr/>
      </w:pPr>
      <w:r>
        <w:rPr>
          <w:rFonts w:ascii="Palatino Linotype" w:hAnsi="Palatino Linotype"/>
          <w:b/>
          <w:szCs w:val="24"/>
        </w:rPr>
        <w:t>3.</w:t>
        <w:tab/>
        <w:t xml:space="preserve">100 éve </w:t>
      </w:r>
      <w:r>
        <w:rPr>
          <w:rFonts w:ascii="Palatino Linotype" w:hAnsi="Palatino Linotype"/>
          <w:szCs w:val="24"/>
        </w:rPr>
        <w:t>született</w:t>
      </w:r>
      <w:r>
        <w:rPr>
          <w:rFonts w:ascii="Palatino Linotype" w:hAnsi="Palatino Linotype"/>
          <w:b/>
          <w:szCs w:val="24"/>
        </w:rPr>
        <w:t xml:space="preserve"> </w:t>
      </w:r>
      <w:r>
        <w:rPr>
          <w:rFonts w:ascii="Palatino Linotype" w:hAnsi="Palatino Linotype"/>
          <w:b/>
          <w:smallCaps/>
          <w:szCs w:val="24"/>
        </w:rPr>
        <w:t>Hubay Miklós</w:t>
      </w:r>
      <w:r>
        <w:rPr>
          <w:rFonts w:ascii="Palatino Linotype" w:hAnsi="Palatino Linotype"/>
          <w:b/>
          <w:szCs w:val="24"/>
        </w:rPr>
        <w:t xml:space="preserve"> </w:t>
      </w:r>
      <w:r>
        <w:rPr>
          <w:rFonts w:ascii="Palatino Linotype" w:hAnsi="Palatino Linotype"/>
          <w:szCs w:val="24"/>
        </w:rPr>
        <w:t xml:space="preserve">(1918–2011) drámaíró, műfordító. Az első magyar musicalt Vas Istvánnal (versek) és Ránki Györggyel (zene) ő alkotta meg Szinetár Miklós zenés színháza számára: </w:t>
      </w:r>
      <w:r>
        <w:rPr>
          <w:rStyle w:val="Emphasis"/>
          <w:rFonts w:ascii="Palatino Linotype" w:hAnsi="Palatino Linotype"/>
          <w:szCs w:val="24"/>
        </w:rPr>
        <w:t>Egy szerelem három éjszakája</w:t>
      </w:r>
      <w:r>
        <w:rPr>
          <w:rFonts w:ascii="Palatino Linotype" w:hAnsi="Palatino Linotype"/>
          <w:szCs w:val="24"/>
        </w:rPr>
        <w:t xml:space="preserve"> (1961, még 2005-ben is több társulat játszotta). Kezdeményezésére ünnepeljük a Magyar Dráma Napját. Hubay Miklós pályafutása 1974 és 1988 között Firenzéhez kötődik, ahol a magyar irodalmat rendkívül népszerűvé tette az egyetemen. Drámái mellett évtizedeken át írta tanulmányait, esszéit, úti- és naplójegyzeteit: </w:t>
      </w:r>
      <w:r>
        <w:rPr>
          <w:rStyle w:val="Emphasis"/>
          <w:rFonts w:ascii="Palatino Linotype" w:hAnsi="Palatino Linotype"/>
          <w:szCs w:val="24"/>
        </w:rPr>
        <w:t>A megváltó mutatvány</w:t>
      </w:r>
      <w:r>
        <w:rPr>
          <w:rFonts w:ascii="Palatino Linotype" w:hAnsi="Palatino Linotype"/>
          <w:szCs w:val="24"/>
        </w:rPr>
        <w:t xml:space="preserve"> (1965), </w:t>
      </w:r>
      <w:r>
        <w:rPr>
          <w:rStyle w:val="Emphasis"/>
          <w:rFonts w:ascii="Palatino Linotype" w:hAnsi="Palatino Linotype"/>
          <w:szCs w:val="24"/>
        </w:rPr>
        <w:t>Úton és itthon</w:t>
      </w:r>
      <w:r>
        <w:rPr>
          <w:rFonts w:ascii="Palatino Linotype" w:hAnsi="Palatino Linotype"/>
          <w:szCs w:val="24"/>
        </w:rPr>
        <w:t xml:space="preserve"> (1970), </w:t>
      </w:r>
      <w:r>
        <w:rPr>
          <w:rStyle w:val="Emphasis"/>
          <w:rFonts w:ascii="Palatino Linotype" w:hAnsi="Palatino Linotype"/>
          <w:szCs w:val="24"/>
        </w:rPr>
        <w:t>Aranykor</w:t>
      </w:r>
      <w:r>
        <w:rPr>
          <w:rFonts w:ascii="Palatino Linotype" w:hAnsi="Palatino Linotype"/>
          <w:szCs w:val="24"/>
        </w:rPr>
        <w:t xml:space="preserve"> (1972), </w:t>
      </w:r>
      <w:r>
        <w:rPr>
          <w:rStyle w:val="Emphasis"/>
          <w:rFonts w:ascii="Palatino Linotype" w:hAnsi="Palatino Linotype"/>
          <w:szCs w:val="24"/>
        </w:rPr>
        <w:t>Napló nélkülem</w:t>
      </w:r>
      <w:r>
        <w:rPr>
          <w:rFonts w:ascii="Palatino Linotype" w:hAnsi="Palatino Linotype"/>
          <w:szCs w:val="24"/>
        </w:rPr>
        <w:t xml:space="preserve"> (1978), </w:t>
      </w:r>
      <w:r>
        <w:rPr>
          <w:rStyle w:val="Emphasis"/>
          <w:rFonts w:ascii="Palatino Linotype" w:hAnsi="Palatino Linotype"/>
          <w:szCs w:val="24"/>
        </w:rPr>
        <w:t>A dráma sorsa</w:t>
      </w:r>
      <w:r>
        <w:rPr>
          <w:rFonts w:ascii="Palatino Linotype" w:hAnsi="Palatino Linotype"/>
          <w:szCs w:val="24"/>
        </w:rPr>
        <w:t xml:space="preserve"> (1983), </w:t>
      </w:r>
      <w:r>
        <w:rPr>
          <w:rStyle w:val="Emphasis"/>
          <w:rFonts w:ascii="Palatino Linotype" w:hAnsi="Palatino Linotype"/>
          <w:szCs w:val="24"/>
        </w:rPr>
        <w:t>Végtelen napjaim</w:t>
      </w:r>
      <w:r>
        <w:rPr>
          <w:rFonts w:ascii="Palatino Linotype" w:hAnsi="Palatino Linotype"/>
          <w:szCs w:val="24"/>
        </w:rPr>
        <w:t xml:space="preserve"> (1996, </w:t>
      </w:r>
      <w:r>
        <w:rPr>
          <w:rStyle w:val="Emphasis"/>
          <w:rFonts w:ascii="Palatino Linotype" w:hAnsi="Palatino Linotype"/>
          <w:szCs w:val="24"/>
        </w:rPr>
        <w:t>Új folyam</w:t>
      </w:r>
      <w:r>
        <w:rPr>
          <w:rFonts w:ascii="Palatino Linotype" w:hAnsi="Palatino Linotype"/>
          <w:szCs w:val="24"/>
        </w:rPr>
        <w:t xml:space="preserve">, 1997), </w:t>
      </w:r>
      <w:r>
        <w:rPr>
          <w:rStyle w:val="Emphasis"/>
          <w:rFonts w:ascii="Palatino Linotype" w:hAnsi="Palatino Linotype"/>
          <w:szCs w:val="24"/>
        </w:rPr>
        <w:t>Talán a lényeg</w:t>
      </w:r>
      <w:r>
        <w:rPr>
          <w:rFonts w:ascii="Palatino Linotype" w:hAnsi="Palatino Linotype"/>
          <w:szCs w:val="24"/>
        </w:rPr>
        <w:t xml:space="preserve"> (1998). </w:t>
      </w:r>
      <w:r>
        <w:rPr>
          <w:rFonts w:eastAsia="Calibri" w:ascii="Palatino Linotype" w:hAnsi="Palatino Linotype"/>
          <w:szCs w:val="24"/>
          <w:lang w:eastAsia="en-US"/>
        </w:rPr>
        <w:t xml:space="preserve">1987-1996 között a </w:t>
      </w:r>
      <w:hyperlink r:id="rId16" w:tgtFrame="Színház- és Filmművészeti Főiskola">
        <w:r>
          <w:rPr>
            <w:rStyle w:val="ListLabel25"/>
            <w:rFonts w:eastAsia="Calibri" w:ascii="Palatino Linotype" w:hAnsi="Palatino Linotype"/>
            <w:szCs w:val="24"/>
            <w:lang w:eastAsia="en-US"/>
          </w:rPr>
          <w:t>Színház- és Filmművészeti Főiskola</w:t>
        </w:r>
      </w:hyperlink>
      <w:r>
        <w:rPr>
          <w:rFonts w:eastAsia="Calibri" w:ascii="Palatino Linotype" w:hAnsi="Palatino Linotype"/>
          <w:szCs w:val="24"/>
          <w:lang w:eastAsia="en-US"/>
        </w:rPr>
        <w:t xml:space="preserve"> tanára, 1991-től 10 évig a </w:t>
      </w:r>
      <w:hyperlink r:id="rId17" w:tgtFrame="Magyar PEN Club">
        <w:r>
          <w:rPr>
            <w:rStyle w:val="ListLabel25"/>
            <w:rFonts w:eastAsia="Calibri" w:ascii="Palatino Linotype" w:hAnsi="Palatino Linotype"/>
            <w:szCs w:val="24"/>
            <w:lang w:eastAsia="en-US"/>
          </w:rPr>
          <w:t>Magyar PEN Club</w:t>
        </w:r>
      </w:hyperlink>
      <w:r>
        <w:rPr>
          <w:rFonts w:eastAsia="Calibri" w:ascii="Palatino Linotype" w:hAnsi="Palatino Linotype"/>
          <w:szCs w:val="24"/>
          <w:lang w:eastAsia="en-US"/>
        </w:rPr>
        <w:t xml:space="preserve"> ügyvezetője, majd elnöke volt.</w:t>
      </w:r>
    </w:p>
    <w:p>
      <w:pPr>
        <w:pStyle w:val="NormalWeb"/>
        <w:spacing w:lineRule="auto" w:line="240" w:beforeAutospacing="0" w:before="0" w:afterAutospacing="0" w:after="120"/>
        <w:ind w:left="709" w:hanging="1"/>
        <w:jc w:val="both"/>
        <w:rPr/>
      </w:pPr>
      <w:r>
        <w:rPr>
          <w:rFonts w:ascii="Palatino Linotype" w:hAnsi="Palatino Linotype"/>
          <w:szCs w:val="24"/>
        </w:rPr>
        <w:t xml:space="preserve">Bővebben </w:t>
      </w:r>
      <w:hyperlink r:id="rId18">
        <w:r>
          <w:rPr>
            <w:rStyle w:val="InternetLink"/>
            <w:rFonts w:ascii="Palatino Linotype" w:hAnsi="Palatino Linotype"/>
            <w:szCs w:val="24"/>
          </w:rPr>
          <w:t>http://www.forrasfolyoirat.hu/0705/kada.pdf</w:t>
        </w:r>
      </w:hyperlink>
      <w:r>
        <w:rPr>
          <w:rFonts w:ascii="Palatino Linotype" w:hAnsi="Palatino Linotype"/>
          <w:szCs w:val="24"/>
        </w:rPr>
        <w:t xml:space="preserve"> </w:t>
      </w:r>
    </w:p>
    <w:p>
      <w:pPr>
        <w:pStyle w:val="NormalWeb"/>
        <w:spacing w:lineRule="auto" w:line="240" w:beforeAutospacing="0" w:before="0" w:afterAutospacing="0" w:after="120"/>
        <w:ind w:left="709" w:hanging="709"/>
        <w:jc w:val="both"/>
        <w:rPr>
          <w:rFonts w:ascii="Palatino Linotype" w:hAnsi="Palatino Linotype"/>
          <w:szCs w:val="24"/>
        </w:rPr>
      </w:pPr>
      <w:r>
        <w:rPr>
          <w:rFonts w:ascii="Palatino Linotype" w:hAnsi="Palatino Linotype"/>
          <w:b/>
          <w:szCs w:val="24"/>
        </w:rPr>
        <w:t>11.</w:t>
        <w:tab/>
      </w:r>
      <w:r>
        <w:rPr>
          <w:rFonts w:ascii="Palatino Linotype" w:hAnsi="Palatino Linotype"/>
          <w:szCs w:val="24"/>
        </w:rPr>
        <w:t>A</w:t>
      </w:r>
      <w:r>
        <w:rPr>
          <w:rFonts w:ascii="Palatino Linotype" w:hAnsi="Palatino Linotype"/>
          <w:b/>
          <w:szCs w:val="24"/>
        </w:rPr>
        <w:t xml:space="preserve"> Költészet Napját </w:t>
      </w:r>
      <w:r>
        <w:rPr>
          <w:rFonts w:ascii="Palatino Linotype" w:hAnsi="Palatino Linotype"/>
          <w:szCs w:val="24"/>
        </w:rPr>
        <w:t>József Attila születésnapjára emlékezve</w:t>
      </w:r>
      <w:r>
        <w:rPr>
          <w:rFonts w:ascii="Palatino Linotype" w:hAnsi="Palatino Linotype"/>
          <w:b/>
          <w:szCs w:val="24"/>
        </w:rPr>
        <w:t xml:space="preserve"> </w:t>
      </w:r>
      <w:r>
        <w:rPr>
          <w:rFonts w:ascii="Palatino Linotype" w:hAnsi="Palatino Linotype"/>
          <w:szCs w:val="24"/>
        </w:rPr>
        <w:t>1964 óta ünnepeljük ezen a napon. Irodalmi estekkel, könyvbemutatókkal, költőtalálkozókkal, képzőművészeti kiállításokkal tisztelgünk a magyar líra előtt.</w:t>
      </w:r>
    </w:p>
    <w:p>
      <w:pPr>
        <w:pStyle w:val="Unnepleiras"/>
        <w:spacing w:beforeAutospacing="0" w:before="0" w:afterAutospacing="0" w:after="120"/>
        <w:ind w:left="709" w:hanging="709"/>
        <w:jc w:val="both"/>
        <w:rPr>
          <w:rFonts w:ascii="Palatino Linotype" w:hAnsi="Palatino Linotype"/>
        </w:rPr>
      </w:pPr>
      <w:r>
        <w:rPr>
          <w:rFonts w:ascii="Palatino Linotype" w:hAnsi="Palatino Linotype"/>
          <w:b/>
          <w:bCs/>
        </w:rPr>
        <w:t>23.</w:t>
        <w:tab/>
        <w:t xml:space="preserve">A Könyv Napja; Szerzői Jogok Napja. </w:t>
      </w:r>
      <w:r>
        <w:rPr>
          <w:rFonts w:ascii="Palatino Linotype" w:hAnsi="Palatino Linotype"/>
        </w:rPr>
        <w:t>1995-ben az UNESCO ezt a napot katalán javaslatra nyilvánította ünnepnek. E napon halt meg William Shakespeare és Miguel de Cervantes. A nap célja, hogy felfedezzük az olvasás szépségét, és ösztönözzük egymást a könyvek forgatására.</w:t>
      </w:r>
    </w:p>
    <w:p>
      <w:pPr>
        <w:pStyle w:val="Normal"/>
        <w:numPr>
          <w:ilvl w:val="0"/>
          <w:numId w:val="0"/>
        </w:numPr>
        <w:spacing w:before="0" w:after="120"/>
        <w:ind w:left="709" w:hanging="709"/>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before="0" w:after="120"/>
        <w:ind w:left="709" w:hanging="709"/>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t>Június</w:t>
      </w:r>
    </w:p>
    <w:p>
      <w:pPr>
        <w:pStyle w:val="Normal"/>
        <w:numPr>
          <w:ilvl w:val="0"/>
          <w:numId w:val="0"/>
        </w:numPr>
        <w:spacing w:before="0" w:after="120"/>
        <w:ind w:left="709" w:hanging="709"/>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before="0" w:after="120"/>
        <w:ind w:left="709" w:hanging="709"/>
        <w:jc w:val="both"/>
        <w:outlineLvl w:val="2"/>
        <w:rPr/>
      </w:pPr>
      <w:r>
        <w:rPr>
          <w:rFonts w:ascii="Palatino Linotype" w:hAnsi="Palatino Linotype"/>
          <w:b/>
          <w:bCs/>
          <w:sz w:val="24"/>
          <w:szCs w:val="24"/>
        </w:rPr>
        <w:t>5.</w:t>
        <w:tab/>
        <w:t xml:space="preserve">10 éve </w:t>
      </w:r>
      <w:r>
        <w:rPr>
          <w:rFonts w:ascii="Palatino Linotype" w:hAnsi="Palatino Linotype"/>
          <w:bCs/>
          <w:sz w:val="24"/>
          <w:szCs w:val="24"/>
        </w:rPr>
        <w:t>hunyt el</w:t>
      </w:r>
      <w:r>
        <w:rPr>
          <w:rFonts w:ascii="Palatino Linotype" w:hAnsi="Palatino Linotype"/>
          <w:b/>
          <w:bCs/>
          <w:sz w:val="24"/>
          <w:szCs w:val="24"/>
        </w:rPr>
        <w:t xml:space="preserve"> </w:t>
      </w:r>
      <w:r>
        <w:rPr>
          <w:rFonts w:ascii="Palatino Linotype" w:hAnsi="Palatino Linotype"/>
          <w:b/>
          <w:bCs/>
          <w:smallCaps/>
          <w:sz w:val="24"/>
          <w:szCs w:val="24"/>
        </w:rPr>
        <w:t>Sántha Ferenc</w:t>
      </w:r>
      <w:r>
        <w:rPr>
          <w:rFonts w:ascii="Palatino Linotype" w:hAnsi="Palatino Linotype"/>
          <w:b/>
          <w:bCs/>
          <w:sz w:val="24"/>
          <w:szCs w:val="24"/>
        </w:rPr>
        <w:t xml:space="preserve"> </w:t>
      </w:r>
      <w:r>
        <w:rPr>
          <w:rFonts w:ascii="Palatino Linotype" w:hAnsi="Palatino Linotype"/>
          <w:sz w:val="24"/>
          <w:szCs w:val="24"/>
        </w:rPr>
        <w:t>(</w:t>
      </w:r>
      <w:hyperlink r:id="rId19" w:tgtFrame="1927">
        <w:r>
          <w:rPr>
            <w:rStyle w:val="ListLabel24"/>
            <w:rFonts w:ascii="Palatino Linotype" w:hAnsi="Palatino Linotype"/>
            <w:sz w:val="24"/>
            <w:szCs w:val="24"/>
          </w:rPr>
          <w:t>1927</w:t>
        </w:r>
      </w:hyperlink>
      <w:r>
        <w:rPr>
          <w:rFonts w:ascii="Palatino Linotype" w:hAnsi="Palatino Linotype"/>
          <w:sz w:val="24"/>
          <w:szCs w:val="24"/>
        </w:rPr>
        <w:t>–</w:t>
      </w:r>
      <w:hyperlink r:id="rId20" w:tgtFrame="2008">
        <w:r>
          <w:rPr>
            <w:rStyle w:val="ListLabel24"/>
            <w:rFonts w:ascii="Palatino Linotype" w:hAnsi="Palatino Linotype"/>
            <w:sz w:val="24"/>
            <w:szCs w:val="24"/>
          </w:rPr>
          <w:t>2008</w:t>
        </w:r>
      </w:hyperlink>
      <w:r>
        <w:rPr>
          <w:rFonts w:ascii="Palatino Linotype" w:hAnsi="Palatino Linotype"/>
          <w:sz w:val="24"/>
          <w:szCs w:val="24"/>
        </w:rPr>
        <w:t xml:space="preserve">) író. </w:t>
      </w:r>
      <w:r>
        <w:rPr>
          <w:rStyle w:val="Sdtslot"/>
          <w:rFonts w:ascii="Palatino Linotype" w:hAnsi="Palatino Linotype"/>
          <w:sz w:val="24"/>
          <w:szCs w:val="24"/>
        </w:rPr>
        <w:t xml:space="preserve">Erdélyben született, 1944-ben került Magyarországra. Lírai elbeszélésekkel indult, amelyekben erős az önéletrajziság motívuma s a szegénység, a kisközösségek összetartozás-tudata, meghatározó az emberi helytállás </w:t>
      </w:r>
      <w:r>
        <w:rPr>
          <w:rStyle w:val="Emphasis"/>
          <w:rFonts w:ascii="Palatino Linotype" w:hAnsi="Palatino Linotype"/>
          <w:sz w:val="24"/>
          <w:szCs w:val="24"/>
        </w:rPr>
        <w:t xml:space="preserve">(Sokan voltunk; Téli virágzás; Emberavatás). </w:t>
      </w:r>
      <w:r>
        <w:rPr>
          <w:rStyle w:val="Sdtslot"/>
          <w:rFonts w:ascii="Palatino Linotype" w:hAnsi="Palatino Linotype"/>
          <w:sz w:val="24"/>
          <w:szCs w:val="24"/>
        </w:rPr>
        <w:t xml:space="preserve">1956 után átalakult írói szemlélete és poétikája. Intellektuálissá vált látásmódja, térben és időben általánosan érvényesnek bizonyuló igazságok ábrázolására törekedett – gyakran parabolikus szerkesztéssel – előbb elbeszélésekben </w:t>
      </w:r>
      <w:r>
        <w:rPr>
          <w:rStyle w:val="Emphasis"/>
          <w:rFonts w:ascii="Palatino Linotype" w:hAnsi="Palatino Linotype"/>
          <w:sz w:val="24"/>
          <w:szCs w:val="24"/>
        </w:rPr>
        <w:t xml:space="preserve">(Tyúk és kakas; A Müller család halála), </w:t>
      </w:r>
      <w:r>
        <w:rPr>
          <w:rStyle w:val="Sdtslot"/>
          <w:rFonts w:ascii="Palatino Linotype" w:hAnsi="Palatino Linotype"/>
          <w:sz w:val="24"/>
          <w:szCs w:val="24"/>
        </w:rPr>
        <w:t xml:space="preserve">majd három regényében. </w:t>
      </w:r>
      <w:r>
        <w:rPr>
          <w:rStyle w:val="Emphasis"/>
          <w:rFonts w:ascii="Palatino Linotype" w:hAnsi="Palatino Linotype"/>
          <w:sz w:val="24"/>
          <w:szCs w:val="24"/>
        </w:rPr>
        <w:t xml:space="preserve">Az ötödik pecsét </w:t>
      </w:r>
      <w:r>
        <w:rPr>
          <w:rStyle w:val="Sdtslot"/>
          <w:rFonts w:ascii="Palatino Linotype" w:hAnsi="Palatino Linotype"/>
          <w:sz w:val="24"/>
          <w:szCs w:val="24"/>
        </w:rPr>
        <w:t xml:space="preserve">(1963) az író etikai nézeteit összegzi: minden emberben megvan az erkölcsi ítélőképesség, de nem mindenki és nem mindig hallgat rá. A </w:t>
      </w:r>
      <w:r>
        <w:rPr>
          <w:rStyle w:val="Emphasis"/>
          <w:rFonts w:ascii="Palatino Linotype" w:hAnsi="Palatino Linotype"/>
          <w:sz w:val="24"/>
          <w:szCs w:val="24"/>
        </w:rPr>
        <w:t xml:space="preserve">Húsz óra </w:t>
      </w:r>
      <w:r>
        <w:rPr>
          <w:rStyle w:val="Sdtslot"/>
          <w:rFonts w:ascii="Palatino Linotype" w:hAnsi="Palatino Linotype"/>
          <w:sz w:val="24"/>
          <w:szCs w:val="24"/>
        </w:rPr>
        <w:t xml:space="preserve">(1964), </w:t>
      </w:r>
      <w:r>
        <w:rPr>
          <w:rFonts w:ascii="Palatino Linotype" w:hAnsi="Palatino Linotype"/>
          <w:sz w:val="24"/>
          <w:szCs w:val="24"/>
        </w:rPr>
        <w:t>melyben egy újságíró előtt egy 1956-os gyilkosság után érdeklődve feltárul egy falu élete.</w:t>
      </w:r>
      <w:r>
        <w:rPr>
          <w:rStyle w:val="Sdtslot"/>
          <w:rFonts w:ascii="Palatino Linotype" w:hAnsi="Palatino Linotype"/>
          <w:sz w:val="24"/>
          <w:szCs w:val="24"/>
        </w:rPr>
        <w:t xml:space="preserve"> A magyar közelmúlt történelmében kutatja az emberi boldogság lehetőségeit és akadályait, sok nézőpontú és több idősíkú regényszerkezettel.</w:t>
      </w:r>
      <w:r>
        <w:rPr>
          <w:rFonts w:ascii="Palatino Linotype" w:hAnsi="Palatino Linotype"/>
          <w:sz w:val="24"/>
          <w:szCs w:val="24"/>
        </w:rPr>
        <w:t xml:space="preserve"> </w:t>
      </w:r>
      <w:r>
        <w:rPr>
          <w:rFonts w:ascii="Palatino Linotype" w:hAnsi="Palatino Linotype"/>
          <w:i/>
          <w:iCs/>
          <w:sz w:val="24"/>
          <w:szCs w:val="24"/>
        </w:rPr>
        <w:t>Az áruló</w:t>
      </w:r>
      <w:r>
        <w:rPr>
          <w:rFonts w:ascii="Palatino Linotype" w:hAnsi="Palatino Linotype"/>
          <w:sz w:val="24"/>
          <w:szCs w:val="24"/>
        </w:rPr>
        <w:t xml:space="preserve"> (1966) című vitaregénye egy író éjszakai meditációja négy lehetséges emberi magatartásról a huszita háború korának fiktív alakjait állítva középpontba.  A </w:t>
      </w:r>
      <w:r>
        <w:rPr>
          <w:rFonts w:ascii="Palatino Linotype" w:hAnsi="Palatino Linotype"/>
          <w:bCs/>
          <w:sz w:val="24"/>
          <w:szCs w:val="24"/>
        </w:rPr>
        <w:t>Húsz óra</w:t>
      </w:r>
      <w:r>
        <w:rPr>
          <w:rFonts w:ascii="Palatino Linotype" w:hAnsi="Palatino Linotype"/>
          <w:sz w:val="24"/>
          <w:szCs w:val="24"/>
        </w:rPr>
        <w:t xml:space="preserve"> és </w:t>
      </w:r>
      <w:r>
        <w:rPr>
          <w:rFonts w:ascii="Palatino Linotype" w:hAnsi="Palatino Linotype"/>
          <w:bCs/>
          <w:sz w:val="24"/>
          <w:szCs w:val="24"/>
        </w:rPr>
        <w:t>Az ötödik pecsét</w:t>
      </w:r>
      <w:r>
        <w:rPr>
          <w:rFonts w:ascii="Palatino Linotype" w:hAnsi="Palatino Linotype"/>
          <w:sz w:val="24"/>
          <w:szCs w:val="24"/>
        </w:rPr>
        <w:t xml:space="preserve"> című regényeiből film is készült.</w:t>
      </w:r>
    </w:p>
    <w:p>
      <w:pPr>
        <w:pStyle w:val="Normal"/>
        <w:numPr>
          <w:ilvl w:val="0"/>
          <w:numId w:val="0"/>
        </w:numPr>
        <w:spacing w:before="0" w:after="120"/>
        <w:ind w:left="709" w:hanging="1"/>
        <w:outlineLvl w:val="2"/>
        <w:rPr/>
      </w:pPr>
      <w:r>
        <w:rPr>
          <w:rFonts w:ascii="Palatino Linotype" w:hAnsi="Palatino Linotype"/>
          <w:sz w:val="24"/>
          <w:szCs w:val="24"/>
        </w:rPr>
        <w:t>Bővebben</w:t>
      </w:r>
      <w:r>
        <w:rPr>
          <w:rFonts w:ascii="Palatino Linotype" w:hAnsi="Palatino Linotype"/>
          <w:bCs/>
          <w:sz w:val="24"/>
          <w:szCs w:val="24"/>
        </w:rPr>
        <w:t xml:space="preserve"> </w:t>
      </w:r>
      <w:hyperlink r:id="rId21">
        <w:r>
          <w:rPr>
            <w:rStyle w:val="InternetLink"/>
            <w:rFonts w:ascii="Palatino Linotype" w:hAnsi="Palatino Linotype"/>
            <w:bCs/>
            <w:sz w:val="24"/>
            <w:szCs w:val="24"/>
          </w:rPr>
          <w:t>https://www.irodalmijelen.hu/05242013-0956/az-elnemult-iro-santa-ferenc</w:t>
        </w:r>
      </w:hyperlink>
      <w:r>
        <w:rPr>
          <w:rFonts w:ascii="Palatino Linotype" w:hAnsi="Palatino Linotype"/>
          <w:bCs/>
          <w:sz w:val="24"/>
          <w:szCs w:val="24"/>
        </w:rPr>
        <w:t xml:space="preserve"> </w:t>
      </w:r>
    </w:p>
    <w:p>
      <w:pPr>
        <w:pStyle w:val="Normal"/>
        <w:numPr>
          <w:ilvl w:val="0"/>
          <w:numId w:val="0"/>
        </w:numPr>
        <w:spacing w:before="0" w:after="120"/>
        <w:ind w:left="709" w:hanging="709"/>
        <w:jc w:val="both"/>
        <w:outlineLvl w:val="2"/>
        <w:rPr/>
      </w:pPr>
      <w:r>
        <w:rPr>
          <w:rFonts w:ascii="Palatino Linotype" w:hAnsi="Palatino Linotype"/>
          <w:b/>
          <w:sz w:val="24"/>
          <w:szCs w:val="24"/>
        </w:rPr>
        <w:t>25.</w:t>
      </w:r>
      <w:r>
        <w:rPr>
          <w:rFonts w:ascii="Palatino Linotype" w:hAnsi="Palatino Linotype"/>
          <w:sz w:val="24"/>
          <w:szCs w:val="24"/>
        </w:rPr>
        <w:tab/>
        <w:t xml:space="preserve">A </w:t>
      </w:r>
      <w:r>
        <w:rPr>
          <w:rFonts w:ascii="Palatino Linotype" w:hAnsi="Palatino Linotype"/>
          <w:b/>
          <w:bCs/>
          <w:sz w:val="24"/>
          <w:szCs w:val="24"/>
        </w:rPr>
        <w:t>Karinthy-gyűrű átadása.</w:t>
      </w:r>
      <w:r>
        <w:rPr>
          <w:rFonts w:ascii="Palatino Linotype" w:hAnsi="Palatino Linotype"/>
          <w:sz w:val="24"/>
          <w:szCs w:val="24"/>
        </w:rPr>
        <w:t xml:space="preserve"> A Karinthy-gyűrűt </w:t>
      </w:r>
      <w:hyperlink r:id="rId22" w:tgtFrame="1975">
        <w:r>
          <w:rPr>
            <w:rStyle w:val="ListLabel24"/>
            <w:rFonts w:ascii="Palatino Linotype" w:hAnsi="Palatino Linotype"/>
            <w:sz w:val="24"/>
            <w:szCs w:val="24"/>
          </w:rPr>
          <w:t>1975</w:t>
        </w:r>
      </w:hyperlink>
      <w:r>
        <w:rPr>
          <w:rFonts w:ascii="Palatino Linotype" w:hAnsi="Palatino Linotype"/>
          <w:sz w:val="24"/>
          <w:szCs w:val="24"/>
        </w:rPr>
        <w:t xml:space="preserve"> óta minden évben </w:t>
      </w:r>
      <w:hyperlink r:id="rId23" w:tgtFrame="Karinthy Frigyes">
        <w:r>
          <w:rPr>
            <w:rStyle w:val="ListLabel24"/>
            <w:rFonts w:ascii="Palatino Linotype" w:hAnsi="Palatino Linotype"/>
            <w:sz w:val="24"/>
            <w:szCs w:val="24"/>
          </w:rPr>
          <w:t>Karinthy Frigyes</w:t>
        </w:r>
      </w:hyperlink>
      <w:r>
        <w:rPr>
          <w:rFonts w:ascii="Palatino Linotype" w:hAnsi="Palatino Linotype"/>
          <w:sz w:val="24"/>
          <w:szCs w:val="24"/>
        </w:rPr>
        <w:t xml:space="preserve"> születésének évfordulóján osztják ki a </w:t>
      </w:r>
      <w:hyperlink r:id="rId24" w:tgtFrame="Rádiókabaré">
        <w:r>
          <w:rPr>
            <w:rStyle w:val="ListLabel24"/>
            <w:rFonts w:ascii="Palatino Linotype" w:hAnsi="Palatino Linotype"/>
            <w:sz w:val="24"/>
            <w:szCs w:val="24"/>
          </w:rPr>
          <w:t>Rádiókabaré</w:t>
        </w:r>
      </w:hyperlink>
      <w:r>
        <w:rPr>
          <w:rFonts w:ascii="Palatino Linotype" w:hAnsi="Palatino Linotype"/>
          <w:sz w:val="24"/>
          <w:szCs w:val="24"/>
        </w:rPr>
        <w:t xml:space="preserve"> kiemelkedő teljesítményt nyújtó szerzőinek, előadóinak. Alapítója és adományozója a </w:t>
      </w:r>
      <w:hyperlink r:id="rId25" w:tgtFrame="Magyar Rádió">
        <w:r>
          <w:rPr>
            <w:rStyle w:val="ListLabel24"/>
            <w:rFonts w:ascii="Palatino Linotype" w:hAnsi="Palatino Linotype"/>
            <w:sz w:val="24"/>
            <w:szCs w:val="24"/>
          </w:rPr>
          <w:t>Magyar Rádió</w:t>
        </w:r>
      </w:hyperlink>
      <w:r>
        <w:rPr>
          <w:rFonts w:ascii="Palatino Linotype" w:hAnsi="Palatino Linotype"/>
          <w:sz w:val="24"/>
          <w:szCs w:val="24"/>
        </w:rPr>
        <w:t xml:space="preserve"> elnöke.</w:t>
      </w:r>
      <w:r>
        <w:br w:type="page"/>
      </w:r>
    </w:p>
    <w:p>
      <w:pPr>
        <w:pStyle w:val="Normal"/>
        <w:spacing w:before="0" w:after="120"/>
        <w:jc w:val="center"/>
        <w:rPr>
          <w:rFonts w:ascii="Palatino Linotype" w:hAnsi="Palatino Linotype"/>
          <w:b/>
          <w:b/>
          <w:sz w:val="24"/>
          <w:szCs w:val="24"/>
        </w:rPr>
      </w:pPr>
      <w:r>
        <w:rPr>
          <w:rFonts w:ascii="Palatino Linotype" w:hAnsi="Palatino Linotype"/>
          <w:b/>
          <w:sz w:val="24"/>
          <w:szCs w:val="24"/>
        </w:rPr>
        <w:t>Történelem</w:t>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sz w:val="24"/>
          <w:szCs w:val="24"/>
        </w:rPr>
      </w:pPr>
      <w:r>
        <w:rPr>
          <w:rFonts w:ascii="Palatino Linotype" w:hAnsi="Palatino Linotype"/>
          <w:b/>
          <w:sz w:val="24"/>
          <w:szCs w:val="24"/>
        </w:rPr>
        <w:t>2017</w:t>
      </w:r>
    </w:p>
    <w:p>
      <w:pPr>
        <w:pStyle w:val="Normal"/>
        <w:spacing w:before="0" w:after="120"/>
        <w:jc w:val="center"/>
        <w:rPr>
          <w:rFonts w:ascii="Palatino Linotype" w:hAnsi="Palatino Linotype"/>
          <w:sz w:val="24"/>
          <w:szCs w:val="24"/>
        </w:rPr>
      </w:pPr>
      <w:r>
        <w:rPr>
          <w:rFonts w:ascii="Palatino Linotype" w:hAnsi="Palatino Linotype"/>
          <w:sz w:val="24"/>
          <w:szCs w:val="24"/>
        </w:rPr>
      </w:r>
    </w:p>
    <w:p>
      <w:pPr>
        <w:pStyle w:val="Normal"/>
        <w:spacing w:before="0" w:after="120"/>
        <w:jc w:val="center"/>
        <w:rPr>
          <w:rFonts w:ascii="Palatino Linotype" w:hAnsi="Palatino Linotype"/>
          <w:sz w:val="24"/>
          <w:szCs w:val="24"/>
        </w:rPr>
      </w:pPr>
      <w:r>
        <w:rPr>
          <w:rFonts w:ascii="Palatino Linotype" w:hAnsi="Palatino Linotype"/>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Szeptember</w:t>
      </w:r>
    </w:p>
    <w:p>
      <w:pPr>
        <w:pStyle w:val="Normal"/>
        <w:spacing w:before="0" w:after="120"/>
        <w:ind w:left="709" w:hanging="709"/>
        <w:jc w:val="both"/>
        <w:rPr>
          <w:rFonts w:ascii="Palatino Linotype" w:hAnsi="Palatino Linotype"/>
          <w:b/>
          <w:b/>
          <w:bCs/>
          <w:sz w:val="24"/>
          <w:szCs w:val="24"/>
        </w:rPr>
      </w:pPr>
      <w:r>
        <w:rPr>
          <w:rFonts w:ascii="Palatino Linotype" w:hAnsi="Palatino Linotype"/>
          <w:b/>
          <w:bCs/>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bCs/>
          <w:sz w:val="24"/>
          <w:szCs w:val="24"/>
        </w:rPr>
        <w:t>1.</w:t>
        <w:tab/>
        <w:t xml:space="preserve">650 éve, </w:t>
      </w:r>
      <w:r>
        <w:rPr>
          <w:rFonts w:ascii="Palatino Linotype" w:hAnsi="Palatino Linotype"/>
          <w:bCs/>
          <w:sz w:val="24"/>
          <w:szCs w:val="24"/>
        </w:rPr>
        <w:t>1367-ben</w:t>
      </w:r>
      <w:r>
        <w:rPr>
          <w:rFonts w:ascii="Palatino Linotype" w:hAnsi="Palatino Linotype"/>
          <w:b/>
          <w:bCs/>
          <w:sz w:val="24"/>
          <w:szCs w:val="24"/>
        </w:rPr>
        <w:t xml:space="preserve"> </w:t>
      </w:r>
      <w:r>
        <w:rPr>
          <w:rFonts w:ascii="Palatino Linotype" w:hAnsi="Palatino Linotype"/>
          <w:bCs/>
          <w:sz w:val="24"/>
          <w:szCs w:val="24"/>
        </w:rPr>
        <w:t xml:space="preserve">hagyta jóvá </w:t>
      </w:r>
      <w:r>
        <w:rPr>
          <w:rFonts w:ascii="Palatino Linotype" w:hAnsi="Palatino Linotype"/>
          <w:sz w:val="24"/>
          <w:szCs w:val="24"/>
        </w:rPr>
        <w:t>V. Orbán pápa, hogy Pécsett egyetem létesüljön. Bár a pápa teológiai kar felállítását nem engedélyezte, ezért az alapító okirat universitas helyett csak studium generale megnevezéssel illette, mégis ezt tekintjük az első magyarországi egyetemnek. Működéséről viszonylag keveset tudunk, minden bizonnyal Zsigmond uralkodása idején szűnt meg.</w:t>
      </w:r>
    </w:p>
    <w:p>
      <w:pPr>
        <w:pStyle w:val="Normal"/>
        <w:spacing w:before="0" w:after="120"/>
        <w:ind w:left="709" w:hanging="1"/>
        <w:rPr/>
      </w:pPr>
      <w:r>
        <w:rPr>
          <w:rFonts w:ascii="Palatino Linotype" w:hAnsi="Palatino Linotype"/>
          <w:b/>
          <w:bCs/>
          <w:sz w:val="24"/>
          <w:szCs w:val="24"/>
        </w:rPr>
        <w:tab/>
      </w:r>
      <w:r>
        <w:rPr>
          <w:rFonts w:ascii="Palatino Linotype" w:hAnsi="Palatino Linotype"/>
          <w:sz w:val="24"/>
          <w:szCs w:val="24"/>
        </w:rPr>
        <w:t xml:space="preserve">Bővebben </w:t>
      </w:r>
      <w:hyperlink r:id="rId26">
        <w:r>
          <w:rPr>
            <w:rStyle w:val="InternetLink"/>
            <w:rFonts w:ascii="Palatino Linotype" w:hAnsi="Palatino Linotype"/>
            <w:sz w:val="24"/>
            <w:szCs w:val="24"/>
          </w:rPr>
          <w:t>http://www.rubicon.hu/magyar/oldalak/1367_szeptember_1_a_pecsi_egyetem_alapitasa/</w:t>
        </w:r>
      </w:hyperlink>
      <w:r>
        <w:rPr>
          <w:rFonts w:ascii="Palatino Linotype" w:hAnsi="Palatino Linotype"/>
          <w:sz w:val="24"/>
          <w:szCs w:val="24"/>
        </w:rPr>
        <w:t xml:space="preserve"> </w:t>
      </w:r>
    </w:p>
    <w:p>
      <w:pPr>
        <w:pStyle w:val="Normal"/>
        <w:spacing w:before="0" w:after="120"/>
        <w:ind w:left="709" w:hanging="1"/>
        <w:jc w:val="both"/>
        <w:rPr>
          <w:rFonts w:ascii="Palatino Linotype" w:hAnsi="Palatino Linotype"/>
          <w:sz w:val="24"/>
          <w:szCs w:val="24"/>
        </w:rPr>
      </w:pPr>
      <w:r>
        <w:rPr>
          <w:rFonts w:ascii="Palatino Linotype" w:hAnsi="Palatino Linotype"/>
          <w:b/>
          <w:sz w:val="24"/>
          <w:szCs w:val="24"/>
        </w:rPr>
        <w:t>375 éve</w:t>
      </w:r>
      <w:r>
        <w:rPr>
          <w:rFonts w:ascii="Palatino Linotype" w:hAnsi="Palatino Linotype"/>
          <w:sz w:val="24"/>
          <w:szCs w:val="24"/>
        </w:rPr>
        <w:t xml:space="preserve"> született </w:t>
      </w:r>
      <w:r>
        <w:rPr>
          <w:rFonts w:ascii="Palatino Linotype" w:hAnsi="Palatino Linotype"/>
          <w:b/>
          <w:bCs/>
          <w:smallCaps/>
          <w:sz w:val="24"/>
          <w:szCs w:val="24"/>
        </w:rPr>
        <w:t>Bethlen Miklós</w:t>
      </w:r>
      <w:r>
        <w:rPr>
          <w:rFonts w:ascii="Palatino Linotype" w:hAnsi="Palatino Linotype"/>
          <w:b/>
          <w:bCs/>
          <w:sz w:val="24"/>
          <w:szCs w:val="24"/>
        </w:rPr>
        <w:t xml:space="preserve"> </w:t>
      </w:r>
      <w:r>
        <w:rPr>
          <w:rFonts w:ascii="Palatino Linotype" w:hAnsi="Palatino Linotype"/>
          <w:bCs/>
          <w:sz w:val="24"/>
          <w:szCs w:val="24"/>
        </w:rPr>
        <w:t>(1642–1716) erdélyi államférfi és író. Apáczai Csere Jánosnál, majd külföld egyetemeken tanult.</w:t>
      </w:r>
      <w:r>
        <w:rPr>
          <w:rFonts w:ascii="Palatino Linotype" w:hAnsi="Palatino Linotype"/>
          <w:sz w:val="24"/>
          <w:szCs w:val="24"/>
        </w:rPr>
        <w:t xml:space="preserve"> Erdélybe hazatérve Kemény János majd Apafi Mihály bizalmi embere lett. Apafi halála után 1690-ben ő fogalmazta meg Bécsben az Erdély önállóságát a Habsburg uralom alatt is biztosító </w:t>
      </w:r>
      <w:r>
        <w:rPr>
          <w:rFonts w:ascii="Palatino Linotype" w:hAnsi="Palatino Linotype"/>
          <w:i/>
          <w:sz w:val="24"/>
          <w:szCs w:val="24"/>
        </w:rPr>
        <w:t>Diploma</w:t>
      </w:r>
      <w:r>
        <w:rPr>
          <w:rFonts w:ascii="Palatino Linotype" w:hAnsi="Palatino Linotype"/>
          <w:sz w:val="24"/>
          <w:szCs w:val="24"/>
        </w:rPr>
        <w:t xml:space="preserve"> </w:t>
      </w:r>
      <w:r>
        <w:rPr>
          <w:rFonts w:ascii="Palatino Linotype" w:hAnsi="Palatino Linotype"/>
          <w:i/>
          <w:sz w:val="24"/>
          <w:szCs w:val="24"/>
        </w:rPr>
        <w:t>Leopoldinum</w:t>
      </w:r>
      <w:r>
        <w:rPr>
          <w:rFonts w:ascii="Palatino Linotype" w:hAnsi="Palatino Linotype"/>
          <w:sz w:val="24"/>
          <w:szCs w:val="24"/>
        </w:rPr>
        <w:t>ot, amelyet sikerült I. Lipóttal is aláíratnia. 1691 és 1704 között erdélyi kancellár. Egy Hollandiában kiadott, Erdély sorsáról szóló röpirata miatt hat évig tartó bécsi fogságba került, ott írta meg – magyar nyelven – feleségének és az utókornak szánt önéletírását, amelyben beszámol Zrínyi Miklós, költő és hadvezér halálának körülményeiről is.</w:t>
      </w:r>
    </w:p>
    <w:p>
      <w:pPr>
        <w:pStyle w:val="Normal"/>
        <w:spacing w:before="0" w:after="120"/>
        <w:ind w:left="709" w:hanging="1"/>
        <w:jc w:val="both"/>
        <w:rPr/>
      </w:pPr>
      <w:r>
        <w:rPr>
          <w:rFonts w:ascii="Palatino Linotype" w:hAnsi="Palatino Linotype"/>
          <w:sz w:val="24"/>
          <w:szCs w:val="24"/>
        </w:rPr>
        <w:t xml:space="preserve">Bővebben </w:t>
      </w:r>
      <w:hyperlink r:id="rId27">
        <w:r>
          <w:rPr>
            <w:rStyle w:val="InternetLink"/>
            <w:rFonts w:ascii="Palatino Linotype" w:hAnsi="Palatino Linotype"/>
            <w:sz w:val="24"/>
            <w:szCs w:val="24"/>
          </w:rPr>
          <w:t>http://mek.oszk.hu/01100/01149/html/bethlen.htm</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w:t>
        <w:tab/>
        <w:t xml:space="preserve">450 éve </w:t>
      </w:r>
      <w:r>
        <w:rPr>
          <w:rFonts w:ascii="Palatino Linotype" w:hAnsi="Palatino Linotype"/>
          <w:sz w:val="24"/>
          <w:szCs w:val="24"/>
        </w:rPr>
        <w:t xml:space="preserve">született </w:t>
      </w:r>
      <w:r>
        <w:rPr>
          <w:rFonts w:ascii="Palatino Linotype" w:hAnsi="Palatino Linotype"/>
          <w:b/>
          <w:smallCaps/>
          <w:sz w:val="24"/>
          <w:szCs w:val="24"/>
        </w:rPr>
        <w:t>Thurzó György</w:t>
      </w:r>
      <w:r>
        <w:rPr>
          <w:rFonts w:ascii="Palatino Linotype" w:hAnsi="Palatino Linotype"/>
          <w:sz w:val="24"/>
          <w:szCs w:val="24"/>
        </w:rPr>
        <w:t xml:space="preserve"> (1567–1616) nádor. Részt vett a tizenöt éves háborúban. A Bocskai-felkelés idején végig hű maradt a Habsburgokhoz. Nagy szerepet játszott az 1606-os bécsi béke megkötésében. 1609-ben választották nádorrá. Buzgó lutheránusként következetesen védte a protestánsok érdekeit, támogatta felvidéki diákok wittenbergi tanulmányait és több templom alapítása is nevéhez köthető. Főszerepet játszott a Báthory Erzsébet elleni eljárásban, amelyet a mai történettudomány törvénytelennek tekint.</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tab/>
      </w:r>
      <w:r>
        <w:rPr>
          <w:rFonts w:ascii="Palatino Linotype" w:hAnsi="Palatino Linotype"/>
          <w:b/>
          <w:sz w:val="24"/>
          <w:szCs w:val="24"/>
        </w:rPr>
        <w:t>100 éve</w:t>
      </w:r>
      <w:r>
        <w:rPr>
          <w:rFonts w:ascii="Palatino Linotype" w:hAnsi="Palatino Linotype"/>
          <w:sz w:val="24"/>
          <w:szCs w:val="24"/>
        </w:rPr>
        <w:t xml:space="preserve"> hunyt el </w:t>
      </w:r>
      <w:r>
        <w:rPr>
          <w:rFonts w:ascii="Palatino Linotype" w:hAnsi="Palatino Linotype"/>
          <w:b/>
          <w:smallCaps/>
          <w:sz w:val="24"/>
          <w:szCs w:val="24"/>
        </w:rPr>
        <w:t>Török (Thewrewk) Aurél</w:t>
      </w:r>
      <w:r>
        <w:rPr>
          <w:rFonts w:ascii="Palatino Linotype" w:hAnsi="Palatino Linotype"/>
          <w:sz w:val="24"/>
          <w:szCs w:val="24"/>
        </w:rPr>
        <w:t xml:space="preserve"> (1842–1912) orvos, a honfoglaló magyarság antropológiájának kutatója, a craniometer elnevezésű koponyamérő megalkotója. Embertani méréseket végzett az akkoriban kihantolt történelmi személyek (II. Rákóczi Ferenc, Thököly Imre, III. Béla) csontvázán, különleges módszerével, a koponyacsontok alapján rekonstruálta az elhunytak arcát.</w:t>
      </w:r>
    </w:p>
    <w:p>
      <w:pPr>
        <w:pStyle w:val="Normal"/>
        <w:spacing w:before="0" w:after="120"/>
        <w:ind w:left="709" w:hanging="709"/>
        <w:jc w:val="both"/>
        <w:rPr>
          <w:rFonts w:ascii="Palatino Linotype" w:hAnsi="Palatino Linotype"/>
          <w:color w:val="221E1F"/>
          <w:sz w:val="24"/>
          <w:szCs w:val="24"/>
        </w:rPr>
      </w:pPr>
      <w:r>
        <w:rPr>
          <w:rFonts w:ascii="Palatino Linotype" w:hAnsi="Palatino Linotype"/>
          <w:color w:val="221E1F"/>
          <w:sz w:val="24"/>
          <w:szCs w:val="24"/>
        </w:rPr>
        <w:t xml:space="preserve">4. </w:t>
        <w:tab/>
      </w:r>
      <w:r>
        <w:rPr>
          <w:rFonts w:ascii="Palatino Linotype" w:hAnsi="Palatino Linotype"/>
          <w:b/>
          <w:sz w:val="24"/>
          <w:szCs w:val="24"/>
        </w:rPr>
        <w:t xml:space="preserve">100 éve </w:t>
      </w:r>
      <w:r>
        <w:rPr>
          <w:rFonts w:ascii="Palatino Linotype" w:hAnsi="Palatino Linotype"/>
          <w:sz w:val="24"/>
          <w:szCs w:val="24"/>
        </w:rPr>
        <w:t xml:space="preserve">született </w:t>
      </w:r>
      <w:r>
        <w:rPr>
          <w:rFonts w:ascii="Palatino Linotype" w:hAnsi="Palatino Linotype"/>
          <w:b/>
          <w:smallCaps/>
          <w:color w:val="221E1F"/>
          <w:sz w:val="24"/>
          <w:szCs w:val="24"/>
        </w:rPr>
        <w:t>Maléter</w:t>
      </w:r>
      <w:r>
        <w:rPr>
          <w:rFonts w:ascii="Palatino Linotype" w:hAnsi="Palatino Linotype"/>
          <w:smallCaps/>
          <w:color w:val="221E1F"/>
          <w:sz w:val="24"/>
          <w:szCs w:val="24"/>
        </w:rPr>
        <w:t xml:space="preserve"> </w:t>
      </w:r>
      <w:r>
        <w:rPr>
          <w:rFonts w:ascii="Palatino Linotype" w:hAnsi="Palatino Linotype"/>
          <w:b/>
          <w:smallCaps/>
          <w:color w:val="221E1F"/>
          <w:sz w:val="24"/>
          <w:szCs w:val="24"/>
        </w:rPr>
        <w:t>Pál</w:t>
      </w:r>
      <w:r>
        <w:rPr>
          <w:rFonts w:ascii="Palatino Linotype" w:hAnsi="Palatino Linotype"/>
          <w:color w:val="221E1F"/>
          <w:sz w:val="24"/>
          <w:szCs w:val="24"/>
        </w:rPr>
        <w:t xml:space="preserve"> (1917−1958) katonatiszt, </w:t>
      </w:r>
      <w:r>
        <w:rPr>
          <w:rFonts w:ascii="Palatino Linotype" w:hAnsi="Palatino Linotype"/>
          <w:sz w:val="24"/>
          <w:szCs w:val="24"/>
        </w:rPr>
        <w:t>az 1956-os forradalom egyik vértanúja</w:t>
      </w:r>
      <w:r>
        <w:rPr>
          <w:rFonts w:ascii="Palatino Linotype" w:hAnsi="Palatino Linotype"/>
          <w:color w:val="221E1F"/>
          <w:sz w:val="24"/>
          <w:szCs w:val="24"/>
        </w:rPr>
        <w:t>. 1944-ben szovjet hadifogságba került, majd a magyar ellenállók egyik vezetője, 1945-ben a Magyar Kommunista Párt tagja lett. A forradalom kirobbanásakor a Honvédelmi Minisztériumban dolgozott. 1956. október 25-én a Kilián laktanyához küldték, itt először tűzharcba keveredett a felkelőkkel, majd megállapodott velük. November 2-án honvédelmi miniszter lett. Ebben a minőségében november 3-án Tökölre ment a szovjetekkel tárgyalni, akik őt és kíséretét hitszegő módon elfogták. Sorsát szinte előre látta, de mégis vállalta, amikor a következőket mondta az őt visszatartani igyekvő tiszttársainak: „</w:t>
      </w:r>
      <w:r>
        <w:rPr>
          <w:rFonts w:ascii="Palatino Linotype" w:hAnsi="Palatino Linotype"/>
          <w:i/>
          <w:sz w:val="24"/>
          <w:szCs w:val="24"/>
        </w:rPr>
        <w:t>Ha nem megyünk – a szovjetek úgy veszik, mi nem akarunk tárgyalni. Mi szakítjuk meg a tárgyalás menetét… Tudom, volt ilyesmi már a magyar történelemben… De akkor is kötelességem menni!</w:t>
      </w:r>
      <w:r>
        <w:rPr>
          <w:rFonts w:ascii="Palatino Linotype" w:hAnsi="Palatino Linotype"/>
          <w:sz w:val="24"/>
          <w:szCs w:val="24"/>
        </w:rPr>
        <w:t>”</w:t>
      </w:r>
      <w:r>
        <w:rPr>
          <w:rFonts w:ascii="Palatino Linotype" w:hAnsi="Palatino Linotype"/>
          <w:color w:val="221E1F"/>
          <w:sz w:val="24"/>
          <w:szCs w:val="24"/>
        </w:rPr>
        <w:t xml:space="preserve"> 1958-ban Nagy Imrével együtt elítélték és június 16-án kivégezték.</w:t>
      </w:r>
    </w:p>
    <w:p>
      <w:pPr>
        <w:pStyle w:val="Normal"/>
        <w:spacing w:before="0" w:after="120"/>
        <w:ind w:left="709" w:hanging="709"/>
        <w:rPr/>
      </w:pPr>
      <w:r>
        <w:rPr>
          <w:rFonts w:ascii="Palatino Linotype" w:hAnsi="Palatino Linotype"/>
          <w:color w:val="221E1F"/>
          <w:sz w:val="24"/>
          <w:szCs w:val="24"/>
        </w:rPr>
        <w:tab/>
        <w:t xml:space="preserve">Bővebben </w:t>
      </w:r>
      <w:hyperlink r:id="rId28">
        <w:r>
          <w:rPr>
            <w:rStyle w:val="InternetLink"/>
            <w:rFonts w:ascii="Palatino Linotype" w:hAnsi="Palatino Linotype"/>
            <w:sz w:val="24"/>
            <w:szCs w:val="24"/>
          </w:rPr>
          <w:t>http://www.rubicon.hu/magyar/oldalak/1917_szeptember_4_maleter_pal_szuletese/</w:t>
        </w:r>
      </w:hyperlink>
      <w:r>
        <w:rPr>
          <w:rFonts w:ascii="Palatino Linotype" w:hAnsi="Palatino Linotype"/>
          <w:color w:val="221E1F"/>
          <w:sz w:val="24"/>
          <w:szCs w:val="24"/>
        </w:rPr>
        <w:t xml:space="preserve"> </w:t>
      </w:r>
    </w:p>
    <w:p>
      <w:pPr>
        <w:pStyle w:val="Normal"/>
        <w:spacing w:before="0" w:after="120"/>
        <w:ind w:left="709" w:hanging="709"/>
        <w:jc w:val="both"/>
        <w:rPr>
          <w:rFonts w:ascii="Palatino Linotype" w:hAnsi="Palatino Linotype"/>
          <w:color w:val="221E1F"/>
          <w:sz w:val="24"/>
          <w:szCs w:val="24"/>
        </w:rPr>
      </w:pPr>
      <w:r>
        <w:rPr>
          <w:rFonts w:ascii="Palatino Linotype" w:hAnsi="Palatino Linotype"/>
          <w:b/>
          <w:sz w:val="24"/>
          <w:szCs w:val="24"/>
        </w:rPr>
        <w:t>11.</w:t>
        <w:tab/>
        <w:t>150 éve</w:t>
      </w:r>
      <w:r>
        <w:rPr>
          <w:rFonts w:ascii="Palatino Linotype" w:hAnsi="Palatino Linotype"/>
          <w:sz w:val="24"/>
          <w:szCs w:val="24"/>
        </w:rPr>
        <w:t xml:space="preserve"> hunyt el</w:t>
      </w:r>
      <w:r>
        <w:rPr>
          <w:rFonts w:ascii="Palatino Linotype" w:hAnsi="Palatino Linotype"/>
          <w:b/>
          <w:sz w:val="24"/>
          <w:szCs w:val="24"/>
        </w:rPr>
        <w:t xml:space="preserve"> </w:t>
      </w:r>
      <w:r>
        <w:rPr>
          <w:rFonts w:ascii="Palatino Linotype" w:hAnsi="Palatino Linotype"/>
          <w:b/>
          <w:smallCaps/>
          <w:color w:val="221E1F"/>
          <w:sz w:val="24"/>
          <w:szCs w:val="24"/>
        </w:rPr>
        <w:t>Almási Balogh Pál</w:t>
      </w:r>
      <w:r>
        <w:rPr>
          <w:rFonts w:ascii="Palatino Linotype" w:hAnsi="Palatino Linotype"/>
          <w:color w:val="221E1F"/>
          <w:sz w:val="24"/>
          <w:szCs w:val="24"/>
        </w:rPr>
        <w:t xml:space="preserve"> (1794–1867) orvos. A reformkorban Széchenyi István, Kossuth Lajos és több más ismert politikus, író és művész háziorvosa volt. 1836-tól az Akadémia lapja, a </w:t>
      </w:r>
      <w:r>
        <w:rPr>
          <w:rFonts w:ascii="Palatino Linotype" w:hAnsi="Palatino Linotype"/>
          <w:i/>
          <w:color w:val="221E1F"/>
          <w:sz w:val="24"/>
          <w:szCs w:val="24"/>
        </w:rPr>
        <w:t>Tudománytár</w:t>
      </w:r>
      <w:r>
        <w:rPr>
          <w:rFonts w:ascii="Palatino Linotype" w:hAnsi="Palatino Linotype"/>
          <w:color w:val="221E1F"/>
          <w:sz w:val="24"/>
          <w:szCs w:val="24"/>
        </w:rPr>
        <w:t xml:space="preserve"> szerkesztője, az orvosi szaknyelv egyik megmagyarosítója. </w:t>
      </w:r>
    </w:p>
    <w:p>
      <w:pPr>
        <w:pStyle w:val="Normal"/>
        <w:spacing w:before="0" w:after="120"/>
        <w:ind w:left="709" w:hanging="709"/>
        <w:jc w:val="both"/>
        <w:rPr>
          <w:rFonts w:ascii="Palatino Linotype" w:hAnsi="Palatino Linotype"/>
          <w:color w:val="221E1F"/>
          <w:sz w:val="24"/>
          <w:szCs w:val="24"/>
        </w:rPr>
      </w:pPr>
      <w:r>
        <w:rPr>
          <w:rFonts w:ascii="Palatino Linotype" w:hAnsi="Palatino Linotype"/>
          <w:b/>
          <w:sz w:val="24"/>
          <w:szCs w:val="24"/>
        </w:rPr>
        <w:t>14.</w:t>
        <w:tab/>
        <w:t xml:space="preserve">200 éve </w:t>
      </w:r>
      <w:r>
        <w:rPr>
          <w:rFonts w:ascii="Palatino Linotype" w:hAnsi="Palatino Linotype"/>
          <w:sz w:val="24"/>
          <w:szCs w:val="24"/>
        </w:rPr>
        <w:t xml:space="preserve">született </w:t>
      </w:r>
      <w:r>
        <w:rPr>
          <w:rFonts w:ascii="Palatino Linotype" w:hAnsi="Palatino Linotype"/>
          <w:b/>
          <w:smallCaps/>
          <w:color w:val="221E1F"/>
          <w:sz w:val="24"/>
          <w:szCs w:val="24"/>
        </w:rPr>
        <w:t>Habsburg</w:t>
      </w:r>
      <w:r>
        <w:rPr>
          <w:rFonts w:ascii="Palatino Linotype" w:hAnsi="Palatino Linotype"/>
          <w:smallCaps/>
          <w:color w:val="221E1F"/>
          <w:sz w:val="24"/>
          <w:szCs w:val="24"/>
        </w:rPr>
        <w:t xml:space="preserve"> </w:t>
      </w:r>
      <w:r>
        <w:rPr>
          <w:rFonts w:ascii="Palatino Linotype" w:hAnsi="Palatino Linotype"/>
          <w:b/>
          <w:smallCaps/>
          <w:color w:val="221E1F"/>
          <w:sz w:val="24"/>
          <w:szCs w:val="24"/>
        </w:rPr>
        <w:t>István</w:t>
      </w:r>
      <w:r>
        <w:rPr>
          <w:rFonts w:ascii="Palatino Linotype" w:hAnsi="Palatino Linotype"/>
          <w:color w:val="221E1F"/>
          <w:sz w:val="24"/>
          <w:szCs w:val="24"/>
        </w:rPr>
        <w:t xml:space="preserve"> (1817–1867) főherceg, József nádor fia, Magyarország utolsó nádora. 1838-ban részt vett a pesti árvíz mentési munkáiban, 1844-től Csehország helytartója. Apja halála után helytartóként visszatért Magyarországra, majd 1847 novemberében nádorrá választották. Jelentős szerepet játszott a Batthyány-kormány kinevezésében, és az áprilisi törvényekben biztosított hatalmát is a kormány támogatására igyekezett felhasználni. 1848. szeptember 18-án elvállalta a magyar hadsereg vezetését, de néhány nappal később bécsi felszólításra elhagyta az országot. Ezt követően külföldön élt, Ausztriába csak külön engedéllyel utazhatott be. Magyarországra csak a holtteste térhetett vissza, a budai királyi palotában levő nádori kriptában nyugszik.</w:t>
      </w:r>
    </w:p>
    <w:p>
      <w:pPr>
        <w:pStyle w:val="Normal"/>
        <w:spacing w:before="0" w:after="120"/>
        <w:ind w:left="709" w:hanging="709"/>
        <w:rPr/>
      </w:pPr>
      <w:r>
        <w:rPr>
          <w:rFonts w:ascii="Palatino Linotype" w:hAnsi="Palatino Linotype"/>
          <w:sz w:val="24"/>
          <w:szCs w:val="24"/>
        </w:rPr>
        <w:tab/>
      </w:r>
      <w:r>
        <w:rPr>
          <w:rFonts w:ascii="Palatino Linotype" w:hAnsi="Palatino Linotype"/>
          <w:color w:val="221E1F"/>
          <w:sz w:val="24"/>
          <w:szCs w:val="24"/>
        </w:rPr>
        <w:t>Bővebben</w:t>
      </w:r>
      <w:r>
        <w:rPr>
          <w:rFonts w:ascii="Palatino Linotype" w:hAnsi="Palatino Linotype"/>
          <w:sz w:val="24"/>
          <w:szCs w:val="24"/>
        </w:rPr>
        <w:t xml:space="preserve"> </w:t>
      </w:r>
      <w:hyperlink r:id="rId29">
        <w:r>
          <w:rPr>
            <w:rStyle w:val="InternetLink"/>
            <w:rFonts w:ascii="Palatino Linotype" w:hAnsi="Palatino Linotype"/>
            <w:sz w:val="24"/>
            <w:szCs w:val="24"/>
          </w:rPr>
          <w:t>http://www.rubicon.hu/magyar/oldalak/1817_szeptember_14_istvan_foherceg_az_utolso_nador_szuletese/</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23.</w:t>
        <w:tab/>
        <w:t xml:space="preserve">100 éve </w:t>
      </w:r>
      <w:r>
        <w:rPr>
          <w:rFonts w:ascii="Palatino Linotype" w:hAnsi="Palatino Linotype"/>
          <w:sz w:val="24"/>
          <w:szCs w:val="24"/>
        </w:rPr>
        <w:t xml:space="preserve">született </w:t>
      </w:r>
      <w:r>
        <w:rPr>
          <w:rFonts w:ascii="Palatino Linotype" w:hAnsi="Palatino Linotype"/>
          <w:b/>
          <w:smallCaps/>
          <w:color w:val="221E1F"/>
          <w:sz w:val="24"/>
          <w:szCs w:val="24"/>
        </w:rPr>
        <w:t>Németh Imre</w:t>
      </w:r>
      <w:r>
        <w:rPr>
          <w:rFonts w:ascii="Palatino Linotype" w:hAnsi="Palatino Linotype"/>
          <w:color w:val="221E1F"/>
          <w:sz w:val="24"/>
          <w:szCs w:val="24"/>
        </w:rPr>
        <w:t xml:space="preserve"> (</w:t>
      </w:r>
      <w:r>
        <w:rPr>
          <w:rFonts w:ascii="Palatino Linotype" w:hAnsi="Palatino Linotype"/>
          <w:sz w:val="24"/>
          <w:szCs w:val="24"/>
        </w:rPr>
        <w:t xml:space="preserve">1917–1989) kalapácsvető, az 1948-as londoni olimpia bajnoka. </w:t>
      </w:r>
    </w:p>
    <w:p>
      <w:pPr>
        <w:pStyle w:val="Normal"/>
        <w:spacing w:before="0" w:after="120"/>
        <w:ind w:left="709" w:hanging="709"/>
        <w:jc w:val="both"/>
        <w:rPr>
          <w:rFonts w:ascii="Palatino Linotype" w:hAnsi="Palatino Linotype"/>
          <w:strike/>
          <w:sz w:val="24"/>
          <w:szCs w:val="24"/>
        </w:rPr>
      </w:pPr>
      <w:r>
        <w:rPr>
          <w:rFonts w:ascii="Palatino Linotype" w:hAnsi="Palatino Linotype"/>
          <w:strike/>
          <w:sz w:val="24"/>
          <w:szCs w:val="24"/>
        </w:rPr>
      </w:r>
    </w:p>
    <w:p>
      <w:pPr>
        <w:pStyle w:val="Normal"/>
        <w:spacing w:before="0" w:after="120"/>
        <w:ind w:left="709" w:hanging="709"/>
        <w:jc w:val="both"/>
        <w:rPr>
          <w:rFonts w:ascii="Palatino Linotype" w:hAnsi="Palatino Linotype"/>
          <w:strike/>
          <w:sz w:val="24"/>
          <w:szCs w:val="24"/>
        </w:rPr>
      </w:pPr>
      <w:r>
        <w:rPr>
          <w:rFonts w:ascii="Palatino Linotype" w:hAnsi="Palatino Linotype"/>
          <w:strike/>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Október</w:t>
      </w:r>
    </w:p>
    <w:p>
      <w:pPr>
        <w:pStyle w:val="Normal"/>
        <w:spacing w:before="0" w:after="120"/>
        <w:ind w:left="709" w:hanging="709"/>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6.</w:t>
      </w:r>
      <w:r>
        <w:rPr>
          <w:rFonts w:ascii="Palatino Linotype" w:hAnsi="Palatino Linotype"/>
          <w:sz w:val="24"/>
          <w:szCs w:val="24"/>
        </w:rPr>
        <w:tab/>
        <w:t xml:space="preserve">Az </w:t>
      </w:r>
      <w:r>
        <w:rPr>
          <w:rFonts w:ascii="Palatino Linotype" w:hAnsi="Palatino Linotype"/>
          <w:b/>
          <w:sz w:val="24"/>
          <w:szCs w:val="24"/>
        </w:rPr>
        <w:t>aradi vértanúk emléknapja</w:t>
      </w:r>
      <w:r>
        <w:rPr>
          <w:rFonts w:ascii="Palatino Linotype" w:hAnsi="Palatino Linotype"/>
          <w:sz w:val="24"/>
          <w:szCs w:val="24"/>
        </w:rPr>
        <w:t xml:space="preserve">, mivel 1849-ben ezen a napon végeztek ki Aradon 13 honvéd főtisztet: Lázár Vilmost, gróf </w:t>
      </w:r>
      <w:r>
        <w:rPr>
          <w:rFonts w:eastAsia="SimSun" w:ascii="Palatino Linotype" w:hAnsi="Palatino Linotype"/>
          <w:sz w:val="24"/>
          <w:szCs w:val="24"/>
        </w:rPr>
        <w:t>Dessewffy Arisztidet, Kiss Ernőt, Schweidel Józsefet, lovag Poeltenberg Ernőt, Török Ignácot, Láhner Györgyöt, Knézich Károlyt, Nagysándor Józsefet, gróf Leiningen-Westerburg Károlyt, Aulich Lajost, Damjanich Jánost, gróf Vécsey Károlyt,</w:t>
      </w:r>
      <w:r>
        <w:rPr>
          <w:rFonts w:ascii="Palatino Linotype" w:hAnsi="Palatino Linotype"/>
          <w:sz w:val="24"/>
          <w:szCs w:val="24"/>
        </w:rPr>
        <w:t xml:space="preserve"> valamint Pesten, a mai Szabadság tér helyén álló Újépületben gróf Batthyány Lajos volt miniszterelnököt.</w:t>
      </w:r>
    </w:p>
    <w:p>
      <w:pPr>
        <w:pStyle w:val="Normal"/>
        <w:spacing w:before="0" w:after="120"/>
        <w:ind w:left="709" w:hanging="709"/>
        <w:rPr/>
      </w:pPr>
      <w:r>
        <w:rPr>
          <w:rFonts w:ascii="Palatino Linotype" w:hAnsi="Palatino Linotype"/>
          <w:sz w:val="24"/>
          <w:szCs w:val="24"/>
        </w:rPr>
        <w:tab/>
      </w:r>
      <w:r>
        <w:rPr>
          <w:rFonts w:ascii="Palatino Linotype" w:hAnsi="Palatino Linotype"/>
          <w:color w:val="221E1F"/>
          <w:sz w:val="24"/>
          <w:szCs w:val="24"/>
        </w:rPr>
        <w:t>Bővebben</w:t>
      </w:r>
      <w:r>
        <w:rPr>
          <w:rFonts w:ascii="Palatino Linotype" w:hAnsi="Palatino Linotype"/>
          <w:sz w:val="24"/>
          <w:szCs w:val="24"/>
        </w:rPr>
        <w:t xml:space="preserve"> </w:t>
      </w:r>
      <w:hyperlink r:id="rId30">
        <w:r>
          <w:rPr>
            <w:rStyle w:val="InternetLink"/>
            <w:rFonts w:ascii="Palatino Linotype" w:hAnsi="Palatino Linotype"/>
            <w:sz w:val="24"/>
            <w:szCs w:val="24"/>
          </w:rPr>
          <w:t>http://www.rubicon.hu/magyar/oldalak/1849_oktober_6_az_aradi_vertanuk_es_batthyany_lajos_kivegzese/</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9.</w:t>
        <w:tab/>
        <w:t xml:space="preserve">100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bCs/>
          <w:smallCaps/>
          <w:sz w:val="24"/>
          <w:szCs w:val="24"/>
        </w:rPr>
        <w:t>Justh Gyula</w:t>
      </w:r>
      <w:r>
        <w:rPr>
          <w:rFonts w:ascii="Palatino Linotype" w:hAnsi="Palatino Linotype"/>
          <w:sz w:val="24"/>
          <w:szCs w:val="24"/>
        </w:rPr>
        <w:t xml:space="preserve"> (1850–1917) politikus, 1884-től haláláig országgyűlési képviselő, 1905 és 1909 között házelnök, 1893 és 1895 között a Függetlenségi és Negyvennyolcas Párt elnöke, 1912-ben ő vezette a Tisza István elleni obstrukciót. A szociáldemokratákkal és a polgári radikálisokkal együtt harcolt az általános választójog bevezetéséért.</w:t>
      </w:r>
    </w:p>
    <w:p>
      <w:pPr>
        <w:pStyle w:val="Normal"/>
        <w:spacing w:before="0" w:after="120"/>
        <w:ind w:left="709" w:hanging="709"/>
        <w:jc w:val="both"/>
        <w:rPr>
          <w:rFonts w:ascii="Palatino Linotype" w:hAnsi="Palatino Linotype"/>
          <w:sz w:val="24"/>
          <w:szCs w:val="24"/>
        </w:rPr>
      </w:pPr>
      <w:r>
        <w:rPr>
          <w:rFonts w:ascii="Palatino Linotype" w:hAnsi="Palatino Linotype"/>
          <w:b/>
          <w:bCs/>
          <w:sz w:val="24"/>
          <w:szCs w:val="24"/>
        </w:rPr>
        <w:t>24.</w:t>
        <w:tab/>
        <w:t xml:space="preserve">200 éve </w:t>
      </w:r>
      <w:r>
        <w:rPr>
          <w:rFonts w:ascii="Palatino Linotype" w:hAnsi="Palatino Linotype"/>
          <w:bCs/>
          <w:sz w:val="24"/>
          <w:szCs w:val="24"/>
        </w:rPr>
        <w:t xml:space="preserve">született </w:t>
      </w:r>
      <w:r>
        <w:rPr>
          <w:rFonts w:ascii="Palatino Linotype" w:hAnsi="Palatino Linotype"/>
          <w:b/>
          <w:smallCaps/>
          <w:color w:val="221E1F"/>
          <w:sz w:val="24"/>
          <w:szCs w:val="24"/>
        </w:rPr>
        <w:t>Lázár Vilmos</w:t>
      </w:r>
      <w:r>
        <w:rPr>
          <w:rFonts w:ascii="Palatino Linotype" w:hAnsi="Palatino Linotype"/>
          <w:sz w:val="24"/>
          <w:szCs w:val="24"/>
        </w:rPr>
        <w:t xml:space="preserve"> (1817–1849), az aradi vértanúk egyike. 1834-től egy évtizeden át szolgált a hadseregben és az alhadnagyságig vitte. 1848 októberében lépett a honvédségbe főhadnagyként és a ranglétrán fokozatosan emelkedve a szabadságharc végére lett ezredes és hadtestparancsnok. Tekintettel arra, hogy nem volt tábornok, az aradi hadbíróság nem akasztófára, hanem golyó általi halálra ítélte. </w:t>
      </w:r>
    </w:p>
    <w:p>
      <w:pPr>
        <w:pStyle w:val="Normal"/>
        <w:spacing w:before="0" w:after="120"/>
        <w:ind w:left="709" w:hanging="709"/>
        <w:jc w:val="both"/>
        <w:rPr>
          <w:rFonts w:ascii="Palatino Linotype" w:hAnsi="Palatino Linotype"/>
          <w:sz w:val="24"/>
          <w:szCs w:val="24"/>
        </w:rPr>
      </w:pPr>
      <w:r>
        <w:rPr>
          <w:rFonts w:ascii="Palatino Linotype" w:hAnsi="Palatino Linotype"/>
          <w:b/>
          <w:bCs/>
          <w:sz w:val="24"/>
          <w:szCs w:val="24"/>
        </w:rPr>
        <w:tab/>
        <w:t>100 éve</w:t>
      </w:r>
      <w:r>
        <w:rPr>
          <w:rFonts w:ascii="Palatino Linotype" w:hAnsi="Palatino Linotype"/>
          <w:bCs/>
          <w:sz w:val="24"/>
          <w:szCs w:val="24"/>
        </w:rPr>
        <w:t>, 1917-ben</w:t>
      </w:r>
      <w:r>
        <w:rPr>
          <w:rFonts w:ascii="Palatino Linotype" w:hAnsi="Palatino Linotype"/>
          <w:b/>
          <w:bCs/>
          <w:sz w:val="24"/>
          <w:szCs w:val="24"/>
        </w:rPr>
        <w:t xml:space="preserve"> </w:t>
      </w:r>
      <w:r>
        <w:rPr>
          <w:rFonts w:ascii="Palatino Linotype" w:hAnsi="Palatino Linotype"/>
          <w:bCs/>
          <w:sz w:val="24"/>
          <w:szCs w:val="24"/>
        </w:rPr>
        <w:t>e na</w:t>
      </w:r>
      <w:r>
        <w:rPr>
          <w:rFonts w:ascii="Palatino Linotype" w:hAnsi="Palatino Linotype"/>
          <w:sz w:val="24"/>
          <w:szCs w:val="24"/>
        </w:rPr>
        <w:t xml:space="preserve">pon kezdődött a </w:t>
      </w:r>
      <w:r>
        <w:rPr>
          <w:rFonts w:ascii="Palatino Linotype" w:hAnsi="Palatino Linotype"/>
          <w:b/>
          <w:sz w:val="24"/>
          <w:szCs w:val="24"/>
        </w:rPr>
        <w:t xml:space="preserve">caporettói áttörés </w:t>
      </w:r>
      <w:r>
        <w:rPr>
          <w:rFonts w:ascii="Palatino Linotype" w:hAnsi="Palatino Linotype"/>
          <w:sz w:val="24"/>
          <w:szCs w:val="24"/>
        </w:rPr>
        <w:t>(a</w:t>
      </w:r>
      <w:r>
        <w:rPr>
          <w:rFonts w:ascii="Palatino Linotype" w:hAnsi="Palatino Linotype"/>
          <w:b/>
          <w:sz w:val="24"/>
          <w:szCs w:val="24"/>
        </w:rPr>
        <w:t xml:space="preserve"> XII. isonzói csata</w:t>
      </w:r>
      <w:r>
        <w:rPr>
          <w:rFonts w:ascii="Palatino Linotype" w:hAnsi="Palatino Linotype"/>
          <w:sz w:val="24"/>
          <w:szCs w:val="24"/>
        </w:rPr>
        <w:t>), amelynek során a szövetséges német és osztrák-magyar seregek rövid idő alatt a Piave folyóig szorították vissza az ellenséges csapatokat. A vereség következtében szinte teljesen felbomlott az olasz hadsereg.</w:t>
      </w:r>
    </w:p>
    <w:p>
      <w:pPr>
        <w:pStyle w:val="Normal"/>
        <w:spacing w:before="0" w:after="120"/>
        <w:ind w:left="709" w:hanging="709"/>
        <w:jc w:val="both"/>
        <w:rPr>
          <w:rFonts w:ascii="Palatino Linotype" w:hAnsi="Palatino Linotype"/>
          <w:sz w:val="24"/>
          <w:szCs w:val="24"/>
        </w:rPr>
      </w:pPr>
      <w:r>
        <w:rPr>
          <w:rFonts w:ascii="Palatino Linotype" w:hAnsi="Palatino Linotype"/>
          <w:b/>
          <w:bCs/>
          <w:sz w:val="24"/>
          <w:szCs w:val="24"/>
        </w:rPr>
        <w:t>31.</w:t>
        <w:tab/>
        <w:t xml:space="preserve">500 éve, </w:t>
      </w:r>
      <w:r>
        <w:rPr>
          <w:rFonts w:ascii="Palatino Linotype" w:hAnsi="Palatino Linotype"/>
          <w:bCs/>
          <w:sz w:val="24"/>
          <w:szCs w:val="24"/>
        </w:rPr>
        <w:t>1517-ben</w:t>
      </w:r>
      <w:r>
        <w:rPr>
          <w:rFonts w:ascii="Palatino Linotype" w:hAnsi="Palatino Linotype"/>
          <w:b/>
          <w:bCs/>
          <w:sz w:val="24"/>
          <w:szCs w:val="24"/>
        </w:rPr>
        <w:t xml:space="preserve"> </w:t>
      </w:r>
      <w:r>
        <w:rPr>
          <w:rFonts w:ascii="Palatino Linotype" w:hAnsi="Palatino Linotype"/>
          <w:bCs/>
          <w:sz w:val="24"/>
          <w:szCs w:val="24"/>
        </w:rPr>
        <w:t xml:space="preserve">a hagyomány szerint a wittenbergi vártemplom kapujára függesztette ki </w:t>
      </w:r>
      <w:r>
        <w:rPr>
          <w:rFonts w:ascii="Palatino Linotype" w:hAnsi="Palatino Linotype"/>
          <w:b/>
          <w:bCs/>
          <w:sz w:val="24"/>
          <w:szCs w:val="24"/>
        </w:rPr>
        <w:t>Luther Márton</w:t>
      </w:r>
      <w:r>
        <w:rPr>
          <w:rFonts w:ascii="Palatino Linotype" w:hAnsi="Palatino Linotype"/>
          <w:bCs/>
          <w:sz w:val="24"/>
          <w:szCs w:val="24"/>
        </w:rPr>
        <w:t xml:space="preserve"> ágostonos szerzetes 95 tételét és ezzel </w:t>
      </w:r>
      <w:r>
        <w:rPr>
          <w:rFonts w:ascii="Palatino Linotype" w:hAnsi="Palatino Linotype"/>
          <w:b/>
          <w:bCs/>
          <w:sz w:val="24"/>
          <w:szCs w:val="24"/>
        </w:rPr>
        <w:t>elindította a reformációt</w:t>
      </w:r>
      <w:r>
        <w:rPr>
          <w:rFonts w:ascii="Palatino Linotype" w:hAnsi="Palatino Linotype"/>
          <w:bCs/>
          <w:sz w:val="24"/>
          <w:szCs w:val="24"/>
        </w:rPr>
        <w:t>.</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November</w:t>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bCs/>
          <w:sz w:val="24"/>
          <w:szCs w:val="24"/>
        </w:rPr>
        <w:t xml:space="preserve">2. </w:t>
        <w:tab/>
      </w:r>
      <w:r>
        <w:rPr>
          <w:rFonts w:ascii="Palatino Linotype" w:hAnsi="Palatino Linotype"/>
          <w:b/>
          <w:sz w:val="24"/>
          <w:szCs w:val="24"/>
        </w:rPr>
        <w:t xml:space="preserve">125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bCs/>
          <w:smallCaps/>
          <w:sz w:val="24"/>
          <w:szCs w:val="24"/>
        </w:rPr>
        <w:t>Irányi Dániel</w:t>
      </w:r>
      <w:r>
        <w:rPr>
          <w:rFonts w:ascii="Palatino Linotype" w:hAnsi="Palatino Linotype"/>
          <w:sz w:val="24"/>
          <w:szCs w:val="24"/>
        </w:rPr>
        <w:t xml:space="preserve"> (1822–1892) politikus, publicista, a márciusi ifjak egyike. Az 1848/49-es szabadságharcban képviselő és kormánybiztos. A függetlenségi nyilatkozat meghozatalakor </w:t>
      </w:r>
      <w:r>
        <w:rPr>
          <w:rFonts w:ascii="Palatino Linotype" w:hAnsi="Palatino Linotype"/>
          <w:iCs/>
          <w:sz w:val="24"/>
          <w:szCs w:val="24"/>
        </w:rPr>
        <w:t>ő vezette az országgyűlés jegyzőkönyvét</w:t>
      </w:r>
      <w:r>
        <w:rPr>
          <w:rFonts w:ascii="Palatino Linotype" w:hAnsi="Palatino Linotype"/>
          <w:sz w:val="24"/>
          <w:szCs w:val="24"/>
        </w:rPr>
        <w:t xml:space="preserve">. A szabadságharc leverése után, 1850-ben emigrált, amit elősegített, hogy a hatóságok nem keresték, mert bátyja – a császáriak fogságába esve – magát adta ki Dánielnek. (Mivel Irányi Dánielt halálra ítélték, testvérét majdnem ki is végezték). Külföldön újságíróként kereste kenyerét, 1859-ben az emigráns kormánynak tekinthető Magyar Nemzeti Igazgatóság jegyzője lett. 1868-ban tért haza, miután Pécs városa távollétében megválasztotta képviselőnek, 1869-től a kiegyezés-ellenes 48-as párt (később Függetlenségi Párt) elnöke.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7.</w:t>
        <w:tab/>
        <w:t xml:space="preserve">375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smallCaps/>
          <w:color w:val="221E1F"/>
          <w:sz w:val="24"/>
          <w:szCs w:val="24"/>
        </w:rPr>
        <w:t>Lósy Imre</w:t>
      </w:r>
      <w:r>
        <w:rPr>
          <w:rFonts w:ascii="Palatino Linotype" w:hAnsi="Palatino Linotype"/>
          <w:bCs/>
          <w:sz w:val="24"/>
          <w:szCs w:val="24"/>
        </w:rPr>
        <w:t xml:space="preserve"> (1580 körül –1642) esztergomi érsek. Református jobbágycsaládban született és a bécsi jezsuiták diákjaként lett katolikus. Római teológiai tanulmányok után szentelték pappá és fokozatosan haladt előre az egyházi ranglétrán (kanonok, címzetes püspök). 1633 és 1637 között egri püspök, e tisztségében az egri beglerbégtől vásárolt engedéllyel a tridenti zsinat által előírt kánoni látogatást egyházmegyéjének hódoltsági részein is elvégezte. 1637-től haláláig</w:t>
      </w:r>
      <w:r>
        <w:rPr>
          <w:rFonts w:ascii="Palatino Linotype" w:hAnsi="Palatino Linotype"/>
          <w:sz w:val="24"/>
          <w:szCs w:val="24"/>
        </w:rPr>
        <w:t xml:space="preserve"> esztergomi érsek. Szociális érzékenységét tanúsítja, hogy az 1639-es éhínség idején jövedelmét szétosztotta a rászorulók között. Pozsonyban szemináriumot alapított, végrendeletében pedig a nagyszombati egyetem jogi karának felállításához tett jelentős adományt.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12.</w:t>
        <w:tab/>
        <w:t xml:space="preserve">125 éve </w:t>
      </w:r>
      <w:r>
        <w:rPr>
          <w:rFonts w:ascii="Palatino Linotype" w:hAnsi="Palatino Linotype"/>
          <w:sz w:val="24"/>
          <w:szCs w:val="24"/>
        </w:rPr>
        <w:t xml:space="preserve">született </w:t>
      </w:r>
      <w:r>
        <w:rPr>
          <w:rFonts w:ascii="Palatino Linotype" w:hAnsi="Palatino Linotype"/>
          <w:b/>
          <w:smallCaps/>
          <w:sz w:val="24"/>
          <w:szCs w:val="24"/>
        </w:rPr>
        <w:t>Haynal Imre</w:t>
      </w:r>
      <w:r>
        <w:rPr>
          <w:rFonts w:ascii="Palatino Linotype" w:hAnsi="Palatino Linotype"/>
          <w:sz w:val="24"/>
          <w:szCs w:val="24"/>
        </w:rPr>
        <w:t xml:space="preserve"> (1892–1979) belgyógyász, kardiológus, az EKG magyarországi úttörője. 1940 és 1945 között a kolozsvári Tudományegyetem belgyógyászati klinikáját vezette, ahol a vészkorszak idején számos üldözöttet rejtegetett. 1946 és 1958 között a budapesti II. sz. Belgyógyászati Klinika igazgatója, de sohasem lett a kommunista diktatúra kiszolgálója. Az 1956-os forradalmat követő megtorlások bírálata miatt 1958-ban kényszernyugdíjazták.</w:t>
      </w:r>
    </w:p>
    <w:p>
      <w:pPr>
        <w:pStyle w:val="Normal"/>
        <w:spacing w:before="0" w:after="120"/>
        <w:ind w:left="709" w:hanging="1"/>
        <w:jc w:val="both"/>
        <w:rPr>
          <w:rFonts w:ascii="Palatino Linotype" w:hAnsi="Palatino Linotype"/>
          <w:color w:val="221E1F"/>
          <w:sz w:val="24"/>
          <w:szCs w:val="24"/>
        </w:rPr>
      </w:pPr>
      <w:r>
        <w:rPr>
          <w:rFonts w:ascii="Palatino Linotype" w:hAnsi="Palatino Linotype"/>
          <w:b/>
          <w:bCs/>
          <w:sz w:val="24"/>
          <w:szCs w:val="24"/>
        </w:rPr>
        <w:t xml:space="preserve">100 éve </w:t>
      </w:r>
      <w:r>
        <w:rPr>
          <w:rFonts w:ascii="Palatino Linotype" w:hAnsi="Palatino Linotype"/>
          <w:bCs/>
          <w:sz w:val="24"/>
          <w:szCs w:val="24"/>
        </w:rPr>
        <w:t xml:space="preserve">született </w:t>
      </w:r>
      <w:r>
        <w:rPr>
          <w:rFonts w:ascii="Palatino Linotype" w:hAnsi="Palatino Linotype"/>
          <w:b/>
          <w:smallCaps/>
          <w:color w:val="221E1F"/>
          <w:sz w:val="24"/>
          <w:szCs w:val="24"/>
        </w:rPr>
        <w:t>Bölcskei Elemér</w:t>
      </w:r>
      <w:r>
        <w:rPr>
          <w:rFonts w:ascii="Palatino Linotype" w:hAnsi="Palatino Linotype"/>
          <w:color w:val="221E1F"/>
          <w:sz w:val="24"/>
          <w:szCs w:val="24"/>
        </w:rPr>
        <w:t xml:space="preserve"> (1917–1977) mérnök, a hidak és vasbeton szerkezetek nemzetközi hírű kutatója, tervezője. Számos hídja (pl. a szabadszállási </w:t>
      </w:r>
      <w:r>
        <w:rPr>
          <w:rFonts w:ascii="Palatino Linotype" w:hAnsi="Palatino Linotype"/>
          <w:sz w:val="24"/>
          <w:szCs w:val="24"/>
        </w:rPr>
        <w:t>alumínium híd vagy</w:t>
      </w:r>
      <w:r>
        <w:rPr>
          <w:rFonts w:ascii="Palatino Linotype" w:hAnsi="Palatino Linotype"/>
          <w:color w:val="221E1F"/>
          <w:sz w:val="24"/>
          <w:szCs w:val="24"/>
        </w:rPr>
        <w:t xml:space="preserve"> a varasdi völgyhíd) a korszak kiemelkedő alkotása.</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15.</w:t>
        <w:tab/>
        <w:t xml:space="preserve">150 éve </w:t>
      </w:r>
      <w:r>
        <w:rPr>
          <w:rFonts w:ascii="Palatino Linotype" w:hAnsi="Palatino Linotype"/>
          <w:sz w:val="24"/>
          <w:szCs w:val="24"/>
        </w:rPr>
        <w:t xml:space="preserve">hunyt el </w:t>
      </w:r>
      <w:r>
        <w:rPr>
          <w:rFonts w:ascii="Palatino Linotype" w:hAnsi="Palatino Linotype"/>
          <w:b/>
          <w:bCs/>
          <w:smallCaps/>
          <w:sz w:val="24"/>
          <w:szCs w:val="24"/>
        </w:rPr>
        <w:t>Ganz Ábrahám</w:t>
      </w:r>
      <w:r>
        <w:rPr>
          <w:rFonts w:ascii="Palatino Linotype" w:hAnsi="Palatino Linotype"/>
          <w:sz w:val="24"/>
          <w:szCs w:val="24"/>
        </w:rPr>
        <w:t xml:space="preserve"> (1814–1867) svájci származású gyáros, a magyar nehézipar egyik megteremtője. Vándorútja során 1841-ben érkezett Pestre, ahol a Széchenyi által kezdeményezett hengermalom építésénél kezdett dolgozni, 1842-től már az üzem vasöntödéjének vezette. 1845-ben saját céget alapított Budán, amely az 1850-es években, a Ganz szabadalma alapján gyártott kéregöntésű vasúti keréknek köszönhetően európai hírű gyárrá vált. Alkalmazottaival rendkívül humánusan bánt, keresetük mellett nyereségrészesedést is kaptak, ingyenes kórházi ellátásban és nyugdíjban részesültek. Mindezt jól tükrözi az a vers, amelyet tőlük kapott 1867-ben, a százezredik kéregöntésű kerék elkészülte kapcsán rendezett ünnepségen: </w:t>
      </w:r>
    </w:p>
    <w:p>
      <w:pPr>
        <w:pStyle w:val="Normal"/>
        <w:spacing w:before="0" w:after="120"/>
        <w:ind w:left="709" w:hanging="1"/>
        <w:rPr>
          <w:rFonts w:ascii="Palatino Linotype" w:hAnsi="Palatino Linotype"/>
          <w:sz w:val="24"/>
          <w:szCs w:val="24"/>
        </w:rPr>
      </w:pPr>
      <w:r>
        <w:rPr>
          <w:rFonts w:ascii="Palatino Linotype" w:hAnsi="Palatino Linotype"/>
          <w:sz w:val="24"/>
          <w:szCs w:val="24"/>
        </w:rPr>
        <w:t>„</w:t>
      </w:r>
      <w:r>
        <w:rPr>
          <w:rFonts w:ascii="Palatino Linotype" w:hAnsi="Palatino Linotype"/>
          <w:i/>
          <w:sz w:val="24"/>
          <w:szCs w:val="24"/>
        </w:rPr>
        <w:t>A munka nemesíti a férfierőt,</w:t>
        <w:br/>
        <w:t>a munka emeli az ember értékét.</w:t>
        <w:br/>
        <w:t>Éljen a férfi, aki munkát teremt!</w:t>
        <w:br/>
        <w:t>Háromszoros éljen annak,</w:t>
        <w:br/>
        <w:t>aki a munkát becsüli!</w:t>
      </w:r>
      <w:r>
        <w:rPr>
          <w:rFonts w:ascii="Palatino Linotype" w:hAnsi="Palatino Linotype"/>
          <w:sz w:val="24"/>
          <w:szCs w:val="24"/>
        </w:rPr>
        <w:t>”</w:t>
      </w:r>
    </w:p>
    <w:p>
      <w:pPr>
        <w:pStyle w:val="Normal"/>
        <w:spacing w:before="0" w:after="120"/>
        <w:ind w:left="709" w:hanging="1"/>
        <w:rPr/>
      </w:pPr>
      <w:r>
        <w:rPr>
          <w:rFonts w:ascii="Palatino Linotype" w:hAnsi="Palatino Linotype"/>
          <w:sz w:val="24"/>
          <w:szCs w:val="24"/>
        </w:rPr>
        <w:t xml:space="preserve">Bővebben </w:t>
      </w:r>
      <w:hyperlink r:id="rId31">
        <w:r>
          <w:rPr>
            <w:rStyle w:val="InternetLink"/>
            <w:rFonts w:ascii="Palatino Linotype" w:hAnsi="Palatino Linotype"/>
            <w:sz w:val="24"/>
            <w:szCs w:val="24"/>
          </w:rPr>
          <w:t>https://www.sztnh.gov.hu/hu/magyar-feltalalok-es-talalmanyaik/ganz-abraham</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17.</w:t>
        <w:tab/>
        <w:t>150 éve</w:t>
      </w:r>
      <w:r>
        <w:rPr>
          <w:rStyle w:val="Strong"/>
          <w:rFonts w:ascii="Palatino Linotype" w:hAnsi="Palatino Linotype"/>
          <w:sz w:val="24"/>
          <w:szCs w:val="24"/>
        </w:rPr>
        <w:t xml:space="preserve"> </w:t>
      </w:r>
      <w:r>
        <w:rPr>
          <w:rStyle w:val="Strong"/>
          <w:rFonts w:ascii="Palatino Linotype" w:hAnsi="Palatino Linotype"/>
          <w:b w:val="false"/>
          <w:sz w:val="24"/>
          <w:szCs w:val="24"/>
        </w:rPr>
        <w:t xml:space="preserve">született </w:t>
      </w:r>
      <w:r>
        <w:rPr>
          <w:rStyle w:val="Strong"/>
          <w:rFonts w:ascii="Palatino Linotype" w:hAnsi="Palatino Linotype"/>
          <w:smallCaps/>
          <w:sz w:val="24"/>
          <w:szCs w:val="24"/>
        </w:rPr>
        <w:t>Papp</w:t>
      </w:r>
      <w:r>
        <w:rPr>
          <w:rStyle w:val="Emphasis"/>
          <w:rFonts w:ascii="Palatino Linotype" w:hAnsi="Palatino Linotype"/>
          <w:smallCaps/>
          <w:sz w:val="24"/>
          <w:szCs w:val="24"/>
        </w:rPr>
        <w:t xml:space="preserve"> </w:t>
      </w:r>
      <w:r>
        <w:rPr>
          <w:rStyle w:val="Emphasis"/>
          <w:rFonts w:ascii="Palatino Linotype" w:hAnsi="Palatino Linotype"/>
          <w:b/>
          <w:i w:val="false"/>
          <w:smallCaps/>
          <w:sz w:val="24"/>
          <w:szCs w:val="24"/>
        </w:rPr>
        <w:t>Antal</w:t>
      </w:r>
      <w:r>
        <w:rPr>
          <w:rFonts w:ascii="Palatino Linotype" w:hAnsi="Palatino Linotype"/>
          <w:sz w:val="24"/>
          <w:szCs w:val="24"/>
        </w:rPr>
        <w:t xml:space="preserve"> (1867–1945) görögkatolikus püspök. 1912 és 1924 között munkácsi püspök. 1916-ban bevezette a Gergely-naptárt, de a hívek ellenállása miatt két évvel később kénytelen volt visszatérni a Julián-naptárhoz. A trianoni béke után a csehszlovák kormányzat nyomására a pápa felmentette tisztsége alól, egyúttal címzetes érsekké és az újonnan alapított miskolci exarchátus apostoli kormányzójává nevezte ki.</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25.</w:t>
        <w:tab/>
        <w:t>50 éve</w:t>
      </w:r>
      <w:r>
        <w:rPr>
          <w:rStyle w:val="Strong"/>
          <w:rFonts w:ascii="Palatino Linotype" w:hAnsi="Palatino Linotype"/>
          <w:sz w:val="24"/>
          <w:szCs w:val="24"/>
        </w:rPr>
        <w:t xml:space="preserve"> </w:t>
      </w:r>
      <w:r>
        <w:rPr>
          <w:rStyle w:val="Strong"/>
          <w:rFonts w:ascii="Palatino Linotype" w:hAnsi="Palatino Linotype"/>
          <w:b w:val="false"/>
          <w:sz w:val="24"/>
          <w:szCs w:val="24"/>
        </w:rPr>
        <w:t xml:space="preserve">hunyt el </w:t>
      </w:r>
      <w:r>
        <w:rPr>
          <w:rStyle w:val="Strong"/>
          <w:rFonts w:ascii="Palatino Linotype" w:hAnsi="Palatino Linotype"/>
          <w:smallCaps/>
          <w:sz w:val="24"/>
          <w:szCs w:val="24"/>
        </w:rPr>
        <w:t>Pétery</w:t>
      </w:r>
      <w:r>
        <w:rPr>
          <w:rFonts w:ascii="Palatino Linotype" w:hAnsi="Palatino Linotype"/>
          <w:smallCaps/>
          <w:sz w:val="24"/>
          <w:szCs w:val="24"/>
        </w:rPr>
        <w:t xml:space="preserve"> (</w:t>
      </w:r>
      <w:r>
        <w:rPr>
          <w:rFonts w:ascii="Palatino Linotype" w:hAnsi="Palatino Linotype"/>
          <w:b/>
          <w:smallCaps/>
          <w:sz w:val="24"/>
          <w:szCs w:val="24"/>
        </w:rPr>
        <w:t>Petró</w:t>
      </w:r>
      <w:r>
        <w:rPr>
          <w:rFonts w:ascii="Palatino Linotype" w:hAnsi="Palatino Linotype"/>
          <w:smallCaps/>
          <w:sz w:val="24"/>
          <w:szCs w:val="24"/>
        </w:rPr>
        <w:t xml:space="preserve">) </w:t>
      </w:r>
      <w:r>
        <w:rPr>
          <w:rStyle w:val="Emphasis"/>
          <w:rFonts w:ascii="Palatino Linotype" w:hAnsi="Palatino Linotype"/>
          <w:b/>
          <w:i w:val="false"/>
          <w:smallCaps/>
          <w:sz w:val="24"/>
          <w:szCs w:val="24"/>
        </w:rPr>
        <w:t>József</w:t>
      </w:r>
      <w:r>
        <w:rPr>
          <w:rFonts w:ascii="Palatino Linotype" w:hAnsi="Palatino Linotype"/>
          <w:sz w:val="24"/>
          <w:szCs w:val="24"/>
        </w:rPr>
        <w:t xml:space="preserve"> (1890–1967) 1942-től haláláig váci megyéspüspök, de 1953-ban a kommunista hatalom Hejcére internálta, ezért ettől kezdve nem kormányozhatta egyházmegyéjét.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27.</w:t>
      </w:r>
      <w:r>
        <w:rPr>
          <w:rFonts w:ascii="Palatino Linotype" w:hAnsi="Palatino Linotype"/>
          <w:sz w:val="24"/>
          <w:szCs w:val="24"/>
        </w:rPr>
        <w:t xml:space="preserve"> </w:t>
        <w:tab/>
      </w:r>
      <w:r>
        <w:rPr>
          <w:rFonts w:ascii="Palatino Linotype" w:hAnsi="Palatino Linotype"/>
          <w:b/>
          <w:sz w:val="24"/>
          <w:szCs w:val="24"/>
        </w:rPr>
        <w:t>175 éve</w:t>
      </w:r>
      <w:r>
        <w:rPr>
          <w:rFonts w:ascii="Palatino Linotype" w:hAnsi="Palatino Linotype"/>
          <w:sz w:val="24"/>
          <w:szCs w:val="24"/>
        </w:rPr>
        <w:t xml:space="preserve">, 1942-ben gróf </w:t>
      </w:r>
      <w:r>
        <w:rPr>
          <w:rFonts w:ascii="Palatino Linotype" w:hAnsi="Palatino Linotype"/>
          <w:b/>
          <w:sz w:val="24"/>
          <w:szCs w:val="24"/>
        </w:rPr>
        <w:t>Széchenyi István akadémiai beszéd</w:t>
      </w:r>
      <w:r>
        <w:rPr>
          <w:rFonts w:ascii="Palatino Linotype" w:hAnsi="Palatino Linotype"/>
          <w:sz w:val="24"/>
          <w:szCs w:val="24"/>
        </w:rPr>
        <w:t>ében arra a veszélyre figyelmeztetett, hogy a magyar nyelv erőszakos terjesztése a kisebbségek között komoly veszélyekkel járhat.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29.</w:t>
        <w:tab/>
        <w:t xml:space="preserve">75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smallCaps/>
          <w:color w:val="221E1F"/>
          <w:sz w:val="24"/>
          <w:szCs w:val="24"/>
        </w:rPr>
        <w:t>Zipernowsky Károly</w:t>
      </w:r>
      <w:r>
        <w:rPr>
          <w:rFonts w:ascii="Palatino Linotype" w:hAnsi="Palatino Linotype"/>
          <w:b/>
          <w:sz w:val="24"/>
          <w:szCs w:val="24"/>
        </w:rPr>
        <w:t xml:space="preserve"> </w:t>
      </w:r>
      <w:r>
        <w:rPr>
          <w:rFonts w:ascii="Palatino Linotype" w:hAnsi="Palatino Linotype"/>
          <w:sz w:val="24"/>
          <w:szCs w:val="24"/>
        </w:rPr>
        <w:t>(1853–1942) gépészmérnök, a transzformátor társfeltalálója. Mechwart András megbízása nyomán megszervezte a Ganz gyár villamossági osztályát. Korán felismerte a váltakozó áram fontosságát. Legfontosabb találmánya a Déri Miksával és Bláthy Ottó Titusszal közösen megalkotott a transzformátor és az ezen alapuló energia-elosztó rendszert, amely lehetővé tette a villamos energia nagy távolságra való gazdaságos eljuttatását. (A transzformátorral magas feszültségűvé alakított áram szállítása ugyanis csak kevés veszteséggel jár.) Találmányainak köszönhetően lett az erőművek építése a Ganz gyár egyik fő profilja (pl. a római távvezeték és az azt tápláló erőmű megépítése). Foglalkozott a vasút-villamosítás tervével is. 1893-tól három évtizeden át a Műegyetem tanáraként adta tovább a gyakorlatban szerzett ismereteit.</w:t>
      </w:r>
    </w:p>
    <w:p>
      <w:pPr>
        <w:pStyle w:val="Normal"/>
        <w:spacing w:before="0" w:after="120"/>
        <w:ind w:left="709" w:hanging="709"/>
        <w:rPr/>
      </w:pPr>
      <w:r>
        <w:rPr>
          <w:rFonts w:ascii="Palatino Linotype" w:hAnsi="Palatino Linotype"/>
          <w:sz w:val="24"/>
          <w:szCs w:val="24"/>
        </w:rPr>
        <w:tab/>
        <w:t xml:space="preserve">Bővebben </w:t>
      </w:r>
      <w:hyperlink r:id="rId32">
        <w:r>
          <w:rPr>
            <w:rStyle w:val="InternetLink"/>
            <w:rFonts w:ascii="Palatino Linotype" w:hAnsi="Palatino Linotype"/>
            <w:sz w:val="24"/>
            <w:szCs w:val="24"/>
          </w:rPr>
          <w:t>https://www.sztnh.gov.hu/hu/magyar-feltalalok-es-talalmanyaik/zipernowsky-karoly</w:t>
        </w:r>
      </w:hyperlink>
      <w:r>
        <w:rPr>
          <w:rFonts w:ascii="Palatino Linotype" w:hAnsi="Palatino Linotype"/>
          <w:sz w:val="24"/>
          <w:szCs w:val="24"/>
        </w:rPr>
        <w:t xml:space="preserve"> </w:t>
      </w:r>
    </w:p>
    <w:p>
      <w:pPr>
        <w:pStyle w:val="Normal"/>
        <w:spacing w:before="0" w:after="120"/>
        <w:ind w:left="709" w:hanging="1"/>
        <w:jc w:val="both"/>
        <w:rPr>
          <w:rFonts w:ascii="Palatino Linotype" w:hAnsi="Palatino Linotype"/>
          <w:sz w:val="24"/>
          <w:szCs w:val="24"/>
        </w:rPr>
      </w:pPr>
      <w:r>
        <w:rPr>
          <w:rFonts w:ascii="Palatino Linotype" w:hAnsi="Palatino Linotype"/>
          <w:b/>
          <w:sz w:val="24"/>
          <w:szCs w:val="24"/>
        </w:rPr>
        <w:t xml:space="preserve">50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bCs/>
          <w:smallCaps/>
          <w:sz w:val="24"/>
          <w:szCs w:val="24"/>
        </w:rPr>
        <w:t>Münnich Ferenc</w:t>
      </w:r>
      <w:r>
        <w:rPr>
          <w:rFonts w:ascii="Palatino Linotype" w:hAnsi="Palatino Linotype"/>
          <w:sz w:val="24"/>
          <w:szCs w:val="24"/>
        </w:rPr>
        <w:t xml:space="preserve"> (1886–1967) keményvonalas kommunista politikus, 1956 után a rendszer második legfontosabb vezetője, 1958 és 1961 között miniszterelnök.</w:t>
      </w:r>
    </w:p>
    <w:p>
      <w:pPr>
        <w:pStyle w:val="Normal"/>
        <w:spacing w:before="0" w:after="120"/>
        <w:ind w:left="709" w:hanging="709"/>
        <w:jc w:val="both"/>
        <w:rPr>
          <w:rFonts w:ascii="Palatino Linotype" w:hAnsi="Palatino Linotype"/>
          <w:color w:val="221E1F"/>
          <w:sz w:val="24"/>
          <w:szCs w:val="24"/>
        </w:rPr>
      </w:pPr>
      <w:r>
        <w:rPr>
          <w:rFonts w:ascii="Palatino Linotype" w:hAnsi="Palatino Linotype"/>
          <w:b/>
          <w:sz w:val="24"/>
          <w:szCs w:val="24"/>
        </w:rPr>
        <w:t>30.</w:t>
        <w:tab/>
        <w:t xml:space="preserve">200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smallCaps/>
          <w:color w:val="221E1F"/>
          <w:sz w:val="24"/>
          <w:szCs w:val="24"/>
        </w:rPr>
        <w:t>Bruna Xavér Ferenc</w:t>
      </w:r>
      <w:r>
        <w:rPr>
          <w:rFonts w:ascii="Palatino Linotype" w:hAnsi="Palatino Linotype"/>
          <w:color w:val="221E1F"/>
          <w:sz w:val="24"/>
          <w:szCs w:val="24"/>
        </w:rPr>
        <w:t xml:space="preserve"> (1745–1817) jezsuita szerzetes, matematikus, csillagász. A jezsuita rend eltörlése után 1773-tól mint világi pap a zágrábi egyházmegyéhez tartozott. Hosszú évekig dolgozott a budai várban lévő csillagvizsgálóban, </w:t>
      </w:r>
      <w:r>
        <w:rPr>
          <w:rFonts w:ascii="Palatino Linotype" w:hAnsi="Palatino Linotype"/>
          <w:sz w:val="24"/>
          <w:szCs w:val="24"/>
        </w:rPr>
        <w:t>közreműködött a földrajzi hosszúság-különbségek meghatározásában</w:t>
      </w:r>
      <w:r>
        <w:rPr>
          <w:rFonts w:ascii="Palatino Linotype" w:hAnsi="Palatino Linotype"/>
          <w:color w:val="221E1F"/>
          <w:sz w:val="24"/>
          <w:szCs w:val="24"/>
        </w:rPr>
        <w:t>. 1798-tól a pesti egyetemen a felsőbb matematika tanára, 1810–1811-ben az egyetem rektora.</w:t>
      </w:r>
    </w:p>
    <w:p>
      <w:pPr>
        <w:pStyle w:val="Normal"/>
        <w:spacing w:before="0" w:after="120"/>
        <w:ind w:left="709" w:hanging="709"/>
        <w:jc w:val="both"/>
        <w:rPr>
          <w:rFonts w:ascii="Palatino Linotype" w:hAnsi="Palatino Linotype"/>
          <w:color w:val="221E1F"/>
          <w:sz w:val="24"/>
          <w:szCs w:val="24"/>
        </w:rPr>
      </w:pPr>
      <w:r>
        <w:rPr>
          <w:rFonts w:ascii="Palatino Linotype" w:hAnsi="Palatino Linotype"/>
          <w:color w:val="221E1F"/>
          <w:sz w:val="24"/>
          <w:szCs w:val="24"/>
        </w:rPr>
      </w:r>
    </w:p>
    <w:p>
      <w:pPr>
        <w:pStyle w:val="Normal"/>
        <w:spacing w:before="0" w:after="120"/>
        <w:ind w:left="709" w:hanging="709"/>
        <w:jc w:val="both"/>
        <w:rPr>
          <w:rFonts w:ascii="Palatino Linotype" w:hAnsi="Palatino Linotype"/>
          <w:color w:val="221E1F"/>
          <w:sz w:val="24"/>
          <w:szCs w:val="24"/>
        </w:rPr>
      </w:pPr>
      <w:r>
        <w:rPr>
          <w:rFonts w:ascii="Palatino Linotype" w:hAnsi="Palatino Linotype"/>
          <w:color w:val="221E1F"/>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December</w:t>
      </w:r>
    </w:p>
    <w:p>
      <w:pPr>
        <w:pStyle w:val="Normal"/>
        <w:spacing w:before="0" w:after="120"/>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9.</w:t>
        <w:tab/>
      </w:r>
      <w:r>
        <w:rPr>
          <w:rFonts w:ascii="Palatino Linotype" w:hAnsi="Palatino Linotype"/>
          <w:b/>
          <w:bCs/>
          <w:sz w:val="24"/>
          <w:szCs w:val="24"/>
        </w:rPr>
        <w:t xml:space="preserve">100 éve </w:t>
      </w:r>
      <w:r>
        <w:rPr>
          <w:rFonts w:ascii="Palatino Linotype" w:hAnsi="Palatino Linotype"/>
          <w:bCs/>
          <w:sz w:val="24"/>
          <w:szCs w:val="24"/>
        </w:rPr>
        <w:t xml:space="preserve">született </w:t>
      </w:r>
      <w:r>
        <w:rPr>
          <w:rFonts w:ascii="Palatino Linotype" w:hAnsi="Palatino Linotype"/>
          <w:b/>
          <w:smallCaps/>
          <w:color w:val="221E1F"/>
          <w:sz w:val="24"/>
          <w:szCs w:val="24"/>
        </w:rPr>
        <w:t>Lemhényi Dezső</w:t>
      </w:r>
      <w:r>
        <w:rPr>
          <w:rFonts w:ascii="Palatino Linotype" w:hAnsi="Palatino Linotype"/>
          <w:b/>
          <w:color w:val="221E1F"/>
          <w:sz w:val="24"/>
          <w:szCs w:val="24"/>
        </w:rPr>
        <w:t xml:space="preserve"> </w:t>
      </w:r>
      <w:r>
        <w:rPr>
          <w:rFonts w:ascii="Palatino Linotype" w:hAnsi="Palatino Linotype"/>
          <w:color w:val="221E1F"/>
          <w:sz w:val="24"/>
          <w:szCs w:val="24"/>
        </w:rPr>
        <w:t xml:space="preserve">(1917–2003) </w:t>
      </w:r>
      <w:r>
        <w:rPr>
          <w:rFonts w:ascii="Palatino Linotype" w:hAnsi="Palatino Linotype"/>
          <w:sz w:val="24"/>
          <w:szCs w:val="24"/>
        </w:rPr>
        <w:t>vízilabdázó, az 1952-es helsinkii olimpia bajnoka. Magyarországon először ő úszott pillangó stílusban, 1940–1942 között három alkalommal nyerte meg a Wesselényi Emlékversenyt (Tihany és Balatonfüred között, 4,5 km).</w:t>
      </w:r>
    </w:p>
    <w:p>
      <w:pPr>
        <w:pStyle w:val="Normal"/>
        <w:spacing w:before="0" w:after="120"/>
        <w:ind w:left="709" w:hanging="709"/>
        <w:jc w:val="both"/>
        <w:rPr>
          <w:rFonts w:ascii="Palatino Linotype" w:hAnsi="Palatino Linotype"/>
          <w:i/>
          <w:i/>
          <w:sz w:val="24"/>
          <w:szCs w:val="24"/>
        </w:rPr>
      </w:pPr>
      <w:r>
        <w:rPr>
          <w:rFonts w:ascii="Palatino Linotype" w:hAnsi="Palatino Linotype"/>
          <w:b/>
          <w:sz w:val="24"/>
          <w:szCs w:val="24"/>
        </w:rPr>
        <w:t>13.</w:t>
        <w:tab/>
        <w:t>200 éve</w:t>
      </w:r>
      <w:r>
        <w:rPr>
          <w:rFonts w:ascii="Palatino Linotype" w:hAnsi="Palatino Linotype"/>
          <w:sz w:val="24"/>
          <w:szCs w:val="24"/>
        </w:rPr>
        <w:t xml:space="preserve"> hunyt el </w:t>
      </w:r>
      <w:r>
        <w:rPr>
          <w:rFonts w:ascii="Palatino Linotype" w:hAnsi="Palatino Linotype"/>
          <w:b/>
          <w:smallCaps/>
          <w:color w:val="221E1F"/>
          <w:sz w:val="24"/>
          <w:szCs w:val="24"/>
        </w:rPr>
        <w:t>Kitaibel Pál</w:t>
      </w:r>
      <w:r>
        <w:rPr>
          <w:rFonts w:ascii="Palatino Linotype" w:hAnsi="Palatino Linotype"/>
          <w:color w:val="221E1F"/>
          <w:sz w:val="24"/>
          <w:szCs w:val="24"/>
        </w:rPr>
        <w:t xml:space="preserve"> (1757–1817) botanikus, kémikus. A pesti egyetem botanikus kertjének és herbáriumának gyarapítása során mintegy húszezer kilométer utat tett meg növénygyűjtési céllal. 1799 és 1812 között három kötetben jelentette meg Waldstein gróf támogatásával Magyarország összesen kétszáznyolcvan ritka növényének leírását. Emellett </w:t>
      </w:r>
      <w:r>
        <w:rPr>
          <w:rFonts w:ascii="Palatino Linotype" w:hAnsi="Palatino Linotype"/>
          <w:sz w:val="24"/>
          <w:szCs w:val="24"/>
        </w:rPr>
        <w:t>ásvány- és földtani megfigyelések (a tellúr nevű elem felfedezése, az 1810-es móri földrengés leírása), kémiai eredmények (a ferrociánsav és a klórmész előállítása, 150 magyarországi ásványvíz elemzése), valamint állattani felfedezések (pl. a földi kutya, a mogyorós pele és a védett magyar gyík leírása) is maradandóan őrzik nevét.</w:t>
      </w:r>
      <w:r>
        <w:rPr>
          <w:rFonts w:ascii="Palatino Linotype" w:hAnsi="Palatino Linotype"/>
          <w:color w:val="221E1F"/>
          <w:sz w:val="24"/>
          <w:szCs w:val="24"/>
        </w:rPr>
        <w:t xml:space="preserve"> Méltán vésték </w:t>
      </w:r>
      <w:r>
        <w:rPr>
          <w:rFonts w:ascii="Palatino Linotype" w:hAnsi="Palatino Linotype"/>
          <w:sz w:val="24"/>
          <w:szCs w:val="24"/>
        </w:rPr>
        <w:t xml:space="preserve">sírkövére: </w:t>
      </w:r>
      <w:r>
        <w:rPr>
          <w:rFonts w:ascii="Palatino Linotype" w:hAnsi="Palatino Linotype"/>
          <w:i/>
          <w:sz w:val="24"/>
          <w:szCs w:val="24"/>
        </w:rPr>
        <w:t>"Magyarország flórájának ritkaságait felkutatta, a hazai föld természetét ismertette, forrásainak titkait felfedte. Nem kevésbé derekassága, szerénysége, erkölcsössége lelki díszévé váltak. Örülj Magyarország, aki ilyen fiút adtál a világnak!"</w:t>
      </w:r>
    </w:p>
    <w:p>
      <w:pPr>
        <w:pStyle w:val="Normal"/>
        <w:spacing w:before="0" w:after="120"/>
        <w:ind w:left="709" w:hanging="709"/>
        <w:jc w:val="both"/>
        <w:rPr/>
      </w:pPr>
      <w:r>
        <w:rPr>
          <w:rFonts w:ascii="Palatino Linotype" w:hAnsi="Palatino Linotype"/>
          <w:b/>
          <w:sz w:val="24"/>
          <w:szCs w:val="24"/>
        </w:rPr>
        <w:tab/>
      </w:r>
      <w:r>
        <w:rPr>
          <w:rFonts w:ascii="Palatino Linotype" w:hAnsi="Palatino Linotype"/>
          <w:sz w:val="24"/>
          <w:szCs w:val="24"/>
        </w:rPr>
        <w:t xml:space="preserve">Bővebben </w:t>
      </w:r>
      <w:hyperlink r:id="rId33">
        <w:r>
          <w:rPr>
            <w:rStyle w:val="InternetLink"/>
            <w:rFonts w:ascii="Palatino Linotype" w:hAnsi="Palatino Linotype"/>
            <w:sz w:val="24"/>
            <w:szCs w:val="24"/>
          </w:rPr>
          <w:t>http://www.kitaibelverseny.hu/kitaibel.htm</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trike/>
          <w:sz w:val="24"/>
          <w:szCs w:val="24"/>
        </w:rPr>
      </w:pPr>
      <w:r>
        <w:rPr>
          <w:rFonts w:ascii="Palatino Linotype" w:hAnsi="Palatino Linotype"/>
          <w:b/>
          <w:sz w:val="24"/>
          <w:szCs w:val="24"/>
        </w:rPr>
        <w:t>22.</w:t>
      </w:r>
      <w:r>
        <w:rPr>
          <w:rFonts w:ascii="Palatino Linotype" w:hAnsi="Palatino Linotype"/>
          <w:sz w:val="24"/>
          <w:szCs w:val="24"/>
        </w:rPr>
        <w:t xml:space="preserve"> </w:t>
        <w:tab/>
      </w:r>
      <w:r>
        <w:rPr>
          <w:rFonts w:ascii="Palatino Linotype" w:hAnsi="Palatino Linotype"/>
          <w:b/>
          <w:sz w:val="24"/>
          <w:szCs w:val="24"/>
        </w:rPr>
        <w:t>100 éve</w:t>
      </w:r>
      <w:r>
        <w:rPr>
          <w:rFonts w:ascii="Palatino Linotype" w:hAnsi="Palatino Linotype"/>
          <w:sz w:val="24"/>
          <w:szCs w:val="24"/>
        </w:rPr>
        <w:t xml:space="preserve"> született </w:t>
      </w:r>
      <w:r>
        <w:rPr>
          <w:rFonts w:ascii="Palatino Linotype" w:hAnsi="Palatino Linotype"/>
          <w:b/>
          <w:smallCaps/>
          <w:color w:val="221E1F"/>
          <w:sz w:val="24"/>
          <w:szCs w:val="24"/>
        </w:rPr>
        <w:t>Gimes Miklós</w:t>
      </w:r>
      <w:r>
        <w:rPr>
          <w:rFonts w:ascii="Palatino Linotype" w:hAnsi="Palatino Linotype"/>
          <w:color w:val="221E1F"/>
          <w:sz w:val="24"/>
          <w:szCs w:val="24"/>
        </w:rPr>
        <w:t xml:space="preserve"> (1917–1958) újságíró, </w:t>
      </w:r>
      <w:r>
        <w:rPr>
          <w:rFonts w:ascii="Palatino Linotype" w:hAnsi="Palatino Linotype"/>
          <w:sz w:val="24"/>
          <w:szCs w:val="24"/>
        </w:rPr>
        <w:t>az 1956-os forradalom egyik vértanúja</w:t>
      </w:r>
      <w:r>
        <w:rPr>
          <w:rFonts w:ascii="Palatino Linotype" w:hAnsi="Palatino Linotype"/>
          <w:color w:val="221E1F"/>
          <w:sz w:val="24"/>
          <w:szCs w:val="24"/>
        </w:rPr>
        <w:t xml:space="preserve">. 1945-tol a Magyar Kommunista Párt tagja és a Szabad Nép munkatársa, 1953-tól Nagy Imre híve. Az 1956-os forradalom idején napilapot indított Magyar Szabadság címmel, annak leverése után pedig az </w:t>
      </w:r>
      <w:r>
        <w:rPr>
          <w:rFonts w:ascii="Palatino Linotype" w:hAnsi="Palatino Linotype"/>
          <w:i/>
          <w:color w:val="221E1F"/>
          <w:sz w:val="24"/>
          <w:szCs w:val="24"/>
        </w:rPr>
        <w:t>Október Huszonharmadika</w:t>
      </w:r>
      <w:r>
        <w:rPr>
          <w:rFonts w:ascii="Palatino Linotype" w:hAnsi="Palatino Linotype"/>
          <w:color w:val="221E1F"/>
          <w:sz w:val="24"/>
          <w:szCs w:val="24"/>
        </w:rPr>
        <w:t xml:space="preserve"> című, passzív ellenállásra buzdító, illegális újságot szerkesztette. Nagy Imrével együtt halálra ítélték és 1958. június 16-án kivégezték.</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jc w:val="center"/>
        <w:rPr/>
      </w:pPr>
      <w:r>
        <w:rPr>
          <w:rFonts w:ascii="Palatino Linotype" w:hAnsi="Palatino Linotype"/>
          <w:b/>
          <w:sz w:val="24"/>
          <w:szCs w:val="24"/>
        </w:rPr>
        <w:t>201</w:t>
      </w:r>
      <w:r>
        <w:rPr>
          <w:rFonts w:ascii="Palatino Linotype" w:hAnsi="Palatino Linotype"/>
          <w:b/>
          <w:sz w:val="24"/>
          <w:szCs w:val="24"/>
        </w:rPr>
        <w:t>8</w:t>
      </w:r>
    </w:p>
    <w:p>
      <w:pPr>
        <w:pStyle w:val="Normal"/>
        <w:spacing w:before="0" w:after="120"/>
        <w:jc w:val="center"/>
        <w:rPr>
          <w:rFonts w:ascii="Palatino Linotype" w:hAnsi="Palatino Linotype"/>
          <w:b/>
          <w:b/>
          <w:sz w:val="24"/>
          <w:szCs w:val="24"/>
        </w:rPr>
      </w:pPr>
      <w:r>
        <w:rPr>
          <w:rFonts w:ascii="Palatino Linotype" w:hAnsi="Palatino Linotype"/>
          <w:b/>
          <w:sz w:val="24"/>
          <w:szCs w:val="24"/>
        </w:rPr>
        <w:t>Január</w:t>
      </w:r>
    </w:p>
    <w:p>
      <w:pPr>
        <w:pStyle w:val="Normal"/>
        <w:spacing w:before="0" w:after="120"/>
        <w:jc w:val="both"/>
        <w:rPr>
          <w:rFonts w:ascii="Palatino Linotype" w:hAnsi="Palatino Linotype"/>
          <w:sz w:val="24"/>
          <w:szCs w:val="24"/>
        </w:rPr>
      </w:pPr>
      <w:r>
        <w:rPr>
          <w:rFonts w:ascii="Palatino Linotype" w:hAnsi="Palatino Linotype"/>
          <w:sz w:val="24"/>
          <w:szCs w:val="24"/>
        </w:rPr>
      </w:r>
    </w:p>
    <w:p>
      <w:pPr>
        <w:pStyle w:val="Normal"/>
        <w:tabs>
          <w:tab w:val="clear" w:pos="708"/>
          <w:tab w:val="left" w:pos="709" w:leader="none"/>
        </w:tabs>
        <w:spacing w:before="0" w:after="120"/>
        <w:ind w:left="709" w:hanging="709"/>
        <w:jc w:val="both"/>
        <w:rPr>
          <w:rFonts w:ascii="Palatino Linotype" w:hAnsi="Palatino Linotype"/>
          <w:sz w:val="24"/>
          <w:szCs w:val="24"/>
        </w:rPr>
      </w:pPr>
      <w:r>
        <w:rPr>
          <w:rFonts w:ascii="Palatino Linotype" w:hAnsi="Palatino Linotype"/>
          <w:b/>
          <w:sz w:val="24"/>
          <w:szCs w:val="24"/>
        </w:rPr>
        <w:t>1.</w:t>
      </w:r>
      <w:r>
        <w:rPr>
          <w:rFonts w:ascii="Palatino Linotype" w:hAnsi="Palatino Linotype"/>
          <w:sz w:val="24"/>
          <w:szCs w:val="24"/>
        </w:rPr>
        <w:tab/>
        <w:t xml:space="preserve">A </w:t>
      </w:r>
      <w:r>
        <w:rPr>
          <w:rFonts w:ascii="Palatino Linotype" w:hAnsi="Palatino Linotype"/>
          <w:b/>
          <w:sz w:val="24"/>
          <w:szCs w:val="24"/>
        </w:rPr>
        <w:t>béke világnapjá</w:t>
      </w:r>
      <w:r>
        <w:rPr>
          <w:rFonts w:ascii="Palatino Linotype" w:hAnsi="Palatino Linotype"/>
          <w:sz w:val="24"/>
          <w:szCs w:val="24"/>
        </w:rPr>
        <w:t>t 1968 óta, VI. Pál pápa kezdeményezésre ünneplik meg minden év első napján.</w:t>
      </w:r>
    </w:p>
    <w:p>
      <w:pPr>
        <w:pStyle w:val="Normal"/>
        <w:tabs>
          <w:tab w:val="clear" w:pos="708"/>
          <w:tab w:val="left" w:pos="709" w:leader="none"/>
        </w:tabs>
        <w:spacing w:before="0" w:after="120"/>
        <w:ind w:left="709" w:hanging="709"/>
        <w:jc w:val="both"/>
        <w:rPr>
          <w:rFonts w:ascii="Palatino Linotype" w:hAnsi="Palatino Linotype"/>
          <w:b/>
          <w:b/>
          <w:sz w:val="24"/>
          <w:szCs w:val="24"/>
        </w:rPr>
      </w:pPr>
      <w:r>
        <w:rPr>
          <w:rFonts w:ascii="Palatino Linotype" w:hAnsi="Palatino Linotype"/>
          <w:b/>
          <w:sz w:val="24"/>
          <w:szCs w:val="24"/>
        </w:rPr>
        <w:t>3.</w:t>
        <w:tab/>
        <w:t xml:space="preserve">375 éve </w:t>
      </w:r>
      <w:r>
        <w:rPr>
          <w:rFonts w:ascii="Palatino Linotype" w:hAnsi="Palatino Linotype"/>
          <w:sz w:val="24"/>
          <w:szCs w:val="24"/>
        </w:rPr>
        <w:t xml:space="preserve">született </w:t>
      </w:r>
      <w:r>
        <w:rPr>
          <w:rFonts w:ascii="Palatino Linotype" w:hAnsi="Palatino Linotype"/>
          <w:b/>
          <w:smallCaps/>
          <w:sz w:val="24"/>
          <w:szCs w:val="24"/>
        </w:rPr>
        <w:t>Lotaringiai Károly</w:t>
      </w:r>
      <w:r>
        <w:rPr>
          <w:rFonts w:ascii="Palatino Linotype" w:hAnsi="Palatino Linotype"/>
          <w:sz w:val="24"/>
          <w:szCs w:val="24"/>
        </w:rPr>
        <w:t xml:space="preserve"> (1643–1690) hadvezér, I. Lipót magyar király sógora, 1683-ban Sobieski Jánossal együtt a Bécset felmentő seregek fővezére, 1686-ban Budát visszafoglaló Habsburg-sereg fővezére és 1687-es nagyhársányi csata győztes hadvezére.</w:t>
      </w:r>
    </w:p>
    <w:p>
      <w:pPr>
        <w:pStyle w:val="Normal"/>
        <w:tabs>
          <w:tab w:val="clear" w:pos="708"/>
          <w:tab w:val="left" w:pos="709" w:leader="none"/>
        </w:tabs>
        <w:spacing w:before="0" w:after="120"/>
        <w:ind w:left="709" w:hanging="709"/>
        <w:jc w:val="both"/>
        <w:rPr>
          <w:rFonts w:ascii="Palatino Linotype" w:hAnsi="Palatino Linotype"/>
          <w:sz w:val="24"/>
          <w:szCs w:val="24"/>
        </w:rPr>
      </w:pPr>
      <w:r>
        <w:rPr>
          <w:rFonts w:ascii="Palatino Linotype" w:hAnsi="Palatino Linotype"/>
          <w:b/>
          <w:sz w:val="24"/>
          <w:szCs w:val="24"/>
        </w:rPr>
        <w:t>6.</w:t>
      </w:r>
      <w:r>
        <w:rPr>
          <w:rFonts w:ascii="Palatino Linotype" w:hAnsi="Palatino Linotype"/>
          <w:sz w:val="24"/>
          <w:szCs w:val="24"/>
        </w:rPr>
        <w:tab/>
      </w:r>
      <w:r>
        <w:rPr>
          <w:rFonts w:ascii="Palatino Linotype" w:hAnsi="Palatino Linotype"/>
          <w:b/>
          <w:sz w:val="24"/>
          <w:szCs w:val="24"/>
        </w:rPr>
        <w:t xml:space="preserve">150 éve </w:t>
      </w:r>
      <w:r>
        <w:rPr>
          <w:rFonts w:ascii="Palatino Linotype" w:hAnsi="Palatino Linotype"/>
          <w:sz w:val="24"/>
          <w:szCs w:val="24"/>
        </w:rPr>
        <w:t xml:space="preserve">született </w:t>
      </w:r>
      <w:r>
        <w:rPr>
          <w:rStyle w:val="Strong"/>
          <w:rFonts w:ascii="Palatino Linotype" w:hAnsi="Palatino Linotype"/>
          <w:smallCaps/>
          <w:sz w:val="24"/>
          <w:szCs w:val="24"/>
        </w:rPr>
        <w:t>Széchenyi</w:t>
      </w:r>
      <w:r>
        <w:rPr>
          <w:rStyle w:val="Emphasis"/>
          <w:rFonts w:ascii="Palatino Linotype" w:hAnsi="Palatino Linotype"/>
          <w:smallCaps/>
          <w:sz w:val="24"/>
          <w:szCs w:val="24"/>
        </w:rPr>
        <w:t xml:space="preserve"> </w:t>
      </w:r>
      <w:r>
        <w:rPr>
          <w:rStyle w:val="Emphasis"/>
          <w:rFonts w:ascii="Palatino Linotype" w:hAnsi="Palatino Linotype"/>
          <w:b/>
          <w:i w:val="false"/>
          <w:smallCaps/>
          <w:sz w:val="24"/>
          <w:szCs w:val="24"/>
        </w:rPr>
        <w:t>Miklós</w:t>
      </w:r>
      <w:r>
        <w:rPr>
          <w:rFonts w:ascii="Palatino Linotype" w:hAnsi="Palatino Linotype"/>
          <w:sz w:val="24"/>
          <w:szCs w:val="24"/>
        </w:rPr>
        <w:t xml:space="preserve"> (1868–1923) püspök. 1901-től győri, 1911-től haláláig nagyváradi megyéspüspök. Győri egyházkormányzatának idejére esik a székesegyház tatarozása és az új szeminárium felépítése. Trianon után Nagyváradon maradt, a magyarországi területen levő rész kormányzása céljából – Debrecenben, illetve Gyulán – helynökséget szervezett.</w:t>
      </w:r>
    </w:p>
    <w:p>
      <w:pPr>
        <w:pStyle w:val="Normal"/>
        <w:tabs>
          <w:tab w:val="clear" w:pos="708"/>
          <w:tab w:val="left" w:pos="709" w:leader="none"/>
        </w:tabs>
        <w:spacing w:before="0" w:after="120"/>
        <w:ind w:left="709" w:hanging="709"/>
        <w:jc w:val="both"/>
        <w:rPr>
          <w:rFonts w:ascii="Palatino Linotype" w:hAnsi="Palatino Linotype"/>
          <w:sz w:val="24"/>
          <w:szCs w:val="24"/>
        </w:rPr>
      </w:pPr>
      <w:r>
        <w:rPr>
          <w:rFonts w:ascii="Palatino Linotype" w:hAnsi="Palatino Linotype"/>
          <w:b/>
          <w:sz w:val="24"/>
          <w:szCs w:val="24"/>
        </w:rPr>
        <w:t>14.</w:t>
      </w:r>
      <w:r>
        <w:rPr>
          <w:rFonts w:ascii="Palatino Linotype" w:hAnsi="Palatino Linotype"/>
          <w:sz w:val="24"/>
          <w:szCs w:val="24"/>
        </w:rPr>
        <w:tab/>
        <w:t>1</w:t>
      </w:r>
      <w:r>
        <w:rPr>
          <w:rFonts w:ascii="Palatino Linotype" w:hAnsi="Palatino Linotype"/>
          <w:b/>
          <w:sz w:val="24"/>
          <w:szCs w:val="24"/>
        </w:rPr>
        <w:t>25 éve</w:t>
      </w:r>
      <w:r>
        <w:rPr>
          <w:rFonts w:ascii="Palatino Linotype" w:hAnsi="Palatino Linotype"/>
          <w:sz w:val="24"/>
          <w:szCs w:val="24"/>
        </w:rPr>
        <w:t xml:space="preserve"> hunyt el </w:t>
      </w:r>
      <w:r>
        <w:rPr>
          <w:rFonts w:ascii="Palatino Linotype" w:hAnsi="Palatino Linotype"/>
          <w:b/>
          <w:bCs/>
          <w:smallCaps/>
          <w:sz w:val="24"/>
          <w:szCs w:val="24"/>
        </w:rPr>
        <w:t>Alexander von Bach</w:t>
      </w:r>
      <w:r>
        <w:rPr>
          <w:rFonts w:ascii="Palatino Linotype" w:hAnsi="Palatino Linotype"/>
          <w:sz w:val="24"/>
          <w:szCs w:val="24"/>
        </w:rPr>
        <w:t xml:space="preserve"> (1813–1893) osztrák ügyvéd, majd politikus, a Bach-korszak (1851–59) névadója. 1849-től egy évtizeden át belügyminiszter, Schwarzenberg miniszterelnök 1852-es halála után a birodalmi kormány tényleges vezetője 1859-es menesztéséig.</w:t>
      </w:r>
    </w:p>
    <w:p>
      <w:pPr>
        <w:pStyle w:val="Normal"/>
        <w:tabs>
          <w:tab w:val="clear" w:pos="708"/>
          <w:tab w:val="left" w:pos="709" w:leader="none"/>
        </w:tabs>
        <w:spacing w:before="0" w:after="120"/>
        <w:ind w:left="709" w:hanging="709"/>
        <w:jc w:val="both"/>
        <w:rPr>
          <w:rFonts w:ascii="Palatino Linotype" w:hAnsi="Palatino Linotype"/>
          <w:sz w:val="24"/>
          <w:szCs w:val="24"/>
        </w:rPr>
      </w:pPr>
      <w:r>
        <w:rPr>
          <w:rFonts w:ascii="Palatino Linotype" w:hAnsi="Palatino Linotype"/>
          <w:b/>
          <w:sz w:val="24"/>
          <w:szCs w:val="24"/>
        </w:rPr>
        <w:t>15.</w:t>
      </w:r>
      <w:r>
        <w:rPr>
          <w:rFonts w:ascii="Palatino Linotype" w:hAnsi="Palatino Linotype"/>
          <w:sz w:val="24"/>
          <w:szCs w:val="24"/>
        </w:rPr>
        <w:tab/>
      </w:r>
      <w:r>
        <w:rPr>
          <w:rFonts w:ascii="Palatino Linotype" w:hAnsi="Palatino Linotype"/>
          <w:b/>
          <w:sz w:val="24"/>
          <w:szCs w:val="24"/>
        </w:rPr>
        <w:t xml:space="preserve">450 éve </w:t>
      </w:r>
      <w:r>
        <w:rPr>
          <w:rFonts w:ascii="Palatino Linotype" w:hAnsi="Palatino Linotype"/>
          <w:sz w:val="24"/>
          <w:szCs w:val="24"/>
        </w:rPr>
        <w:t xml:space="preserve">hunyt el </w:t>
      </w:r>
      <w:r>
        <w:rPr>
          <w:rFonts w:ascii="Palatino Linotype" w:hAnsi="Palatino Linotype"/>
          <w:b/>
          <w:bCs/>
          <w:smallCaps/>
          <w:sz w:val="24"/>
          <w:szCs w:val="24"/>
        </w:rPr>
        <w:t>Oláh Miklós</w:t>
      </w:r>
      <w:r>
        <w:rPr>
          <w:rFonts w:ascii="Palatino Linotype" w:hAnsi="Palatino Linotype"/>
          <w:sz w:val="24"/>
          <w:szCs w:val="24"/>
        </w:rPr>
        <w:t xml:space="preserve"> (1493–1568) humanista történetíró, esztergomi érsek, a katolikus megújulás magyarországi megindítója. A Hunyadiakkal távoli rokonságban álló erdélyi családban született. A váradi káptalani iskolában tanult, később II. Ulászló udvarában szolgált, majd egyházi pályára lépett. A mohácsi csata előtt lett a magyar Mária királyné titkára, akinek kíséretében 1531 és 1542 között Németalföldön tartózkodott. Itt írta meg </w:t>
      </w:r>
      <w:r>
        <w:rPr>
          <w:rFonts w:ascii="Palatino Linotype" w:hAnsi="Palatino Linotype"/>
          <w:i/>
          <w:sz w:val="24"/>
          <w:szCs w:val="24"/>
        </w:rPr>
        <w:t xml:space="preserve">Hungária </w:t>
      </w:r>
      <w:r>
        <w:rPr>
          <w:rFonts w:ascii="Palatino Linotype" w:hAnsi="Palatino Linotype"/>
          <w:sz w:val="24"/>
          <w:szCs w:val="24"/>
        </w:rPr>
        <w:t>és</w:t>
      </w:r>
      <w:r>
        <w:rPr>
          <w:rFonts w:ascii="Palatino Linotype" w:hAnsi="Palatino Linotype"/>
          <w:i/>
          <w:sz w:val="24"/>
          <w:szCs w:val="24"/>
        </w:rPr>
        <w:t xml:space="preserve"> Attila</w:t>
      </w:r>
      <w:r>
        <w:rPr>
          <w:rFonts w:ascii="Palatino Linotype" w:hAnsi="Palatino Linotype"/>
          <w:sz w:val="24"/>
          <w:szCs w:val="24"/>
        </w:rPr>
        <w:t xml:space="preserve"> című műveit Magyarország régi szépségéről és dicsőségéről. 1542-ben hazatért és Ferdinánd király szolgálatába állt. Az egyházi pályája folyamatosan ívelt felfelé, 1543-tól zágrábi, 1548-tól egri püspök, 1553-tól haláláig esztergomi érsek. Esztergomi érsekként nagy energiával küzdött a protestantizmus terjedése ellen, 1559-ben több száz településről űzette el a protestáns lelkipásztorokat. Érseki székhelyén, Nagyszombatban 1561-ben letelepítette a jezsuitákat (igaz, csak átmeneti sikerrel). A párhuzamosan zajló tridenti zsinat határozatainak megfelelően végiglátogatta egyházmegyéjét, zsinatokat tartott és 1566-ban megalapította a nagyszombati szemináriumot. </w:t>
      </w:r>
    </w:p>
    <w:p>
      <w:pPr>
        <w:pStyle w:val="Normal"/>
        <w:tabs>
          <w:tab w:val="clear" w:pos="708"/>
          <w:tab w:val="left" w:pos="709" w:leader="none"/>
        </w:tabs>
        <w:spacing w:before="0" w:after="120"/>
        <w:ind w:left="709" w:hanging="709"/>
        <w:jc w:val="both"/>
        <w:rPr>
          <w:rFonts w:ascii="Palatino Linotype" w:hAnsi="Palatino Linotype"/>
          <w:b/>
          <w:b/>
          <w:sz w:val="24"/>
          <w:szCs w:val="24"/>
          <w:highlight w:val="yellow"/>
        </w:rPr>
      </w:pPr>
      <w:r>
        <w:rPr>
          <w:rFonts w:ascii="Palatino Linotype" w:hAnsi="Palatino Linotype"/>
          <w:b/>
          <w:sz w:val="24"/>
          <w:szCs w:val="24"/>
        </w:rPr>
        <w:t xml:space="preserve">21. </w:t>
        <w:tab/>
        <w:t>150 éve</w:t>
      </w:r>
      <w:r>
        <w:rPr>
          <w:rFonts w:ascii="Palatino Linotype" w:hAnsi="Palatino Linotype"/>
          <w:sz w:val="24"/>
          <w:szCs w:val="24"/>
        </w:rPr>
        <w:t xml:space="preserve"> hunyt el </w:t>
      </w:r>
      <w:r>
        <w:rPr>
          <w:rFonts w:ascii="Palatino Linotype" w:hAnsi="Palatino Linotype"/>
          <w:b/>
          <w:bCs/>
          <w:smallCaps/>
          <w:sz w:val="24"/>
          <w:szCs w:val="24"/>
        </w:rPr>
        <w:t>Asbóth Sándor</w:t>
      </w:r>
      <w:r>
        <w:rPr>
          <w:rFonts w:ascii="Palatino Linotype" w:hAnsi="Palatino Linotype"/>
          <w:sz w:val="24"/>
          <w:szCs w:val="24"/>
        </w:rPr>
        <w:t xml:space="preserve"> (1811–1868) mérnök, katonatiszt. Az 1848–49 évi szabadságharcban az alezredesi rangig vitte, az emigrációban Kossuth szárnysegéde, majd az Egyesület Államokban telepedett le. Az amerikai polgárháborúban az északiak tábornoka, 1866-tól haláláig az Egyesült Államok argentínai és uruguayi nagykövete, a polgárháborúban szerzett súlyos fejsebe következtében hunyt el.</w:t>
      </w:r>
    </w:p>
    <w:p>
      <w:pPr>
        <w:pStyle w:val="Normal"/>
        <w:tabs>
          <w:tab w:val="clear" w:pos="708"/>
          <w:tab w:val="left" w:pos="709" w:leader="none"/>
        </w:tabs>
        <w:spacing w:before="0" w:after="120"/>
        <w:ind w:left="709" w:hanging="709"/>
        <w:jc w:val="both"/>
        <w:rPr>
          <w:rFonts w:ascii="Palatino Linotype" w:hAnsi="Palatino Linotype"/>
          <w:sz w:val="24"/>
          <w:szCs w:val="24"/>
        </w:rPr>
      </w:pPr>
      <w:r>
        <w:rPr>
          <w:rFonts w:ascii="Palatino Linotype" w:hAnsi="Palatino Linotype"/>
          <w:b/>
          <w:sz w:val="24"/>
          <w:szCs w:val="24"/>
        </w:rPr>
        <w:tab/>
        <w:t>50 éve</w:t>
      </w:r>
      <w:r>
        <w:rPr>
          <w:rFonts w:ascii="Palatino Linotype" w:hAnsi="Palatino Linotype"/>
          <w:sz w:val="24"/>
          <w:szCs w:val="24"/>
        </w:rPr>
        <w:t xml:space="preserve"> hunyt el </w:t>
      </w:r>
      <w:r>
        <w:rPr>
          <w:rFonts w:ascii="Palatino Linotype" w:hAnsi="Palatino Linotype"/>
          <w:b/>
          <w:smallCaps/>
          <w:sz w:val="24"/>
          <w:szCs w:val="24"/>
        </w:rPr>
        <w:t>Shvoy Lajos</w:t>
      </w:r>
      <w:r>
        <w:rPr>
          <w:rFonts w:ascii="Palatino Linotype" w:hAnsi="Palatino Linotype"/>
          <w:sz w:val="24"/>
          <w:szCs w:val="24"/>
        </w:rPr>
        <w:t xml:space="preserve"> (1879–1968) székesfehérvári püspök. Prohászka Ottokár növendéke volt Esztergomban, majd a Regnum Marianum világi papi közösség tagja, 1919-től első plébánosa lett. 1927-ben nevezte ki a pápa székesfehérvári püspökké. 1944-ben a nyilasok letartóztatták, mert ő is aláírta Mindszentynek azt a memorandumát, amely a harcok befejezését kérte a kormánytól a Dunántúl megmentése érdekében. A kommunista diktatúra idején csak számos nehézséggel (pl. házi őrizettel) küzdve irányíthatta egyházmegyéjét.</w:t>
      </w:r>
    </w:p>
    <w:p>
      <w:pPr>
        <w:pStyle w:val="Normal"/>
        <w:tabs>
          <w:tab w:val="clear" w:pos="708"/>
          <w:tab w:val="left" w:pos="709" w:leader="none"/>
        </w:tabs>
        <w:spacing w:before="0" w:after="120"/>
        <w:ind w:left="709" w:hanging="709"/>
        <w:jc w:val="both"/>
        <w:rPr/>
      </w:pPr>
      <w:r>
        <w:rPr>
          <w:rFonts w:ascii="Palatino Linotype" w:hAnsi="Palatino Linotype"/>
          <w:sz w:val="24"/>
          <w:szCs w:val="24"/>
        </w:rPr>
        <w:tab/>
        <w:t xml:space="preserve">Részletesebb lásd </w:t>
      </w:r>
      <w:hyperlink r:id="rId34">
        <w:r>
          <w:rPr>
            <w:rStyle w:val="InternetLink"/>
            <w:rFonts w:ascii="Palatino Linotype" w:hAnsi="Palatino Linotype"/>
            <w:sz w:val="24"/>
            <w:szCs w:val="24"/>
          </w:rPr>
          <w:t>http://www.szfvar.katolikus.hu/tortenet/puspokok/shvoy-lajos</w:t>
        </w:r>
      </w:hyperlink>
      <w:r>
        <w:rPr>
          <w:rFonts w:ascii="Palatino Linotype" w:hAnsi="Palatino Linotype"/>
          <w:sz w:val="24"/>
          <w:szCs w:val="24"/>
        </w:rPr>
        <w:t xml:space="preserve"> </w:t>
      </w:r>
    </w:p>
    <w:p>
      <w:pPr>
        <w:pStyle w:val="Normal"/>
        <w:tabs>
          <w:tab w:val="clear" w:pos="708"/>
          <w:tab w:val="left" w:pos="709" w:leader="none"/>
        </w:tabs>
        <w:spacing w:before="0" w:after="120"/>
        <w:ind w:left="709" w:hanging="709"/>
        <w:jc w:val="both"/>
        <w:rPr>
          <w:rFonts w:ascii="Palatino Linotype" w:hAnsi="Palatino Linotype"/>
          <w:b/>
          <w:b/>
          <w:sz w:val="24"/>
          <w:szCs w:val="24"/>
        </w:rPr>
      </w:pPr>
      <w:r>
        <w:rPr>
          <w:rFonts w:ascii="Palatino Linotype" w:hAnsi="Palatino Linotype"/>
          <w:b/>
          <w:sz w:val="24"/>
          <w:szCs w:val="24"/>
        </w:rPr>
        <w:t>22.</w:t>
        <w:tab/>
        <w:t>75 éve</w:t>
      </w:r>
      <w:r>
        <w:rPr>
          <w:rFonts w:ascii="Palatino Linotype" w:hAnsi="Palatino Linotype"/>
          <w:sz w:val="24"/>
          <w:szCs w:val="24"/>
        </w:rPr>
        <w:t xml:space="preserve"> hunyt el </w:t>
      </w:r>
      <w:r>
        <w:rPr>
          <w:rFonts w:ascii="Palatino Linotype" w:hAnsi="Palatino Linotype"/>
          <w:b/>
          <w:bCs/>
          <w:smallCaps/>
          <w:sz w:val="24"/>
          <w:szCs w:val="24"/>
        </w:rPr>
        <w:t>Peidl Gyula</w:t>
      </w:r>
      <w:r>
        <w:rPr>
          <w:rFonts w:ascii="Palatino Linotype" w:hAnsi="Palatino Linotype"/>
          <w:sz w:val="24"/>
          <w:szCs w:val="24"/>
        </w:rPr>
        <w:t xml:space="preserve"> (1873–1943) szociáldemokrata politikus, Nyomdászként lett 1909-ben az MSZDP egyik vezetője, 1919 első hónapjaiban a Berinkey-kormány munkaügyi és népjóléti minisztere. A tanácsköztársaság idején visszavonult a politikától. 1919. augusztus 1. és 6. között ún. szakszervezeti kormány elnöke, 1922 és 1931 között nemzetgyűlési, illetve országgyűlési képviselő.</w:t>
      </w:r>
    </w:p>
    <w:p>
      <w:pPr>
        <w:pStyle w:val="Normal"/>
        <w:ind w:left="709" w:hanging="709"/>
        <w:jc w:val="both"/>
        <w:rPr>
          <w:rFonts w:ascii="Palatino Linotype" w:hAnsi="Palatino Linotype"/>
          <w:sz w:val="24"/>
          <w:szCs w:val="24"/>
        </w:rPr>
      </w:pPr>
      <w:r>
        <w:rPr>
          <w:rFonts w:ascii="Palatino Linotype" w:hAnsi="Palatino Linotype"/>
          <w:b/>
          <w:sz w:val="24"/>
          <w:szCs w:val="24"/>
        </w:rPr>
        <w:t>28.</w:t>
        <w:tab/>
        <w:t>75 éve</w:t>
      </w:r>
      <w:r>
        <w:rPr>
          <w:rFonts w:ascii="Palatino Linotype" w:hAnsi="Palatino Linotype"/>
          <w:sz w:val="24"/>
          <w:szCs w:val="24"/>
        </w:rPr>
        <w:t xml:space="preserve"> hunyt el </w:t>
      </w:r>
      <w:r>
        <w:rPr>
          <w:rStyle w:val="Strong"/>
          <w:rFonts w:ascii="Palatino Linotype" w:hAnsi="Palatino Linotype"/>
          <w:smallCaps/>
          <w:sz w:val="24"/>
          <w:szCs w:val="24"/>
        </w:rPr>
        <w:t>Szmrecsányi</w:t>
      </w:r>
      <w:r>
        <w:rPr>
          <w:rStyle w:val="Emphasis"/>
          <w:rFonts w:ascii="Palatino Linotype" w:hAnsi="Palatino Linotype"/>
          <w:smallCaps/>
          <w:sz w:val="24"/>
          <w:szCs w:val="24"/>
        </w:rPr>
        <w:t xml:space="preserve"> </w:t>
      </w:r>
      <w:r>
        <w:rPr>
          <w:rStyle w:val="Emphasis"/>
          <w:rFonts w:ascii="Palatino Linotype" w:hAnsi="Palatino Linotype"/>
          <w:b/>
          <w:i w:val="false"/>
          <w:smallCaps/>
          <w:sz w:val="24"/>
          <w:szCs w:val="24"/>
        </w:rPr>
        <w:t>Lajos</w:t>
      </w:r>
      <w:r>
        <w:rPr>
          <w:rStyle w:val="Emphasis"/>
          <w:rFonts w:ascii="Palatino Linotype" w:hAnsi="Palatino Linotype"/>
          <w:i w:val="false"/>
          <w:sz w:val="24"/>
          <w:szCs w:val="24"/>
        </w:rPr>
        <w:t xml:space="preserve"> </w:t>
      </w:r>
      <w:r>
        <w:rPr>
          <w:rFonts w:ascii="Palatino Linotype" w:hAnsi="Palatino Linotype"/>
          <w:sz w:val="24"/>
          <w:szCs w:val="24"/>
        </w:rPr>
        <w:t>(1851–1943) 1912-től haláláig egri érsek. Támogatásával indította el 1927-ben Oslay Oswald ferences szerzetes az Egri Normát, amely környezettanulmányok készítésével, adományok központi gyűjtésével és elosztásával, valamint önkéntesek bevonásával igyekezett a városi szegények gondozását megszervezni.</w:t>
      </w:r>
    </w:p>
    <w:p>
      <w:pPr>
        <w:pStyle w:val="Normal"/>
        <w:spacing w:before="0" w:after="120"/>
        <w:ind w:left="709" w:hanging="709"/>
        <w:jc w:val="both"/>
        <w:rPr>
          <w:rFonts w:ascii="Palatino Linotype" w:hAnsi="Palatino Linotype"/>
          <w:b/>
          <w:b/>
          <w:bCs/>
          <w:sz w:val="24"/>
          <w:szCs w:val="24"/>
        </w:rPr>
      </w:pPr>
      <w:r>
        <w:rPr>
          <w:rFonts w:ascii="Palatino Linotype" w:hAnsi="Palatino Linotype"/>
          <w:b/>
          <w:bCs/>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Február</w:t>
      </w:r>
    </w:p>
    <w:p>
      <w:pPr>
        <w:pStyle w:val="Normal"/>
        <w:spacing w:before="0" w:after="120"/>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14.</w:t>
        <w:tab/>
        <w:t xml:space="preserve">650 </w:t>
      </w:r>
      <w:r>
        <w:rPr>
          <w:rFonts w:ascii="Palatino Linotype" w:hAnsi="Palatino Linotype"/>
          <w:b/>
          <w:sz w:val="24"/>
          <w:szCs w:val="24"/>
          <w:lang w:eastAsia="zh-CN"/>
        </w:rPr>
        <w:t xml:space="preserve">éve </w:t>
      </w:r>
      <w:r>
        <w:rPr>
          <w:rFonts w:ascii="Palatino Linotype" w:hAnsi="Palatino Linotype"/>
          <w:sz w:val="24"/>
          <w:szCs w:val="24"/>
          <w:lang w:eastAsia="zh-CN"/>
        </w:rPr>
        <w:t xml:space="preserve">született </w:t>
      </w:r>
      <w:r>
        <w:rPr>
          <w:rFonts w:ascii="Palatino Linotype" w:hAnsi="Palatino Linotype"/>
          <w:b/>
          <w:smallCaps/>
          <w:sz w:val="24"/>
          <w:szCs w:val="24"/>
          <w:lang w:eastAsia="zh-CN"/>
        </w:rPr>
        <w:t xml:space="preserve">Luxemburgi </w:t>
      </w:r>
      <w:r>
        <w:rPr>
          <w:rFonts w:ascii="Palatino Linotype" w:hAnsi="Palatino Linotype"/>
          <w:b/>
          <w:bCs/>
          <w:smallCaps/>
          <w:sz w:val="24"/>
          <w:szCs w:val="24"/>
        </w:rPr>
        <w:t>Zsigmond</w:t>
      </w:r>
      <w:r>
        <w:rPr>
          <w:rFonts w:ascii="Palatino Linotype" w:hAnsi="Palatino Linotype"/>
          <w:sz w:val="24"/>
          <w:szCs w:val="24"/>
        </w:rPr>
        <w:t xml:space="preserve"> (1368–1437) magyar és cseh király, német-római császár (magyar királyként uralkodott 1387–1437). Annak ellenére, hogy számos ország tartozott uralma alá, elsősorban magyar királynak tartotta magát. Sokat tett az ország kultúrájáért, számos építkezés (Buda, Visegrád) fűződik a nevéhez. Nagyon tisztelte Szent László királyt, ezért holttestét Váradon helyezték végső nyugalomra.</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17.</w:t>
        <w:tab/>
      </w:r>
      <w:r>
        <w:rPr>
          <w:rFonts w:ascii="Palatino Linotype" w:hAnsi="Palatino Linotype"/>
          <w:b/>
          <w:bCs/>
          <w:sz w:val="24"/>
          <w:szCs w:val="24"/>
        </w:rPr>
        <w:t>450 éve</w:t>
      </w:r>
      <w:r>
        <w:rPr>
          <w:rFonts w:ascii="Palatino Linotype" w:hAnsi="Palatino Linotype"/>
          <w:bCs/>
          <w:sz w:val="24"/>
          <w:szCs w:val="24"/>
        </w:rPr>
        <w:t>, 1568-ban</w:t>
      </w:r>
      <w:r>
        <w:rPr>
          <w:rFonts w:ascii="Palatino Linotype" w:hAnsi="Palatino Linotype"/>
          <w:b/>
          <w:bCs/>
          <w:sz w:val="24"/>
          <w:szCs w:val="24"/>
        </w:rPr>
        <w:t xml:space="preserve"> </w:t>
      </w:r>
      <w:r>
        <w:rPr>
          <w:rFonts w:ascii="Palatino Linotype" w:hAnsi="Palatino Linotype"/>
          <w:sz w:val="24"/>
          <w:szCs w:val="24"/>
        </w:rPr>
        <w:t xml:space="preserve">II. Miksa és II. Szelim megbízottai aláírták a 8 évre szóló </w:t>
      </w:r>
      <w:r>
        <w:rPr>
          <w:rFonts w:ascii="Palatino Linotype" w:hAnsi="Palatino Linotype"/>
          <w:b/>
          <w:sz w:val="24"/>
          <w:szCs w:val="24"/>
        </w:rPr>
        <w:t>drinápolyi béké</w:t>
      </w:r>
      <w:r>
        <w:rPr>
          <w:rFonts w:ascii="Palatino Linotype" w:hAnsi="Palatino Linotype"/>
          <w:sz w:val="24"/>
          <w:szCs w:val="24"/>
        </w:rPr>
        <w:t xml:space="preserve">t, amely lezárta a nagy török hódítások időszakát. Az ellenségeskedés megszüntetését kiterjesztették Erdélyre is. Miksa vállalta, hogy 30000 arany évi „ajándékot” fizet a szultánnak. A szerződés megteremtetette a lehetőségét, hogy a Habsburg Birodalom állandó követséget tarthasson a Portán. Bár a drinápolyi béke – többszöri megújítással – 25 évig maradt fenn, mégsem hozott igazi fegyvernyugvást, hiszen a szerződés tilalma ellenére a végvárak őrségei rendszeresen portyáztak a másik fél területein, sőt kisebb várfoglalásokra is sor került. </w:t>
      </w:r>
    </w:p>
    <w:p>
      <w:pPr>
        <w:pStyle w:val="Normal"/>
        <w:spacing w:before="0" w:after="120"/>
        <w:ind w:left="709" w:hanging="709"/>
        <w:rPr/>
      </w:pPr>
      <w:r>
        <w:rPr>
          <w:rFonts w:ascii="Palatino Linotype" w:hAnsi="Palatino Linotype"/>
          <w:b/>
          <w:sz w:val="24"/>
          <w:szCs w:val="24"/>
        </w:rPr>
        <w:tab/>
      </w:r>
      <w:r>
        <w:rPr>
          <w:rFonts w:ascii="Palatino Linotype" w:hAnsi="Palatino Linotype"/>
          <w:sz w:val="24"/>
          <w:szCs w:val="24"/>
        </w:rPr>
        <w:t xml:space="preserve">Bővebben </w:t>
      </w:r>
      <w:hyperlink r:id="rId35">
        <w:r>
          <w:rPr>
            <w:rStyle w:val="InternetLink"/>
            <w:rFonts w:ascii="Palatino Linotype" w:hAnsi="Palatino Linotype"/>
            <w:sz w:val="24"/>
            <w:szCs w:val="24"/>
          </w:rPr>
          <w:t>http://www.rubicon.hu/magyar/oldalak/a_drinapolyi_beke_egy_hosszura_nyult_fegyverszunet</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18.</w:t>
        <w:tab/>
      </w:r>
      <w:r>
        <w:rPr>
          <w:rFonts w:ascii="Palatino Linotype" w:hAnsi="Palatino Linotype"/>
          <w:b/>
          <w:sz w:val="24"/>
          <w:szCs w:val="24"/>
          <w:lang w:eastAsia="zh-CN"/>
        </w:rPr>
        <w:t xml:space="preserve">250 éve </w:t>
      </w:r>
      <w:r>
        <w:rPr>
          <w:rFonts w:ascii="Palatino Linotype" w:hAnsi="Palatino Linotype"/>
          <w:sz w:val="24"/>
          <w:szCs w:val="24"/>
          <w:lang w:eastAsia="zh-CN"/>
        </w:rPr>
        <w:t xml:space="preserve">született </w:t>
      </w:r>
      <w:r>
        <w:rPr>
          <w:rFonts w:ascii="Palatino Linotype" w:hAnsi="Palatino Linotype"/>
          <w:b/>
          <w:smallCaps/>
          <w:sz w:val="24"/>
          <w:szCs w:val="24"/>
        </w:rPr>
        <w:t>I. Ferenc</w:t>
      </w:r>
      <w:r>
        <w:rPr>
          <w:rFonts w:ascii="Palatino Linotype" w:hAnsi="Palatino Linotype"/>
          <w:sz w:val="24"/>
          <w:szCs w:val="24"/>
        </w:rPr>
        <w:t xml:space="preserve"> (1768–1835) magyar király, az első osztrák császár, II. Ferencként az utolsó német-római császár, 1792-től haláláig a Habsburg Birodalom uralkodója. Uralkodását – apjával, II. Lipóttal ellentétben – a merev konzervativizmus és az abszolutizmus jellemezte. „</w:t>
      </w:r>
      <w:r>
        <w:rPr>
          <w:rFonts w:ascii="Palatino Linotype" w:hAnsi="Palatino Linotype"/>
          <w:i/>
          <w:iCs/>
          <w:sz w:val="24"/>
          <w:szCs w:val="24"/>
        </w:rPr>
        <w:t>A Metternichet, meg engem még kibír”</w:t>
      </w:r>
      <w:r>
        <w:rPr>
          <w:rFonts w:ascii="Palatino Linotype" w:hAnsi="Palatino Linotype"/>
          <w:sz w:val="24"/>
          <w:szCs w:val="24"/>
        </w:rPr>
        <w:t xml:space="preserve"> – válaszolta a reformok bevezetését szorgalmazóknak.</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25.</w:t>
        <w:tab/>
        <w:t>A kommunizmus áldozatainak emléknapja</w:t>
      </w:r>
      <w:r>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ab/>
      </w:r>
      <w:r>
        <w:rPr>
          <w:rFonts w:ascii="Palatino Linotype" w:hAnsi="Palatino Linotype"/>
          <w:b/>
          <w:sz w:val="24"/>
          <w:szCs w:val="24"/>
          <w:lang w:eastAsia="zh-CN"/>
        </w:rPr>
        <w:t xml:space="preserve">150 éve </w:t>
      </w:r>
      <w:r>
        <w:rPr>
          <w:rFonts w:ascii="Palatino Linotype" w:hAnsi="Palatino Linotype"/>
          <w:sz w:val="24"/>
          <w:szCs w:val="24"/>
          <w:lang w:eastAsia="zh-CN"/>
        </w:rPr>
        <w:t xml:space="preserve">született </w:t>
      </w:r>
      <w:r>
        <w:rPr>
          <w:rStyle w:val="Strong"/>
          <w:rFonts w:ascii="Palatino Linotype" w:hAnsi="Palatino Linotype"/>
          <w:smallCaps/>
          <w:sz w:val="24"/>
          <w:szCs w:val="24"/>
        </w:rPr>
        <w:t>Bárdos</w:t>
      </w:r>
      <w:r>
        <w:rPr>
          <w:rFonts w:ascii="Palatino Linotype" w:hAnsi="Palatino Linotype"/>
          <w:smallCaps/>
          <w:sz w:val="24"/>
          <w:szCs w:val="24"/>
        </w:rPr>
        <w:t xml:space="preserve"> </w:t>
      </w:r>
      <w:r>
        <w:rPr>
          <w:rStyle w:val="Emphasis"/>
          <w:rFonts w:ascii="Palatino Linotype" w:hAnsi="Palatino Linotype"/>
          <w:b/>
          <w:i w:val="false"/>
          <w:smallCaps/>
          <w:sz w:val="24"/>
          <w:szCs w:val="24"/>
        </w:rPr>
        <w:t>Remig</w:t>
      </w:r>
      <w:r>
        <w:rPr>
          <w:rStyle w:val="Emphasis"/>
          <w:rFonts w:ascii="Palatino Linotype" w:hAnsi="Palatino Linotype"/>
          <w:sz w:val="24"/>
          <w:szCs w:val="24"/>
        </w:rPr>
        <w:t xml:space="preserve"> </w:t>
      </w:r>
      <w:r>
        <w:rPr>
          <w:rFonts w:ascii="Palatino Linotype" w:hAnsi="Palatino Linotype"/>
          <w:sz w:val="24"/>
          <w:szCs w:val="24"/>
        </w:rPr>
        <w:t xml:space="preserve">(1868–1932) bencés szerzetes, 1920-tól haláláig pannonhalmi főapát. Ő kezdeményezte budapesti bencés gimnázium és a </w:t>
      </w:r>
      <w:r>
        <w:rPr>
          <w:rFonts w:ascii="Palatino Linotype" w:hAnsi="Palatino Linotype"/>
          <w:i/>
          <w:sz w:val="24"/>
          <w:szCs w:val="24"/>
        </w:rPr>
        <w:t>Pannonhalmi Szemle</w:t>
      </w:r>
      <w:r>
        <w:rPr>
          <w:rFonts w:ascii="Palatino Linotype" w:hAnsi="Palatino Linotype"/>
          <w:sz w:val="24"/>
          <w:szCs w:val="24"/>
        </w:rPr>
        <w:t xml:space="preserve"> című folyóirat megalapítását.</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Március</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16.</w:t>
      </w:r>
      <w:r>
        <w:rPr>
          <w:rFonts w:ascii="Palatino Linotype" w:hAnsi="Palatino Linotype"/>
          <w:sz w:val="24"/>
          <w:szCs w:val="24"/>
        </w:rPr>
        <w:tab/>
      </w:r>
      <w:r>
        <w:rPr>
          <w:rFonts w:ascii="Palatino Linotype" w:hAnsi="Palatino Linotype"/>
          <w:b/>
          <w:sz w:val="24"/>
          <w:szCs w:val="24"/>
        </w:rPr>
        <w:t>125 éve</w:t>
      </w:r>
      <w:r>
        <w:rPr>
          <w:rFonts w:ascii="Palatino Linotype" w:hAnsi="Palatino Linotype"/>
          <w:sz w:val="24"/>
          <w:szCs w:val="24"/>
        </w:rPr>
        <w:t xml:space="preserve"> hunyt el </w:t>
      </w:r>
      <w:r>
        <w:rPr>
          <w:rFonts w:ascii="Palatino Linotype" w:hAnsi="Palatino Linotype"/>
          <w:b/>
          <w:smallCaps/>
          <w:sz w:val="24"/>
          <w:szCs w:val="24"/>
        </w:rPr>
        <w:t>Puskás Tivadar</w:t>
      </w:r>
      <w:r>
        <w:rPr>
          <w:rFonts w:ascii="Palatino Linotype" w:hAnsi="Palatino Linotype"/>
          <w:sz w:val="24"/>
          <w:szCs w:val="24"/>
        </w:rPr>
        <w:t xml:space="preserve"> (1844–1893) mérnök, vállalkozó, a telefonközpont és a telefonhírmondó feltalálója. Felsőbb iskolai tanulmányait a bécsi Theresianumban, majd a Műegyetemen folytatta, de 1865-ban anyagi okok miatt abba kellett hagynia. 1867 és 1872 között egy angol vasútépítő cég alkalmazottjaként magyarországi vasútépítéseknél dolgozott. Az 1873-as bécsi világkiállítás idején utazási irodát üzemeltetett. 1874-től két évig az Egyesült Államokban élt. 1877-től Edison megbízottjaként Európában épített ki telefonközpontokat, 1881-ben ő indította el a budapesti telefonközpontot is. 1892-ben szabadalmaztatta a rádió elődjének tekinthető telefonhírmondót, amely a következő évben kezdte meg adását Budapesten. </w:t>
      </w:r>
    </w:p>
    <w:p>
      <w:pPr>
        <w:pStyle w:val="Normal"/>
        <w:spacing w:before="0" w:after="120"/>
        <w:ind w:left="709" w:hanging="1"/>
        <w:rPr/>
      </w:pPr>
      <w:r>
        <w:rPr>
          <w:rFonts w:ascii="Palatino Linotype" w:hAnsi="Palatino Linotype"/>
          <w:sz w:val="24"/>
          <w:szCs w:val="24"/>
        </w:rPr>
        <w:t xml:space="preserve">Bővebben </w:t>
      </w:r>
      <w:hyperlink r:id="rId36">
        <w:r>
          <w:rPr>
            <w:rStyle w:val="InternetLink"/>
            <w:rFonts w:ascii="Palatino Linotype" w:hAnsi="Palatino Linotype"/>
            <w:sz w:val="24"/>
            <w:szCs w:val="24"/>
          </w:rPr>
          <w:t>https://www.sztnh.gov.hu/hu/magyar-feltalalok-es-talalmanyaik/puskas-tivadar</w:t>
        </w:r>
      </w:hyperlink>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Április</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16.</w:t>
      </w:r>
      <w:r>
        <w:rPr>
          <w:rFonts w:ascii="Palatino Linotype" w:hAnsi="Palatino Linotype"/>
          <w:sz w:val="24"/>
          <w:szCs w:val="24"/>
        </w:rPr>
        <w:tab/>
      </w:r>
      <w:r>
        <w:rPr>
          <w:rFonts w:ascii="Palatino Linotype" w:hAnsi="Palatino Linotype"/>
          <w:b/>
          <w:sz w:val="24"/>
          <w:szCs w:val="24"/>
        </w:rPr>
        <w:t>A holokauszt emléknapja</w:t>
      </w:r>
      <w:r>
        <w:rPr>
          <w:rFonts w:ascii="Palatino Linotype" w:hAnsi="Palatino Linotype"/>
          <w:sz w:val="24"/>
          <w:szCs w:val="24"/>
        </w:rPr>
        <w:t>, mert 1944-ben ekkor állították föl – Kárpátalján – az első magyarországi gettót.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25.</w:t>
      </w:r>
      <w:r>
        <w:rPr>
          <w:rFonts w:ascii="Palatino Linotype" w:hAnsi="Palatino Linotype"/>
          <w:sz w:val="24"/>
          <w:szCs w:val="24"/>
        </w:rPr>
        <w:tab/>
      </w:r>
      <w:r>
        <w:rPr>
          <w:rFonts w:ascii="Palatino Linotype" w:hAnsi="Palatino Linotype"/>
          <w:b/>
          <w:sz w:val="24"/>
          <w:szCs w:val="24"/>
        </w:rPr>
        <w:t xml:space="preserve">550 éve, </w:t>
      </w:r>
      <w:r>
        <w:rPr>
          <w:rStyle w:val="Kalendariumlistaszoveg"/>
          <w:rFonts w:ascii="Palatino Linotype" w:hAnsi="Palatino Linotype"/>
          <w:sz w:val="24"/>
          <w:szCs w:val="24"/>
        </w:rPr>
        <w:t xml:space="preserve">1468-ban indította el hadjáratát Mátyás király Podjebrád cseh király ellen. </w:t>
      </w:r>
      <w:r>
        <w:rPr>
          <w:rFonts w:ascii="Palatino Linotype" w:hAnsi="Palatino Linotype"/>
          <w:sz w:val="24"/>
          <w:szCs w:val="24"/>
        </w:rPr>
        <w:t>A magyar uralkodó névleg a pápa és III. Frigyes német-római császár kívánságának tett eleget, valójában azonban a cseh trón reményében és a Jagellók terjeszkedésének megakadályozása végett vállalta – az elhúzódó és félsikerrel végződő – háborút korábbi apósa ellen.</w:t>
      </w:r>
    </w:p>
    <w:p>
      <w:pPr>
        <w:pStyle w:val="Normal"/>
        <w:spacing w:before="0" w:after="120"/>
        <w:ind w:left="709" w:hanging="709"/>
        <w:jc w:val="both"/>
        <w:rPr/>
      </w:pPr>
      <w:r>
        <w:rPr>
          <w:rFonts w:ascii="Palatino Linotype" w:hAnsi="Palatino Linotype"/>
          <w:sz w:val="24"/>
          <w:szCs w:val="24"/>
        </w:rPr>
        <w:tab/>
        <w:t xml:space="preserve">Bővebben </w:t>
      </w:r>
      <w:hyperlink r:id="rId37">
        <w:r>
          <w:rPr>
            <w:rStyle w:val="InternetLink"/>
            <w:rFonts w:ascii="Palatino Linotype" w:hAnsi="Palatino Linotype"/>
            <w:sz w:val="24"/>
            <w:szCs w:val="24"/>
          </w:rPr>
          <w:t>http://www.rubicon.hu/magyar/oldalak/1468_aprilis_25_matyas_kiraly_keresztes_hadjaratot_indit_a_csehek_ellen/</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28.</w:t>
        <w:tab/>
        <w:t xml:space="preserve">100 éve </w:t>
      </w:r>
      <w:r>
        <w:rPr>
          <w:rFonts w:ascii="Palatino Linotype" w:hAnsi="Palatino Linotype"/>
          <w:sz w:val="24"/>
          <w:szCs w:val="24"/>
        </w:rPr>
        <w:t xml:space="preserve">hunyt el börtönében </w:t>
      </w:r>
      <w:r>
        <w:rPr>
          <w:rFonts w:ascii="Palatino Linotype" w:hAnsi="Palatino Linotype"/>
          <w:b/>
          <w:smallCaps/>
          <w:sz w:val="24"/>
          <w:szCs w:val="24"/>
        </w:rPr>
        <w:t>Gavrilo Princip</w:t>
      </w:r>
      <w:r>
        <w:rPr>
          <w:rFonts w:ascii="Palatino Linotype" w:hAnsi="Palatino Linotype"/>
          <w:sz w:val="24"/>
          <w:szCs w:val="24"/>
        </w:rPr>
        <w:t xml:space="preserve"> (1894–1918), aki Ferenc Ferdinánd trónörökös meggyilkolásával nagy szerepet játszott az első világháború kirobbanásában.</w:t>
      </w:r>
    </w:p>
    <w:p>
      <w:pPr>
        <w:pStyle w:val="Normal"/>
        <w:spacing w:before="0" w:after="120"/>
        <w:ind w:left="709" w:hanging="709"/>
        <w:rPr/>
      </w:pPr>
      <w:r>
        <w:rPr>
          <w:rFonts w:ascii="Palatino Linotype" w:hAnsi="Palatino Linotype"/>
          <w:sz w:val="24"/>
          <w:szCs w:val="24"/>
        </w:rPr>
        <w:tab/>
        <w:t xml:space="preserve">Bővebben </w:t>
      </w:r>
      <w:hyperlink r:id="rId38">
        <w:r>
          <w:rPr>
            <w:rStyle w:val="InternetLink"/>
            <w:rFonts w:ascii="Palatino Linotype" w:hAnsi="Palatino Linotype"/>
            <w:sz w:val="24"/>
            <w:szCs w:val="24"/>
          </w:rPr>
          <w:t>http://www.rubicon.hu/magyar/oldalak/1918_aprilis_28_gavrilo_princip_halala</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Május</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Style w:val="Selected"/>
          <w:rFonts w:ascii="Palatino Linotype" w:hAnsi="Palatino Linotype"/>
          <w:sz w:val="24"/>
          <w:szCs w:val="24"/>
        </w:rPr>
      </w:pPr>
      <w:r>
        <w:rPr>
          <w:rFonts w:ascii="Palatino Linotype" w:hAnsi="Palatino Linotype"/>
          <w:b/>
          <w:sz w:val="24"/>
          <w:szCs w:val="24"/>
        </w:rPr>
        <w:t>2.</w:t>
        <w:tab/>
        <w:t xml:space="preserve">175 éve </w:t>
      </w:r>
      <w:r>
        <w:rPr>
          <w:rFonts w:ascii="Palatino Linotype" w:hAnsi="Palatino Linotype"/>
          <w:sz w:val="24"/>
          <w:szCs w:val="24"/>
        </w:rPr>
        <w:t xml:space="preserve">hunyt el gróf </w:t>
      </w:r>
      <w:r>
        <w:rPr>
          <w:rFonts w:ascii="Palatino Linotype" w:hAnsi="Palatino Linotype"/>
          <w:b/>
          <w:bCs/>
          <w:smallCaps/>
          <w:sz w:val="24"/>
          <w:szCs w:val="24"/>
        </w:rPr>
        <w:t>Dessewffy József</w:t>
      </w:r>
      <w:r>
        <w:rPr>
          <w:rFonts w:ascii="Palatino Linotype" w:hAnsi="Palatino Linotype"/>
          <w:sz w:val="24"/>
          <w:szCs w:val="24"/>
        </w:rPr>
        <w:t xml:space="preserve"> (1771–1843) politikus, író, a Széchenyi eszméit bíráló </w:t>
      </w:r>
      <w:r>
        <w:rPr>
          <w:rFonts w:ascii="Palatino Linotype" w:hAnsi="Palatino Linotype"/>
          <w:i/>
          <w:iCs/>
          <w:sz w:val="24"/>
          <w:szCs w:val="24"/>
        </w:rPr>
        <w:t xml:space="preserve">A «hitel» czímű munka taglalatja </w:t>
      </w:r>
      <w:r>
        <w:rPr>
          <w:rFonts w:ascii="Palatino Linotype" w:hAnsi="Palatino Linotype"/>
          <w:iCs/>
          <w:sz w:val="24"/>
          <w:szCs w:val="24"/>
        </w:rPr>
        <w:t>(1831) szerzője.</w:t>
      </w:r>
      <w:r>
        <w:rPr>
          <w:rFonts w:ascii="Palatino Linotype" w:hAnsi="Palatino Linotype"/>
          <w:sz w:val="24"/>
          <w:szCs w:val="24"/>
        </w:rPr>
        <w:t xml:space="preserve"> Jurátusként jelen volt az 1790/91-es országgyűlésen. Katonai szolgálatát követően a vármegyei közéletben vett részt. 1802-ben Sáros, 1805-ben és 1807-ben Zemplén, 1811/12-ben és 1825/27-ben Szabolcs vármegyét képviselte az országgyűlés alsó tábláján, többször felszólalt a magyar nyelv ügyében. Az 1825/27-es országgyűlésről kiküldött, a reformok lehetőségét vizsgáló egyik bizottmány tagjaként jelentette meg külföldön a sajtóval kapcsolatos véleményét, amelyben az angol sajtótörvény átvételét javasolta, hangsúlyozva, hogy</w:t>
      </w:r>
      <w:r>
        <w:rPr>
          <w:rStyle w:val="Selected"/>
          <w:rFonts w:ascii="Palatino Linotype" w:hAnsi="Palatino Linotype"/>
          <w:sz w:val="24"/>
          <w:szCs w:val="24"/>
        </w:rPr>
        <w:t xml:space="preserve"> „</w:t>
      </w:r>
      <w:r>
        <w:rPr>
          <w:rStyle w:val="Selected"/>
          <w:rFonts w:ascii="Palatino Linotype" w:hAnsi="Palatino Linotype"/>
          <w:i/>
          <w:sz w:val="24"/>
          <w:szCs w:val="24"/>
        </w:rPr>
        <w:t>a sajtószabadságban a rossz polgár vádlóra talál, az ártatlanul megvádolt védőjére, a rágalmazó pedig elnyeri büntetését</w:t>
      </w:r>
      <w:r>
        <w:rPr>
          <w:rStyle w:val="Selected"/>
          <w:rFonts w:ascii="Palatino Linotype" w:hAnsi="Palatino Linotype"/>
          <w:sz w:val="24"/>
          <w:szCs w:val="24"/>
        </w:rPr>
        <w:t xml:space="preserve">". </w:t>
      </w:r>
      <w:r>
        <w:rPr>
          <w:rFonts w:ascii="Palatino Linotype" w:hAnsi="Palatino Linotype"/>
          <w:sz w:val="24"/>
          <w:szCs w:val="24"/>
        </w:rPr>
        <w:t xml:space="preserve">1823-ban szinte látnoki módon jósolta meg az elkövetkező negyedszázad eseményeit, amikor a következőket írta </w:t>
      </w:r>
      <w:r>
        <w:rPr>
          <w:rStyle w:val="Selected"/>
          <w:rFonts w:ascii="Palatino Linotype" w:hAnsi="Palatino Linotype"/>
          <w:sz w:val="24"/>
          <w:szCs w:val="24"/>
        </w:rPr>
        <w:t>Kazinczynak: „</w:t>
      </w:r>
      <w:r>
        <w:rPr>
          <w:rStyle w:val="Selected"/>
          <w:rFonts w:ascii="Palatino Linotype" w:hAnsi="Palatino Linotype"/>
          <w:i/>
          <w:sz w:val="24"/>
          <w:szCs w:val="24"/>
        </w:rPr>
        <w:t>Hallatlan dolgok fognak elébb-utóbb következni mindenütt, ha a józanész valamiképpen el nem fordítja a legbutább és legalábbvaló indulatosságoknak kicsapongásait. Utoljára mi is részt fogunk venni. Adja Isten, hogy eszünk legyen akkor, és hogy igaz nemzeti függetlenséget szerezzünk magunknak. Úgy feláldozhatnók a feudále szisztémát — de nagyon kételkedem akár okosságunkban, akár nemes szívüségünkön — az egoiszmusz rozsdája eszi sziveinket — nem vagyunk mi többé arisztokraták, hanem cacokraták. [...] Nagy és közönséges lesz a pezsgés, a zavar, mert ez nem egy országi, hanem európai revolúció lesz — azonban ki fog vitetődni — mert megtanulták az emberek a francia revolúció hibái által: mit kell eltávoztatni a revolúciók haladásában. Ismétlem: nagy dolgokat fogunk érni, ha valami közben jövő fátom vagy az okosság és józanész szelleme nem fogja végképpen eloszlatni a tornyozkodó fellegeket.</w:t>
      </w:r>
      <w:r>
        <w:rPr>
          <w:rStyle w:val="Selected"/>
          <w:rFonts w:ascii="Palatino Linotype" w:hAnsi="Palatino Linotype"/>
          <w:sz w:val="24"/>
          <w:szCs w:val="24"/>
        </w:rPr>
        <w:t xml:space="preserve">" Széchenyinek nemcsak a </w:t>
      </w:r>
      <w:r>
        <w:rPr>
          <w:rStyle w:val="Selected"/>
          <w:rFonts w:ascii="Palatino Linotype" w:hAnsi="Palatino Linotype"/>
          <w:i/>
          <w:sz w:val="24"/>
          <w:szCs w:val="24"/>
        </w:rPr>
        <w:t>Hitel</w:t>
      </w:r>
      <w:r>
        <w:rPr>
          <w:rStyle w:val="Selected"/>
          <w:rFonts w:ascii="Palatino Linotype" w:hAnsi="Palatino Linotype"/>
          <w:sz w:val="24"/>
          <w:szCs w:val="24"/>
        </w:rPr>
        <w:t xml:space="preserve"> című munkáját bírálta, de Kossuth-tal szembeni fellépését is, ugyanakkor elismerte érdemeit.</w:t>
      </w:r>
    </w:p>
    <w:p>
      <w:pPr>
        <w:pStyle w:val="Normal"/>
        <w:spacing w:before="0" w:after="120"/>
        <w:ind w:left="709" w:hanging="709"/>
        <w:jc w:val="both"/>
        <w:rPr>
          <w:rFonts w:ascii="Palatino Linotype" w:hAnsi="Palatino Linotype"/>
          <w:sz w:val="24"/>
          <w:szCs w:val="24"/>
        </w:rPr>
      </w:pPr>
      <w:r>
        <w:rPr>
          <w:rStyle w:val="Emphasis"/>
          <w:rFonts w:ascii="Palatino Linotype" w:hAnsi="Palatino Linotype"/>
          <w:b/>
          <w:i w:val="false"/>
          <w:sz w:val="24"/>
          <w:szCs w:val="24"/>
        </w:rPr>
        <w:t>16.</w:t>
        <w:tab/>
      </w:r>
      <w:r>
        <w:rPr>
          <w:rFonts w:ascii="Palatino Linotype" w:hAnsi="Palatino Linotype"/>
          <w:b/>
          <w:sz w:val="24"/>
          <w:szCs w:val="24"/>
        </w:rPr>
        <w:t xml:space="preserve">150 éve </w:t>
      </w:r>
      <w:r>
        <w:rPr>
          <w:rFonts w:ascii="Palatino Linotype" w:hAnsi="Palatino Linotype"/>
          <w:sz w:val="24"/>
          <w:szCs w:val="24"/>
        </w:rPr>
        <w:t>született</w:t>
      </w:r>
      <w:r>
        <w:rPr>
          <w:rFonts w:ascii="Palatino Linotype" w:hAnsi="Palatino Linotype"/>
          <w:b/>
          <w:sz w:val="24"/>
          <w:szCs w:val="24"/>
        </w:rPr>
        <w:t xml:space="preserve"> </w:t>
      </w:r>
      <w:r>
        <w:rPr>
          <w:rStyle w:val="Emphasis"/>
          <w:rFonts w:ascii="Palatino Linotype" w:hAnsi="Palatino Linotype"/>
          <w:b/>
          <w:i w:val="false"/>
          <w:smallCaps/>
          <w:sz w:val="24"/>
          <w:szCs w:val="24"/>
        </w:rPr>
        <w:t>Somogyi Béla</w:t>
      </w:r>
      <w:r>
        <w:rPr>
          <w:rStyle w:val="St"/>
          <w:rFonts w:ascii="Palatino Linotype" w:hAnsi="Palatino Linotype"/>
          <w:sz w:val="24"/>
          <w:szCs w:val="24"/>
        </w:rPr>
        <w:t xml:space="preserve"> (1868–1920) szociáldemokrata újságíró, a Népszava szerkesztője, akit</w:t>
      </w:r>
      <w:r>
        <w:rPr>
          <w:rFonts w:ascii="Palatino Linotype" w:hAnsi="Palatino Linotype"/>
          <w:sz w:val="24"/>
          <w:szCs w:val="24"/>
        </w:rPr>
        <w:t xml:space="preserve"> szélsőjobboldali különítményesek gyilkoltak meg a fehérterrort bemutató cikkei miatt.</w:t>
      </w:r>
    </w:p>
    <w:p>
      <w:pPr>
        <w:pStyle w:val="Normal"/>
        <w:spacing w:before="0" w:after="120"/>
        <w:ind w:left="709" w:hanging="709"/>
        <w:jc w:val="both"/>
        <w:rPr>
          <w:rFonts w:ascii="Palatino Linotype" w:hAnsi="Palatino Linotype"/>
          <w:sz w:val="24"/>
          <w:szCs w:val="24"/>
        </w:rPr>
      </w:pPr>
      <w:r>
        <w:rPr>
          <w:rStyle w:val="Emphasis"/>
          <w:rFonts w:ascii="Palatino Linotype" w:hAnsi="Palatino Linotype"/>
          <w:b/>
          <w:i w:val="false"/>
          <w:sz w:val="24"/>
          <w:szCs w:val="24"/>
        </w:rPr>
        <w:t>30.</w:t>
        <w:tab/>
        <w:t>25 éve</w:t>
      </w:r>
      <w:r>
        <w:rPr>
          <w:rStyle w:val="Emphasis"/>
          <w:rFonts w:ascii="Palatino Linotype" w:hAnsi="Palatino Linotype"/>
          <w:i w:val="false"/>
          <w:sz w:val="24"/>
          <w:szCs w:val="24"/>
        </w:rPr>
        <w:t xml:space="preserve">, 1993-ban </w:t>
      </w:r>
      <w:r>
        <w:rPr>
          <w:rFonts w:ascii="Palatino Linotype" w:hAnsi="Palatino Linotype"/>
          <w:sz w:val="24"/>
          <w:szCs w:val="24"/>
        </w:rPr>
        <w:t xml:space="preserve">II. János Pál pápa </w:t>
      </w:r>
      <w:r>
        <w:rPr>
          <w:rFonts w:ascii="Palatino Linotype" w:hAnsi="Palatino Linotype"/>
          <w:i/>
          <w:iCs/>
          <w:sz w:val="24"/>
          <w:szCs w:val="24"/>
        </w:rPr>
        <w:t>Hungarorum gens</w:t>
      </w:r>
      <w:r>
        <w:rPr>
          <w:rFonts w:ascii="Palatino Linotype" w:hAnsi="Palatino Linotype"/>
          <w:sz w:val="24"/>
          <w:szCs w:val="24"/>
        </w:rPr>
        <w:t xml:space="preserve"> kezdetű bullájával létrehozta a magyar katolikus egyház ma is érvényes szervezeti felépítését és területi beosztását. Ekkor lett érsekséggé a Veszprémi egyházmegye és szakadt ki területéből a kaposvári püspökség. A Szatmári egyházmegye magyarországi részéből és az Egri egyházmegye tiszántúli területeiből megalakult a Debrecen-Nyíregyházi egyházmegye. Ekkor vált kétközpontúvá az Esztergom-Budapesti főegyházmegye és a Kalocsa-Kecskeméti főegyházmegye. Módosultak az egyházmegyei határok, a létszám- és területbeli különbségek kiegyenlítődése, illetve a közigazgatási beosztáshoz való illeszkedés céljából.</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Június</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w:t>
        <w:tab/>
        <w:t xml:space="preserve">75 éve </w:t>
      </w:r>
      <w:r>
        <w:rPr>
          <w:rFonts w:ascii="Palatino Linotype" w:hAnsi="Palatino Linotype"/>
          <w:sz w:val="24"/>
          <w:szCs w:val="24"/>
        </w:rPr>
        <w:t xml:space="preserve">hunyt el </w:t>
      </w:r>
      <w:r>
        <w:rPr>
          <w:rFonts w:ascii="Palatino Linotype" w:hAnsi="Palatino Linotype"/>
          <w:b/>
          <w:bCs/>
          <w:smallCaps/>
          <w:sz w:val="24"/>
          <w:szCs w:val="24"/>
        </w:rPr>
        <w:t>Bárczy István</w:t>
      </w:r>
      <w:r>
        <w:rPr>
          <w:rFonts w:ascii="Palatino Linotype" w:hAnsi="Palatino Linotype"/>
          <w:sz w:val="24"/>
          <w:szCs w:val="24"/>
        </w:rPr>
        <w:t xml:space="preserve"> (1866–1943) jogász, politikus. Budapest polgármestere, majd főpolgármestere. 1889-ben lépett a főváros szolgálatába. 1901-től a közoktatási ügyosztályának vezetőjeként újjászervezte a főváros iskolaügyét. 1906-tól Budapest polgármestere, majd 1917–18-ban főpolgármestere. 1919 novemberétől 1920 márciusáig igazságügy-miniszter, majd nemzetgyűlési, illetve országgyűlési képviselő. Polgármesteri működése idején vették fővárosi tulajdonba a gázműveket, az elektromos műveket, a villamosvasutat. Átfogó városfejlesztési programja alapján iskolák, lakások, szociális és kulturális intézmények épültek.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4.</w:t>
      </w:r>
      <w:r>
        <w:rPr>
          <w:rFonts w:ascii="Palatino Linotype" w:hAnsi="Palatino Linotype"/>
          <w:sz w:val="24"/>
          <w:szCs w:val="24"/>
        </w:rPr>
        <w:tab/>
      </w:r>
      <w:r>
        <w:rPr>
          <w:rFonts w:ascii="Palatino Linotype" w:hAnsi="Palatino Linotype"/>
          <w:b/>
          <w:sz w:val="24"/>
          <w:szCs w:val="24"/>
        </w:rPr>
        <w:t>A nemzeti összetartozás napja</w:t>
      </w:r>
      <w:r>
        <w:rPr>
          <w:rFonts w:ascii="Palatino Linotype" w:hAnsi="Palatino Linotype"/>
          <w:sz w:val="24"/>
          <w:szCs w:val="24"/>
        </w:rPr>
        <w:t xml:space="preserve"> annak emlékére, hogy 1920-ban ezen a napon írta alá Magyarország a Versailles-ban található Nagy Trianon palotában az első világháborút lezáró békét, amely a történelmi Magyarország megszűnését jelentette, és amelynek következtében több millió magyar került kisebbségi sorba.</w:t>
      </w:r>
    </w:p>
    <w:p>
      <w:pPr>
        <w:pStyle w:val="Normal"/>
        <w:spacing w:before="0" w:after="120"/>
        <w:ind w:left="709" w:hanging="709"/>
        <w:jc w:val="both"/>
        <w:rPr/>
      </w:pPr>
      <w:r>
        <w:rPr>
          <w:rFonts w:ascii="Palatino Linotype" w:hAnsi="Palatino Linotype"/>
          <w:b/>
          <w:sz w:val="24"/>
          <w:szCs w:val="24"/>
        </w:rPr>
        <w:t>8.</w:t>
      </w:r>
      <w:r>
        <w:rPr>
          <w:rFonts w:ascii="Palatino Linotype" w:hAnsi="Palatino Linotype"/>
          <w:sz w:val="24"/>
          <w:szCs w:val="24"/>
        </w:rPr>
        <w:tab/>
      </w:r>
      <w:r>
        <w:rPr>
          <w:rFonts w:ascii="Palatino Linotype" w:hAnsi="Palatino Linotype"/>
          <w:b/>
          <w:sz w:val="24"/>
          <w:szCs w:val="24"/>
        </w:rPr>
        <w:t>425 éve</w:t>
      </w:r>
      <w:r>
        <w:rPr>
          <w:rFonts w:ascii="Palatino Linotype" w:hAnsi="Palatino Linotype"/>
          <w:sz w:val="24"/>
          <w:szCs w:val="24"/>
        </w:rPr>
        <w:t xml:space="preserve"> született </w:t>
      </w:r>
      <w:r>
        <w:rPr>
          <w:rFonts w:ascii="Palatino Linotype" w:hAnsi="Palatino Linotype"/>
          <w:b/>
          <w:bCs/>
          <w:smallCaps/>
          <w:sz w:val="24"/>
          <w:szCs w:val="24"/>
        </w:rPr>
        <w:t>I. Rákóczi György</w:t>
      </w:r>
      <w:r>
        <w:rPr>
          <w:rFonts w:ascii="Palatino Linotype" w:hAnsi="Palatino Linotype"/>
          <w:sz w:val="24"/>
          <w:szCs w:val="24"/>
        </w:rPr>
        <w:t xml:space="preserve"> (1593–1648</w:t>
      </w:r>
      <w:hyperlink r:id="rId39" w:tgtFrame="Október 11.">
        <w:r>
          <w:rPr>
            <w:rFonts w:ascii="Palatino Linotype" w:hAnsi="Palatino Linotype"/>
            <w:sz w:val="24"/>
            <w:szCs w:val="24"/>
          </w:rPr>
          <w:t>) erdélyi fejedelem. A kelet-magyarországi nagybirtokos 1630-tól haláláig tartó uralkodása a békés fejlődés mellett mérsékelt külpolitikai sikereket hozott Erdélynek. Az 1645-ös linzi békében megszerezett Erdélynek hét kelet-felvidéki vármegyét és biztosította a vallásszabadságot a királyi Magyarországon Jelentősen gyarapította a családi birtokállományt. Sokat tett a református egyház és az iskoláztatás felvirágoztatása érdekében. Vallásosságát tükrözi „</w:t>
        </w:r>
      </w:hyperlink>
      <w:r>
        <w:rPr>
          <w:rFonts w:ascii="Palatino Linotype" w:hAnsi="Palatino Linotype"/>
          <w:i/>
          <w:sz w:val="24"/>
          <w:szCs w:val="24"/>
        </w:rPr>
        <w:t>Ha Isten velünk, ki ellenünk?</w:t>
      </w:r>
      <w:r>
        <w:rPr>
          <w:rFonts w:ascii="Palatino Linotype" w:hAnsi="Palatino Linotype"/>
          <w:sz w:val="24"/>
          <w:szCs w:val="24"/>
        </w:rPr>
        <w:t xml:space="preserve">” </w:t>
      </w:r>
      <w:r>
        <w:rPr>
          <w:rStyle w:val="Emphasis"/>
          <w:rFonts w:ascii="Palatino Linotype" w:hAnsi="Palatino Linotype"/>
          <w:i w:val="false"/>
          <w:sz w:val="24"/>
          <w:szCs w:val="24"/>
        </w:rPr>
        <w:t>jelmondata. Halála után erős fejedelemséget és nagyravágyó külpolitikai célokat hagyott György fiára.</w:t>
      </w:r>
    </w:p>
    <w:p>
      <w:pPr>
        <w:pStyle w:val="Normal"/>
        <w:spacing w:before="0" w:after="120"/>
        <w:ind w:left="709" w:hanging="709"/>
        <w:rPr/>
      </w:pPr>
      <w:r>
        <w:rPr>
          <w:rFonts w:ascii="Palatino Linotype" w:hAnsi="Palatino Linotype"/>
          <w:sz w:val="24"/>
          <w:szCs w:val="24"/>
        </w:rPr>
        <w:tab/>
        <w:t xml:space="preserve">Bővebben </w:t>
      </w:r>
      <w:hyperlink r:id="rId40">
        <w:r>
          <w:rPr>
            <w:rStyle w:val="InternetLink"/>
            <w:rFonts w:ascii="Palatino Linotype" w:hAnsi="Palatino Linotype"/>
            <w:sz w:val="24"/>
            <w:szCs w:val="24"/>
          </w:rPr>
          <w:t>http://www.rubicon.hu/magyar/oldalak/1630_november_26_i_rakoczi_gyorgyot_erdelyi_fejedelemme_valasztjak/</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11.</w:t>
        <w:tab/>
      </w:r>
      <w:r>
        <w:rPr>
          <w:rFonts w:ascii="Palatino Linotype" w:hAnsi="Palatino Linotype"/>
          <w:b/>
          <w:sz w:val="24"/>
          <w:szCs w:val="24"/>
          <w:lang w:eastAsia="zh-CN"/>
        </w:rPr>
        <w:t xml:space="preserve">125 éve </w:t>
      </w:r>
      <w:r>
        <w:rPr>
          <w:rFonts w:ascii="Palatino Linotype" w:hAnsi="Palatino Linotype"/>
          <w:sz w:val="24"/>
          <w:szCs w:val="24"/>
          <w:lang w:eastAsia="zh-CN"/>
        </w:rPr>
        <w:t xml:space="preserve">született </w:t>
      </w:r>
      <w:r>
        <w:rPr>
          <w:rStyle w:val="Strong"/>
          <w:rFonts w:ascii="Palatino Linotype" w:hAnsi="Palatino Linotype"/>
          <w:smallCaps/>
          <w:sz w:val="24"/>
          <w:szCs w:val="24"/>
        </w:rPr>
        <w:t>Kovács</w:t>
      </w:r>
      <w:r>
        <w:rPr>
          <w:rStyle w:val="Emphasis"/>
          <w:rFonts w:ascii="Palatino Linotype" w:hAnsi="Palatino Linotype"/>
          <w:b/>
          <w:smallCaps/>
          <w:sz w:val="24"/>
          <w:szCs w:val="24"/>
        </w:rPr>
        <w:t xml:space="preserve"> </w:t>
      </w:r>
      <w:r>
        <w:rPr>
          <w:rStyle w:val="Emphasis"/>
          <w:rFonts w:ascii="Palatino Linotype" w:hAnsi="Palatino Linotype"/>
          <w:b/>
          <w:i w:val="false"/>
          <w:smallCaps/>
          <w:sz w:val="24"/>
          <w:szCs w:val="24"/>
        </w:rPr>
        <w:t>Sándor</w:t>
      </w:r>
      <w:r>
        <w:rPr>
          <w:rFonts w:ascii="Palatino Linotype" w:hAnsi="Palatino Linotype"/>
          <w:sz w:val="24"/>
          <w:szCs w:val="24"/>
        </w:rPr>
        <w:t xml:space="preserve"> (1893–1972) 1928 és 1944 között kecskeméti plébános, 1944-től 1972-es lemondásáig szombathelyi megyéspüspök.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18.</w:t>
      </w:r>
      <w:r>
        <w:rPr>
          <w:rFonts w:ascii="Palatino Linotype" w:hAnsi="Palatino Linotype"/>
          <w:sz w:val="24"/>
          <w:szCs w:val="24"/>
        </w:rPr>
        <w:tab/>
      </w:r>
      <w:r>
        <w:rPr>
          <w:rFonts w:ascii="Palatino Linotype" w:hAnsi="Palatino Linotype"/>
          <w:b/>
          <w:sz w:val="24"/>
          <w:szCs w:val="24"/>
          <w:lang w:eastAsia="zh-CN"/>
        </w:rPr>
        <w:t xml:space="preserve">150 éve </w:t>
      </w:r>
      <w:r>
        <w:rPr>
          <w:rFonts w:ascii="Palatino Linotype" w:hAnsi="Palatino Linotype"/>
          <w:sz w:val="24"/>
          <w:szCs w:val="24"/>
          <w:lang w:eastAsia="zh-CN"/>
        </w:rPr>
        <w:t xml:space="preserve">született </w:t>
      </w:r>
      <w:r>
        <w:rPr>
          <w:rFonts w:ascii="Palatino Linotype" w:hAnsi="Palatino Linotype"/>
          <w:b/>
          <w:bCs/>
          <w:smallCaps/>
          <w:sz w:val="24"/>
          <w:szCs w:val="24"/>
        </w:rPr>
        <w:t>Horthy Miklós</w:t>
      </w:r>
      <w:r>
        <w:rPr>
          <w:rFonts w:ascii="Palatino Linotype" w:hAnsi="Palatino Linotype"/>
          <w:sz w:val="24"/>
          <w:szCs w:val="24"/>
        </w:rPr>
        <w:t xml:space="preserve"> (1868–1957) haditengerész, államférfi, a XX. századi magyar történelem meghatározó alakja. 1909 és 1914 között Ferenc József szárnysegédjeként szolgált. Az első világháborúban sorhajókapitányként vett részt és kitüntette magát az 1917-es otrantói ütközetben, 1918-ban a cattarói matrózlázadás után ellentengernagyként a flotta utolsó főparancsnoka volt. A Nemzeti Hadsereg élén részt vett a Tanácsköztársaság felszámolásában. 1920-ban kormányzóvá választották és egészen 1944. október 16-i lemondásáig a Magyar Királyság államfőjeként gyakorolt meghatározó befolyást az ország életére. A második világháború után nem tért vissza Magyarországra, Portugáliában érte a halál.</w:t>
      </w:r>
    </w:p>
    <w:p>
      <w:pPr>
        <w:pStyle w:val="Normal"/>
        <w:spacing w:before="0" w:after="120"/>
        <w:ind w:left="709" w:hanging="0"/>
        <w:rPr/>
      </w:pPr>
      <w:r>
        <w:rPr>
          <w:rFonts w:ascii="Palatino Linotype" w:hAnsi="Palatino Linotype"/>
          <w:sz w:val="24"/>
          <w:szCs w:val="24"/>
        </w:rPr>
        <w:t xml:space="preserve">Bővebben </w:t>
      </w:r>
      <w:hyperlink r:id="rId41">
        <w:r>
          <w:rPr>
            <w:rStyle w:val="InternetLink"/>
            <w:rFonts w:ascii="Palatino Linotype" w:hAnsi="Palatino Linotype"/>
            <w:sz w:val="24"/>
            <w:szCs w:val="24"/>
          </w:rPr>
          <w:t>http://www.rubicon.hu/magyar/oldalak/1868_junius_18_horthy_miklos_kormanyzo_szuletese/</w:t>
        </w:r>
      </w:hyperlink>
      <w:r>
        <w:rPr>
          <w:rFonts w:ascii="Palatino Linotype" w:hAnsi="Palatino Linotype"/>
          <w:sz w:val="24"/>
          <w:szCs w:val="24"/>
        </w:rPr>
        <w:t xml:space="preserve"> </w:t>
      </w:r>
    </w:p>
    <w:p>
      <w:pPr>
        <w:pStyle w:val="Normal"/>
        <w:spacing w:before="0" w:after="120"/>
        <w:ind w:left="709" w:hanging="709"/>
        <w:jc w:val="both"/>
        <w:rPr>
          <w:sz w:val="24"/>
          <w:szCs w:val="24"/>
        </w:rPr>
      </w:pPr>
      <w:r>
        <w:rPr>
          <w:b/>
          <w:sz w:val="24"/>
          <w:szCs w:val="24"/>
        </w:rPr>
        <w:t>22.</w:t>
        <w:tab/>
      </w:r>
      <w:r>
        <w:rPr>
          <w:b/>
          <w:bCs/>
          <w:sz w:val="24"/>
          <w:szCs w:val="24"/>
        </w:rPr>
        <w:t>425 éve</w:t>
      </w:r>
      <w:r>
        <w:rPr>
          <w:bCs/>
          <w:sz w:val="24"/>
          <w:szCs w:val="24"/>
        </w:rPr>
        <w:t>, 1593-ban</w:t>
      </w:r>
      <w:r>
        <w:rPr>
          <w:b/>
          <w:bCs/>
          <w:sz w:val="24"/>
          <w:szCs w:val="24"/>
        </w:rPr>
        <w:t xml:space="preserve"> </w:t>
      </w:r>
      <w:r>
        <w:rPr>
          <w:sz w:val="24"/>
          <w:szCs w:val="24"/>
        </w:rPr>
        <w:t>szenvedett súlyos vereséget a Sziszek várát ostromló török sereg. A vereség következtében a Porta hadat üzent, és ezzel kirobbant a tizenöt éves háború.</w:t>
      </w:r>
    </w:p>
    <w:p>
      <w:pPr>
        <w:pStyle w:val="Normal"/>
        <w:spacing w:before="0" w:after="120"/>
        <w:ind w:left="709" w:hanging="709"/>
        <w:rPr/>
      </w:pPr>
      <w:r>
        <w:rPr>
          <w:rFonts w:ascii="Palatino Linotype" w:hAnsi="Palatino Linotype"/>
          <w:b/>
          <w:sz w:val="24"/>
          <w:szCs w:val="24"/>
        </w:rPr>
        <w:tab/>
      </w:r>
      <w:r>
        <w:rPr>
          <w:rFonts w:ascii="Palatino Linotype" w:hAnsi="Palatino Linotype"/>
          <w:sz w:val="24"/>
          <w:szCs w:val="24"/>
        </w:rPr>
        <w:t xml:space="preserve">Bővebben </w:t>
      </w:r>
      <w:hyperlink r:id="rId42">
        <w:r>
          <w:rPr>
            <w:rStyle w:val="InternetLink"/>
            <w:rFonts w:ascii="Palatino Linotype" w:hAnsi="Palatino Linotype"/>
            <w:sz w:val="24"/>
            <w:szCs w:val="24"/>
          </w:rPr>
          <w:t>http://www.rubicon.hu/magyar/oldalak/1593_junius_22_hasszan_pasa_vereseget_szenved_sziszeknel/</w:t>
        </w:r>
      </w:hyperlink>
      <w:r>
        <w:rPr>
          <w:rFonts w:ascii="Palatino Linotype" w:hAnsi="Palatino Linotype"/>
          <w:sz w:val="24"/>
          <w:szCs w:val="24"/>
        </w:rPr>
        <w:t xml:space="preserve"> </w:t>
      </w:r>
    </w:p>
    <w:p>
      <w:pPr>
        <w:pStyle w:val="Normal"/>
        <w:spacing w:before="0" w:after="120"/>
        <w:ind w:left="709" w:hanging="0"/>
        <w:rPr>
          <w:rFonts w:ascii="Palatino Linotype" w:hAnsi="Palatino Linotype"/>
          <w:sz w:val="24"/>
          <w:szCs w:val="24"/>
        </w:rPr>
      </w:pPr>
      <w:r>
        <w:rPr>
          <w:rFonts w:ascii="Palatino Linotype" w:hAnsi="Palatino Linotype"/>
          <w:sz w:val="24"/>
          <w:szCs w:val="24"/>
        </w:rPr>
      </w:r>
      <w:r>
        <w:br w:type="page"/>
      </w:r>
    </w:p>
    <w:p>
      <w:pPr>
        <w:pStyle w:val="Normal"/>
        <w:jc w:val="center"/>
        <w:rPr>
          <w:rFonts w:ascii="Palatino Linotype" w:hAnsi="Palatino Linotype"/>
          <w:b/>
          <w:b/>
          <w:sz w:val="24"/>
          <w:szCs w:val="24"/>
        </w:rPr>
      </w:pPr>
      <w:r>
        <w:rPr>
          <w:rFonts w:ascii="Palatino Linotype" w:hAnsi="Palatino Linotype"/>
          <w:b/>
          <w:sz w:val="24"/>
          <w:szCs w:val="24"/>
        </w:rPr>
        <w:t>Zenetörténet</w:t>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t>2017.</w:t>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Spacing"/>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Szeptember</w:t>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pPr>
      <w:r>
        <w:rPr>
          <w:rFonts w:ascii="Palatino Linotype" w:hAnsi="Palatino Linotype"/>
          <w:b/>
          <w:sz w:val="24"/>
          <w:szCs w:val="24"/>
        </w:rPr>
        <w:t>4.</w:t>
        <w:tab/>
        <w:t>125 éve</w:t>
      </w:r>
      <w:r>
        <w:rPr>
          <w:rFonts w:ascii="Palatino Linotype" w:hAnsi="Palatino Linotype"/>
          <w:sz w:val="24"/>
          <w:szCs w:val="24"/>
        </w:rPr>
        <w:t xml:space="preserve"> született </w:t>
      </w:r>
      <w:r>
        <w:rPr>
          <w:rFonts w:ascii="Palatino Linotype" w:hAnsi="Palatino Linotype"/>
          <w:b/>
          <w:smallCaps/>
          <w:sz w:val="24"/>
          <w:szCs w:val="24"/>
        </w:rPr>
        <w:t>Darius Milhaud</w:t>
      </w:r>
      <w:r>
        <w:rPr>
          <w:rFonts w:ascii="Palatino Linotype" w:hAnsi="Palatino Linotype"/>
          <w:sz w:val="24"/>
          <w:szCs w:val="24"/>
        </w:rPr>
        <w:t xml:space="preserve"> </w:t>
      </w:r>
      <w:r>
        <w:rPr>
          <w:rFonts w:ascii="Palatino Linotype" w:hAnsi="Palatino Linotype"/>
          <w:sz w:val="24"/>
          <w:szCs w:val="24"/>
          <w:shd w:fill="FFFFFF" w:val="clear"/>
        </w:rPr>
        <w:t>(</w:t>
      </w:r>
      <w:hyperlink r:id="rId43" w:tgtFrame="1892">
        <w:r>
          <w:rPr>
            <w:rStyle w:val="InternetLink"/>
            <w:rFonts w:ascii="Palatino Linotype" w:hAnsi="Palatino Linotype"/>
            <w:color w:val="auto"/>
            <w:sz w:val="24"/>
            <w:szCs w:val="24"/>
            <w:highlight w:val="white"/>
            <w:u w:val="none"/>
          </w:rPr>
          <w:t>1892</w:t>
        </w:r>
      </w:hyperlink>
      <w:r>
        <w:rPr>
          <w:rFonts w:ascii="Palatino Linotype" w:hAnsi="Palatino Linotype"/>
          <w:sz w:val="24"/>
          <w:szCs w:val="24"/>
          <w:shd w:fill="FFFFFF" w:val="clear"/>
        </w:rPr>
        <w:t>–</w:t>
      </w:r>
      <w:hyperlink r:id="rId44" w:tgtFrame="1974">
        <w:r>
          <w:rPr>
            <w:rStyle w:val="InternetLink"/>
            <w:rFonts w:ascii="Palatino Linotype" w:hAnsi="Palatino Linotype"/>
            <w:color w:val="auto"/>
            <w:sz w:val="24"/>
            <w:szCs w:val="24"/>
            <w:highlight w:val="white"/>
            <w:u w:val="none"/>
          </w:rPr>
          <w:t>1974</w:t>
        </w:r>
      </w:hyperlink>
      <w:r>
        <w:rPr>
          <w:rFonts w:ascii="Palatino Linotype" w:hAnsi="Palatino Linotype"/>
          <w:sz w:val="24"/>
          <w:szCs w:val="24"/>
        </w:rPr>
        <w:t xml:space="preserve">) francia zeneszerző. Tanulmányait a párizsi Conservatoire-ban végezte: Charles-Marie Widor zeneszerzésre és Paul Dukas hangszerelésre tanította. Ezek az évek számos zenei és irodalmi kapcsolatot hoztak számára. Barátságot kötött Paul Claudel költővel is, akinek a szövegeire zenét komponált. 1940-ben az USA-ba emigrált, szülőhazájába csak a háború végeztével térhetett vissza. Ekkor zeneszerzés-professzori állást ajánlottak fel neki a párizsi Conservatoire-ban. Felváltva töltötte be a tanári állását Franciaországban és az Egyesült Államokban. A Francia Hatok (Les Six) zeneszerzői csoport tagja volt. A hagyományos összhangzattan szabályait elvetette, hangzásvilága a politonalitás felé fordult. Zenéjének legjellemzőbb tulajdonsága a líraiság, a dallamot tartja a muzsika alapelemének. </w:t>
      </w:r>
      <w:r>
        <w:rPr>
          <w:rFonts w:ascii="Palatino Linotype" w:hAnsi="Palatino Linotype"/>
          <w:i/>
          <w:sz w:val="24"/>
          <w:szCs w:val="24"/>
        </w:rPr>
        <w:t>„Ezen alapvető elem nélkül a világ minden technikája csupán holt betű.”</w:t>
      </w:r>
    </w:p>
    <w:p>
      <w:pPr>
        <w:pStyle w:val="Normal"/>
        <w:spacing w:before="0" w:after="120"/>
        <w:ind w:left="709" w:hanging="1"/>
        <w:rPr/>
      </w:pPr>
      <w:r>
        <w:rPr>
          <w:rFonts w:ascii="Palatino Linotype" w:hAnsi="Palatino Linotype"/>
          <w:sz w:val="24"/>
          <w:szCs w:val="24"/>
        </w:rPr>
        <w:t xml:space="preserve">Pastorale, Op.147 (1935) </w:t>
      </w:r>
      <w:hyperlink r:id="rId45">
        <w:r>
          <w:rPr>
            <w:rStyle w:val="InternetLink"/>
            <w:rFonts w:ascii="Palatino Linotype" w:hAnsi="Palatino Linotype"/>
            <w:sz w:val="24"/>
            <w:szCs w:val="24"/>
          </w:rPr>
          <w:t>https://www.youtube.com/watch?v=GWJBs41okfM</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5.</w:t>
        <w:tab/>
        <w:t>125 éve</w:t>
      </w:r>
      <w:r>
        <w:rPr>
          <w:rFonts w:ascii="Palatino Linotype" w:hAnsi="Palatino Linotype"/>
          <w:sz w:val="24"/>
          <w:szCs w:val="24"/>
        </w:rPr>
        <w:t xml:space="preserve"> született </w:t>
      </w:r>
      <w:r>
        <w:rPr>
          <w:rFonts w:ascii="Palatino Linotype" w:hAnsi="Palatino Linotype"/>
          <w:b/>
          <w:smallCaps/>
          <w:sz w:val="24"/>
          <w:szCs w:val="24"/>
        </w:rPr>
        <w:t>Szigeti József</w:t>
      </w:r>
      <w:r>
        <w:rPr>
          <w:rFonts w:ascii="Palatino Linotype" w:hAnsi="Palatino Linotype"/>
          <w:sz w:val="24"/>
          <w:szCs w:val="24"/>
        </w:rPr>
        <w:t xml:space="preserve"> hegedűművész, zenepedagógus (1892–1973). Csodagyerek volt, már tíz éves korában koncertezett. Budapesten Hubay Jenő tanítványa lett a Zeneakadémián. Tanulmányainak befejezése után nagy sikerrel szerepelt Európa, majd a világ különböző nagyvárosainak hangversenydobogóin. Élt Angliában, majd Svájcban, 1940-től pedig az Egyesült Államokban. Klasszikus és főleg modern művek (Bartók, Ravel, Stravinsky, Prokofjev) egyik legismertebb előadója volt. Bartók barátsága és nagyrabecsülése jeléül neki ajánlotta az </w:t>
      </w:r>
      <w:r>
        <w:rPr>
          <w:rFonts w:ascii="Palatino Linotype" w:hAnsi="Palatino Linotype"/>
          <w:i/>
          <w:sz w:val="24"/>
          <w:szCs w:val="24"/>
        </w:rPr>
        <w:t>Első rapszódiá</w:t>
      </w:r>
      <w:r>
        <w:rPr>
          <w:rFonts w:ascii="Palatino Linotype" w:hAnsi="Palatino Linotype"/>
          <w:sz w:val="24"/>
          <w:szCs w:val="24"/>
        </w:rPr>
        <w:t xml:space="preserve">t és (Benny Goodmannel közösen) a </w:t>
      </w:r>
      <w:r>
        <w:rPr>
          <w:rFonts w:ascii="Palatino Linotype" w:hAnsi="Palatino Linotype"/>
          <w:i/>
          <w:sz w:val="24"/>
          <w:szCs w:val="24"/>
        </w:rPr>
        <w:t>Kontrasztok</w:t>
      </w:r>
      <w:r>
        <w:rPr>
          <w:rFonts w:ascii="Palatino Linotype" w:hAnsi="Palatino Linotype"/>
          <w:sz w:val="24"/>
          <w:szCs w:val="24"/>
        </w:rPr>
        <w:t xml:space="preserve">at. 1960-ban visszavonult a hangversenyezéstől, Svájcban telepedett le. Ettől kezdve főként tanítással foglalkozott és folytatta – még Amerikában elkezdett – írói tevékenységét. </w:t>
      </w:r>
      <w:r>
        <w:rPr>
          <w:rFonts w:ascii="Palatino Linotype" w:hAnsi="Palatino Linotype"/>
          <w:i/>
          <w:sz w:val="24"/>
          <w:szCs w:val="24"/>
        </w:rPr>
        <w:t>„Tudatában vagyok művészetünk mulandóságának… tehát leginkább lemezeimet értékelem és a zeneszerzőkkel való kapcsolatomat"</w:t>
      </w:r>
      <w:r>
        <w:rPr>
          <w:rFonts w:ascii="Palatino Linotype" w:hAnsi="Palatino Linotype"/>
          <w:sz w:val="24"/>
          <w:szCs w:val="24"/>
        </w:rPr>
        <w:t>– vallotta.</w:t>
      </w:r>
    </w:p>
    <w:p>
      <w:pPr>
        <w:pStyle w:val="Normal"/>
        <w:spacing w:before="0" w:after="120"/>
        <w:ind w:left="709" w:hanging="1"/>
        <w:rPr/>
      </w:pPr>
      <w:r>
        <w:rPr>
          <w:rFonts w:ascii="Palatino Linotype" w:hAnsi="Palatino Linotype"/>
          <w:sz w:val="24"/>
          <w:szCs w:val="24"/>
        </w:rPr>
        <w:t xml:space="preserve">Beethoven: Kreutzer szonáta (Bartók Béla – Szigeti József) </w:t>
      </w:r>
      <w:hyperlink r:id="rId46">
        <w:r>
          <w:rPr>
            <w:rStyle w:val="InternetLink"/>
            <w:rFonts w:ascii="Palatino Linotype" w:hAnsi="Palatino Linotype"/>
            <w:sz w:val="24"/>
            <w:szCs w:val="24"/>
            <w:highlight w:val="white"/>
          </w:rPr>
          <w:t>https://www.youtube.com/watch?v=AZG2iKESTLk</w:t>
        </w:r>
      </w:hyperlink>
    </w:p>
    <w:p>
      <w:pPr>
        <w:pStyle w:val="Normal"/>
        <w:spacing w:before="0" w:after="120"/>
        <w:ind w:left="709" w:hanging="1"/>
        <w:jc w:val="both"/>
        <w:rPr>
          <w:rFonts w:ascii="Palatino Linotype" w:hAnsi="Palatino Linotype"/>
          <w:sz w:val="24"/>
          <w:szCs w:val="24"/>
          <w:highlight w:val="white"/>
        </w:rPr>
      </w:pPr>
      <w:r>
        <w:rPr>
          <w:rFonts w:ascii="Palatino Linotype" w:hAnsi="Palatino Linotype"/>
          <w:b/>
          <w:sz w:val="24"/>
          <w:szCs w:val="24"/>
        </w:rPr>
        <w:t>20 éve</w:t>
      </w:r>
      <w:r>
        <w:rPr>
          <w:rFonts w:ascii="Palatino Linotype" w:hAnsi="Palatino Linotype"/>
          <w:sz w:val="24"/>
          <w:szCs w:val="24"/>
        </w:rPr>
        <w:t xml:space="preserve"> halt meg </w:t>
      </w:r>
      <w:r>
        <w:rPr>
          <w:rFonts w:ascii="Palatino Linotype" w:hAnsi="Palatino Linotype"/>
          <w:b/>
          <w:smallCaps/>
          <w:sz w:val="24"/>
          <w:szCs w:val="24"/>
        </w:rPr>
        <w:t>Solti György</w:t>
      </w:r>
      <w:r>
        <w:rPr>
          <w:rFonts w:ascii="Palatino Linotype" w:hAnsi="Palatino Linotype"/>
          <w:sz w:val="24"/>
          <w:szCs w:val="24"/>
        </w:rPr>
        <w:t xml:space="preserve"> (Sir George Solti 1912–1997) zongoraművész, a 20. század második felének meghatározó jelentőségű karmester-egyénisége. A budapesti Zeneakadémián zongoristaként indult, majd a zeneszerzés tanszakot is elvégezte. </w:t>
      </w:r>
      <w:r>
        <w:rPr>
          <w:rFonts w:ascii="Palatino Linotype" w:hAnsi="Palatino Linotype"/>
          <w:i/>
          <w:sz w:val="24"/>
          <w:szCs w:val="24"/>
        </w:rPr>
        <w:t>„A képzés az Akadémián nehéz és időnként igen kemény volt: aki végigcsinálta, igazi zenészként került ki onnan. Az Akadémián eltöltött idő alatt tanultam meg a fegyelem és a kemény munka alapjait…"</w:t>
      </w:r>
      <w:r>
        <w:rPr>
          <w:rFonts w:ascii="Palatino Linotype" w:hAnsi="Palatino Linotype"/>
          <w:sz w:val="24"/>
          <w:szCs w:val="24"/>
        </w:rPr>
        <w:t xml:space="preserve"> – írta önéletrajzi könyvében. Zenei munkásságát </w:t>
      </w:r>
      <w:r>
        <w:rPr>
          <w:rFonts w:ascii="Palatino Linotype" w:hAnsi="Palatino Linotype"/>
          <w:sz w:val="24"/>
          <w:szCs w:val="24"/>
          <w:shd w:fill="FFFFFF" w:val="clear"/>
        </w:rPr>
        <w:t xml:space="preserve">a budapesti Operaház korrepetitoraként kezdte. A háború után Európa több nagyvárosában is sikerrel lépett fel. Tíz évig állt a londoni Covent Garden élén. Két évtizeden át működött együtt a Chicagói Szimfonikus Zenekarral. Életpályája során rengeteg lemezt készített. Kimagasló előadója volt Bartók műveinek is. A Zeneakadémia felújítása után, 2013. október 22-én, a Kistermet Solti György Kamarateremnek nevezték el. Ugyanezen a napon került sor szobrának felavatására az épület előtti téren. </w:t>
      </w:r>
    </w:p>
    <w:p>
      <w:pPr>
        <w:pStyle w:val="Normal"/>
        <w:spacing w:before="0" w:after="120"/>
        <w:ind w:left="709" w:hanging="1"/>
        <w:rPr/>
      </w:pPr>
      <w:r>
        <w:rPr>
          <w:rFonts w:ascii="Palatino Linotype" w:hAnsi="Palatino Linotype"/>
          <w:sz w:val="24"/>
          <w:szCs w:val="24"/>
          <w:shd w:fill="FFFFFF" w:val="clear"/>
        </w:rPr>
        <w:t xml:space="preserve">W. A. Mozart: Esz-dúr szimfónia – részlet </w:t>
      </w:r>
      <w:hyperlink r:id="rId47">
        <w:r>
          <w:rPr>
            <w:rStyle w:val="InternetLink"/>
            <w:rFonts w:ascii="Palatino Linotype" w:hAnsi="Palatino Linotype"/>
            <w:sz w:val="24"/>
            <w:szCs w:val="24"/>
            <w:highlight w:val="white"/>
          </w:rPr>
          <w:t>https://www.youtube.com/watch?v=GRr6WUvyWfI</w:t>
        </w:r>
      </w:hyperlink>
      <w:r>
        <w:rPr>
          <w:rFonts w:ascii="Palatino Linotype" w:hAnsi="Palatino Linotype"/>
          <w:color w:val="006621"/>
          <w:sz w:val="24"/>
          <w:szCs w:val="24"/>
          <w:shd w:fill="FFFFFF" w:val="clear"/>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19.</w:t>
        <w:tab/>
        <w:t>20 éve</w:t>
      </w:r>
      <w:r>
        <w:rPr>
          <w:rFonts w:ascii="Palatino Linotype" w:hAnsi="Palatino Linotype"/>
          <w:sz w:val="24"/>
          <w:szCs w:val="24"/>
        </w:rPr>
        <w:t xml:space="preserve"> hunyt el </w:t>
      </w:r>
      <w:r>
        <w:rPr>
          <w:rFonts w:ascii="Palatino Linotype" w:hAnsi="Palatino Linotype"/>
          <w:b/>
          <w:smallCaps/>
          <w:sz w:val="24"/>
          <w:szCs w:val="24"/>
        </w:rPr>
        <w:t>Nádasi Alfonz</w:t>
      </w:r>
      <w:r>
        <w:rPr>
          <w:rFonts w:ascii="Palatino Linotype" w:hAnsi="Palatino Linotype"/>
          <w:sz w:val="24"/>
          <w:szCs w:val="24"/>
        </w:rPr>
        <w:t xml:space="preserve"> (1909–1997) bencés szerzetes, tanár. </w:t>
      </w:r>
      <w:r>
        <w:rPr>
          <w:rFonts w:ascii="Palatino Linotype" w:hAnsi="Palatino Linotype"/>
          <w:i/>
          <w:sz w:val="24"/>
          <w:szCs w:val="24"/>
        </w:rPr>
        <w:t>„Aki tanításban éli az életét, kell, hogy vasoszlop elvei legyenek.”</w:t>
      </w:r>
      <w:r>
        <w:rPr>
          <w:rFonts w:ascii="Palatino Linotype" w:hAnsi="Palatino Linotype"/>
          <w:sz w:val="24"/>
          <w:szCs w:val="24"/>
        </w:rPr>
        <w:t xml:space="preserve"> – vallotta. Görög-latin szakos középiskolai tanári oklevelet szerzett, doktorált, majd a rendi gimnáziumban tanított. Megtanult franciául, olaszul, németül, angolul és oroszul is. A Zeneakadémián hegedű-, zongora- és egyházzenei szakon tanult. A háború alatt tábori lelkész lett a keleti fronton, jelen volt a doni áttörésnél (helytállásáért Vaskeresztet kapott). A háború végén hadifogságba került a Szovjetunióba. Példás akaraterővel tartotta társaiban a lelket, a táborban kórust szervezett számukra. 1947-es hazatértétől haláláig Győrben tanított, emellett évtizedekig egyházzenét oktatott Budapesten, a Központi Papnevelő Intézetben. Kodály őt választotta bizalmas barátjának, munkatársának és lelki vezetőjének. Harminc éven át hetente együtt olvasták a görög és latin irodalom legnagyobb alkotásai mellett a bibliát, valamint az egyházatyák írásait eredeti nyelven. </w:t>
      </w:r>
    </w:p>
    <w:p>
      <w:pPr>
        <w:pStyle w:val="NoSpacing"/>
        <w:rPr>
          <w:rFonts w:ascii="Palatino Linotype" w:hAnsi="Palatino Linotype"/>
          <w:sz w:val="24"/>
          <w:szCs w:val="24"/>
        </w:rPr>
      </w:pPr>
      <w:r>
        <w:rPr>
          <w:rFonts w:ascii="Palatino Linotype" w:hAnsi="Palatino Linotype"/>
          <w:sz w:val="24"/>
          <w:szCs w:val="24"/>
        </w:rPr>
      </w:r>
    </w:p>
    <w:p>
      <w:pPr>
        <w:pStyle w:val="NoSpacing"/>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Október</w:t>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w:t>
        <w:tab/>
        <w:t xml:space="preserve">A Zene Világnapja, </w:t>
      </w:r>
      <w:r>
        <w:rPr>
          <w:rFonts w:ascii="Palatino Linotype" w:hAnsi="Palatino Linotype"/>
          <w:sz w:val="24"/>
          <w:szCs w:val="24"/>
        </w:rPr>
        <w:t xml:space="preserve">1975 óta. Yehudi Menuhin amerikai hegedűművész és az UNESCO zenei tanácsának a felhívására ünnepeljük. Ebből az alkalomból ezen a napon világszerte több koncertet, hangversenyt és más zenei programot is rendeznek. </w:t>
      </w:r>
    </w:p>
    <w:p>
      <w:pPr>
        <w:pStyle w:val="Normal"/>
        <w:spacing w:before="0" w:after="120"/>
        <w:ind w:left="709" w:hanging="1"/>
        <w:jc w:val="both"/>
        <w:rPr>
          <w:rFonts w:ascii="Palatino Linotype" w:hAnsi="Palatino Linotype"/>
          <w:sz w:val="24"/>
          <w:szCs w:val="24"/>
          <w:highlight w:val="white"/>
        </w:rPr>
      </w:pPr>
      <w:r>
        <w:rPr>
          <w:rFonts w:ascii="Palatino Linotype" w:hAnsi="Palatino Linotype"/>
          <w:b/>
          <w:sz w:val="24"/>
          <w:szCs w:val="24"/>
        </w:rPr>
        <w:t>80 éve</w:t>
      </w:r>
      <w:r>
        <w:rPr>
          <w:rFonts w:ascii="Palatino Linotype" w:hAnsi="Palatino Linotype"/>
          <w:sz w:val="24"/>
          <w:szCs w:val="24"/>
        </w:rPr>
        <w:t xml:space="preserve"> született </w:t>
      </w:r>
      <w:r>
        <w:rPr>
          <w:rFonts w:ascii="Palatino Linotype" w:hAnsi="Palatino Linotype"/>
          <w:b/>
          <w:smallCaps/>
          <w:sz w:val="24"/>
          <w:szCs w:val="24"/>
        </w:rPr>
        <w:t>Balázs Árpád</w:t>
      </w:r>
      <w:r>
        <w:rPr>
          <w:rFonts w:ascii="Palatino Linotype" w:hAnsi="Palatino Linotype"/>
          <w:sz w:val="24"/>
          <w:szCs w:val="24"/>
        </w:rPr>
        <w:t xml:space="preserve"> (1937–) zeneszerző. A Zeneakadémián Farkas Ferenc tanítványaként végzett. Közel 200 kórusmű szerzője, emellett </w:t>
      </w:r>
      <w:r>
        <w:rPr>
          <w:rFonts w:ascii="Palatino Linotype" w:hAnsi="Palatino Linotype"/>
          <w:sz w:val="24"/>
          <w:szCs w:val="24"/>
          <w:shd w:fill="FFFFFF" w:val="clear"/>
        </w:rPr>
        <w:t>kamaraműveket, filmzenéket, és színpadi kísérőzenéket is írt. Vonós- és fúvószenekari művekkel gazdagította az ifjúsági repertoárt.</w:t>
      </w:r>
    </w:p>
    <w:p>
      <w:pPr>
        <w:pStyle w:val="Normal"/>
        <w:spacing w:before="0" w:after="120"/>
        <w:ind w:left="709" w:hanging="709"/>
        <w:jc w:val="both"/>
        <w:rPr>
          <w:rFonts w:ascii="Palatino Linotype" w:hAnsi="Palatino Linotype"/>
          <w:sz w:val="24"/>
          <w:szCs w:val="24"/>
        </w:rPr>
      </w:pPr>
      <w:r>
        <w:rPr>
          <w:rFonts w:ascii="Palatino Linotype" w:hAnsi="Palatino Linotype"/>
          <w:b/>
          <w:color w:val="444444"/>
          <w:sz w:val="24"/>
          <w:szCs w:val="24"/>
          <w:shd w:fill="FFFFFF" w:val="clear"/>
        </w:rPr>
        <w:t>3.</w:t>
        <w:tab/>
      </w:r>
      <w:r>
        <w:rPr>
          <w:rFonts w:ascii="Palatino Linotype" w:hAnsi="Palatino Linotype"/>
          <w:b/>
          <w:sz w:val="24"/>
          <w:szCs w:val="24"/>
        </w:rPr>
        <w:t>80 éve</w:t>
      </w:r>
      <w:r>
        <w:rPr>
          <w:rFonts w:ascii="Palatino Linotype" w:hAnsi="Palatino Linotype"/>
          <w:sz w:val="24"/>
          <w:szCs w:val="24"/>
        </w:rPr>
        <w:t xml:space="preserve"> született </w:t>
      </w:r>
      <w:r>
        <w:rPr>
          <w:rFonts w:ascii="Palatino Linotype" w:hAnsi="Palatino Linotype"/>
          <w:b/>
          <w:smallCaps/>
          <w:sz w:val="24"/>
          <w:szCs w:val="24"/>
        </w:rPr>
        <w:t>Csíky Boldizsár</w:t>
      </w:r>
      <w:r>
        <w:rPr>
          <w:rFonts w:ascii="Palatino Linotype" w:hAnsi="Palatino Linotype"/>
          <w:sz w:val="24"/>
          <w:szCs w:val="24"/>
        </w:rPr>
        <w:t xml:space="preserve"> (1937–) zeneszerző, tanár, muzikológus. Zenei tanulmányait a marosvásárhelyi Zenei Líceumban kezdte, majd Kolozsvárott folytatta. Életművében nagy szerepet játszik az erdélyi népzene. Jelentősek az énekhangra, kórusra írt alkotásai.</w:t>
      </w:r>
    </w:p>
    <w:p>
      <w:pPr>
        <w:pStyle w:val="Normal"/>
        <w:spacing w:before="0" w:after="120"/>
        <w:ind w:left="709" w:hanging="1"/>
        <w:rPr/>
      </w:pPr>
      <w:r>
        <w:rPr>
          <w:rFonts w:ascii="Palatino Linotype" w:hAnsi="Palatino Linotype"/>
          <w:sz w:val="24"/>
          <w:szCs w:val="24"/>
        </w:rPr>
        <w:t xml:space="preserve">Szabó Erzsi balladája </w:t>
      </w:r>
      <w:hyperlink r:id="rId48">
        <w:r>
          <w:rPr>
            <w:rStyle w:val="InternetLink"/>
            <w:rFonts w:ascii="Palatino Linotype" w:hAnsi="Palatino Linotype"/>
            <w:sz w:val="24"/>
            <w:szCs w:val="24"/>
          </w:rPr>
          <w:t>https://www.youtube.com/watch?v=kzRGJV4t4Yg</w:t>
        </w:r>
      </w:hyperlink>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November</w:t>
      </w:r>
    </w:p>
    <w:p>
      <w:pPr>
        <w:pStyle w:val="Normal"/>
        <w:spacing w:before="0" w:after="120"/>
        <w:ind w:left="709" w:hanging="709"/>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6.</w:t>
        <w:tab/>
        <w:t>100 éve</w:t>
      </w:r>
      <w:r>
        <w:rPr>
          <w:rFonts w:ascii="Palatino Linotype" w:hAnsi="Palatino Linotype"/>
          <w:sz w:val="24"/>
          <w:szCs w:val="24"/>
        </w:rPr>
        <w:t xml:space="preserve"> született </w:t>
      </w:r>
      <w:r>
        <w:rPr>
          <w:rFonts w:ascii="Palatino Linotype" w:hAnsi="Palatino Linotype"/>
          <w:b/>
          <w:smallCaps/>
          <w:sz w:val="24"/>
          <w:szCs w:val="24"/>
        </w:rPr>
        <w:t>Mihály András</w:t>
      </w:r>
      <w:r>
        <w:rPr>
          <w:rFonts w:ascii="Palatino Linotype" w:hAnsi="Palatino Linotype"/>
          <w:sz w:val="24"/>
          <w:szCs w:val="24"/>
        </w:rPr>
        <w:t xml:space="preserve"> (1917–1993) zeneszerző, karmester, gordonkaművész. Tanulmányait a Zeneakadémián végezte. Magánúton Kadosa Pálnál zeneszerzést is tanult. Vonósnégyesével Berg, Schönberg, Hindemith és Bartók műveinek szerzett elismertséget. A Zeneakadémián több mint négy évtizeden át tanított kamarazenét, több nemzetközi hírű vonósnégyes pályakezdését támogatta. Megalakította a Budapest Kamaraegyüttest, amelynek célja a kortárs zene népszerűsítése volt. Majdnem egy évtizeden át volt az Operaház igazgatója. Karmesterként szinte a teljes operairodalmat végigdirigálta. </w:t>
      </w:r>
    </w:p>
    <w:p>
      <w:pPr>
        <w:pStyle w:val="Normal"/>
        <w:spacing w:before="0" w:after="120"/>
        <w:ind w:left="709" w:hanging="709"/>
        <w:jc w:val="both"/>
        <w:rPr>
          <w:rFonts w:ascii="Palatino Linotype" w:hAnsi="Palatino Linotype"/>
          <w:sz w:val="24"/>
          <w:szCs w:val="24"/>
          <w:highlight w:val="white"/>
        </w:rPr>
      </w:pPr>
      <w:r>
        <w:rPr>
          <w:rFonts w:ascii="Palatino Linotype" w:hAnsi="Palatino Linotype"/>
          <w:b/>
          <w:sz w:val="24"/>
          <w:szCs w:val="24"/>
        </w:rPr>
        <w:t>8.</w:t>
        <w:tab/>
        <w:t>90 éve</w:t>
      </w:r>
      <w:r>
        <w:rPr>
          <w:rFonts w:ascii="Palatino Linotype" w:hAnsi="Palatino Linotype"/>
          <w:sz w:val="24"/>
          <w:szCs w:val="24"/>
        </w:rPr>
        <w:t xml:space="preserve"> született </w:t>
      </w:r>
      <w:r>
        <w:rPr>
          <w:rFonts w:ascii="Palatino Linotype" w:hAnsi="Palatino Linotype"/>
          <w:b/>
          <w:smallCaps/>
          <w:sz w:val="24"/>
          <w:szCs w:val="24"/>
        </w:rPr>
        <w:t>Karai József</w:t>
      </w:r>
      <w:r>
        <w:rPr>
          <w:rFonts w:ascii="Palatino Linotype" w:hAnsi="Palatino Linotype"/>
          <w:sz w:val="24"/>
          <w:szCs w:val="24"/>
        </w:rPr>
        <w:t xml:space="preserve"> (1927–2013) karnagy, zeneszerző. A Zeneakadémián Farkas Ferenc zeneszerzésszakos növendéke volt, emellett </w:t>
      </w:r>
      <w:r>
        <w:rPr>
          <w:rFonts w:ascii="Palatino Linotype" w:hAnsi="Palatino Linotype"/>
          <w:sz w:val="24"/>
          <w:szCs w:val="24"/>
          <w:shd w:fill="FFFFFF" w:val="clear"/>
        </w:rPr>
        <w:t>karmesteri tanulmányokat is folytatott. Évtizedeken át több budapesti kórust is vezényelt. Ez az időszak nagy mértékben hatott pályájára, és inspirálta a mintegy 200 kórusmű komponálására.</w:t>
      </w:r>
    </w:p>
    <w:p>
      <w:pPr>
        <w:pStyle w:val="Normal"/>
        <w:spacing w:before="0" w:after="120"/>
        <w:ind w:left="709" w:hanging="1"/>
        <w:jc w:val="both"/>
        <w:rPr/>
      </w:pPr>
      <w:r>
        <w:rPr>
          <w:rFonts w:ascii="Palatino Linotype" w:hAnsi="Palatino Linotype"/>
          <w:color w:val="2B2B2B"/>
          <w:sz w:val="24"/>
          <w:szCs w:val="24"/>
          <w:shd w:fill="FFFFFF" w:val="clear"/>
        </w:rPr>
        <w:t xml:space="preserve">Sárközi karikázó </w:t>
      </w:r>
      <w:hyperlink r:id="rId49">
        <w:r>
          <w:rPr>
            <w:rStyle w:val="InternetLink"/>
            <w:rFonts w:ascii="Palatino Linotype" w:hAnsi="Palatino Linotype"/>
            <w:sz w:val="24"/>
            <w:szCs w:val="24"/>
          </w:rPr>
          <w:t>https://www.youtube.com/watch?v=pv5DGjYrcGA</w:t>
        </w:r>
      </w:hyperlink>
      <w:r>
        <w:rPr>
          <w:rFonts w:ascii="Palatino Linotype" w:hAnsi="Palatino Linotype"/>
          <w:color w:val="006621"/>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10.</w:t>
        <w:tab/>
        <w:t>90 éve</w:t>
      </w:r>
      <w:r>
        <w:rPr>
          <w:rFonts w:ascii="Palatino Linotype" w:hAnsi="Palatino Linotype"/>
          <w:sz w:val="24"/>
          <w:szCs w:val="24"/>
        </w:rPr>
        <w:t xml:space="preserve"> született </w:t>
      </w:r>
      <w:r>
        <w:rPr>
          <w:rFonts w:ascii="Palatino Linotype" w:hAnsi="Palatino Linotype"/>
          <w:b/>
          <w:smallCaps/>
          <w:sz w:val="24"/>
          <w:szCs w:val="24"/>
        </w:rPr>
        <w:t>Birtalan József</w:t>
      </w:r>
      <w:r>
        <w:rPr>
          <w:rFonts w:ascii="Palatino Linotype" w:hAnsi="Palatino Linotype"/>
          <w:sz w:val="24"/>
          <w:szCs w:val="24"/>
        </w:rPr>
        <w:t xml:space="preserve"> (1927–) erdélyi származású zeneszerző, karmester. Tanulmányait a kolozsvári Zeneművészeti Főiskolán végezte, zenetanári és nagybőgő szakon. Kolozsvárott az Állami Magyar Opera, majd a Filharmónia zenekarának volt tagja. Marosvásárhelyen az Állami Népi Együttes gyermekcsoportjának karmestereként és művészeti vezetőjeként tevékenykedett. A Főiskola karvezetőképző szakának tanáraként karnagyok egész sorát indította útnak. Zeneszerzőként a kommunista diktatúra időszakában is komponált szakrális kórusműveket. 1989. november 5-én hangzott el először a debreceni Nagytemplomban a </w:t>
      </w:r>
      <w:r>
        <w:rPr>
          <w:rFonts w:ascii="Palatino Linotype" w:hAnsi="Palatino Linotype"/>
          <w:i/>
          <w:sz w:val="24"/>
          <w:szCs w:val="24"/>
        </w:rPr>
        <w:t>Templom és iskola</w:t>
      </w:r>
      <w:r>
        <w:rPr>
          <w:rFonts w:ascii="Palatino Linotype" w:hAnsi="Palatino Linotype"/>
          <w:sz w:val="24"/>
          <w:szCs w:val="24"/>
        </w:rPr>
        <w:t xml:space="preserve"> című kompozíció, ahol az ősbemutatón a zeneszerző még Bagosi József álnéven szerepelt. 1990-es évek elejétől egyházi kórusművei szélesebb körben is népszerűvé váltak.</w:t>
      </w:r>
    </w:p>
    <w:p>
      <w:pPr>
        <w:pStyle w:val="Normal"/>
        <w:spacing w:before="0" w:after="120"/>
        <w:ind w:left="709" w:hanging="1"/>
        <w:rPr/>
      </w:pPr>
      <w:r>
        <w:rPr>
          <w:rFonts w:ascii="Palatino Linotype" w:hAnsi="Palatino Linotype"/>
          <w:sz w:val="24"/>
          <w:szCs w:val="24"/>
          <w:shd w:fill="FFFFFF" w:val="clear"/>
        </w:rPr>
        <w:t xml:space="preserve">Félre tőlem búbánat </w:t>
      </w:r>
      <w:hyperlink r:id="rId50">
        <w:r>
          <w:rPr>
            <w:rStyle w:val="InternetLink"/>
            <w:rFonts w:ascii="Palatino Linotype" w:hAnsi="Palatino Linotype"/>
            <w:sz w:val="24"/>
            <w:szCs w:val="24"/>
            <w:highlight w:val="white"/>
          </w:rPr>
          <w:t>https://www.youtube.com/watch?v=raHiZDTuRwE</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12.</w:t>
        <w:tab/>
        <w:t>20 éve</w:t>
      </w:r>
      <w:r>
        <w:rPr>
          <w:rFonts w:ascii="Palatino Linotype" w:hAnsi="Palatino Linotype"/>
          <w:sz w:val="24"/>
          <w:szCs w:val="24"/>
        </w:rPr>
        <w:t xml:space="preserve"> hunyt el </w:t>
      </w:r>
      <w:r>
        <w:rPr>
          <w:rFonts w:ascii="Palatino Linotype" w:hAnsi="Palatino Linotype"/>
          <w:b/>
          <w:smallCaps/>
          <w:sz w:val="24"/>
          <w:szCs w:val="24"/>
        </w:rPr>
        <w:t>Kroó György</w:t>
      </w:r>
      <w:r>
        <w:rPr>
          <w:rFonts w:ascii="Palatino Linotype" w:hAnsi="Palatino Linotype"/>
          <w:sz w:val="24"/>
          <w:szCs w:val="24"/>
        </w:rPr>
        <w:t xml:space="preserve"> (1926–1997) zenekritikus, zenetörténész. A XX. századi magyar zenekritika és zenetörténet-írás egyik legnagyobb alakja. Tanulmányait a Zeneakadémián hegedűsként kezdte, majd az akkor indult zenetudományi szakon, Szabolcsi Bence irányításával folytatta. 1957-ben lett a Magyar Rádió munkatársa. Tevékenységével megalapozta és felvirágoztatta a magyar zenei ismeretterjesztést. Kritikái rendszeresen elhangzottak az általa alapított </w:t>
      </w:r>
      <w:r>
        <w:rPr>
          <w:rFonts w:ascii="Palatino Linotype" w:hAnsi="Palatino Linotype"/>
          <w:i/>
          <w:sz w:val="24"/>
          <w:szCs w:val="24"/>
        </w:rPr>
        <w:t>Új zenei újság</w:t>
      </w:r>
      <w:r>
        <w:rPr>
          <w:rFonts w:ascii="Palatino Linotype" w:hAnsi="Palatino Linotype"/>
          <w:sz w:val="24"/>
          <w:szCs w:val="24"/>
        </w:rPr>
        <w:t xml:space="preserve"> című műsorában. 1961-től tanított a Zeneakadémián zenetörténetet, majd 36 éven át volt a zenetudományi tanszak vezetője. Szinte megszakítás nélkül írt, könyvei, cikkei a zenetörténet különböző korszakaival foglalkoznak. Az </w:t>
      </w:r>
      <w:r>
        <w:rPr>
          <w:rFonts w:ascii="Palatino Linotype" w:hAnsi="Palatino Linotype"/>
          <w:i/>
          <w:sz w:val="24"/>
          <w:szCs w:val="24"/>
        </w:rPr>
        <w:t>Élet és Irodalom</w:t>
      </w:r>
      <w:r>
        <w:rPr>
          <w:rFonts w:ascii="Palatino Linotype" w:hAnsi="Palatino Linotype"/>
          <w:sz w:val="24"/>
          <w:szCs w:val="24"/>
        </w:rPr>
        <w:t xml:space="preserve"> hetilapban mintegy 240 írása jelent meg, többnyire kortárs magyar művekről. Stílusa egyedülálló, a mai zenekritikusok számára mértékadó. Közérthetőséggel párosult szakszerűsége, valamint a zene iránti szeretete és tisztelete, minden szavából sugárzott. </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December</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6.</w:t>
        <w:tab/>
        <w:t xml:space="preserve">10 éve </w:t>
      </w:r>
      <w:r>
        <w:rPr>
          <w:rFonts w:ascii="Palatino Linotype" w:hAnsi="Palatino Linotype"/>
          <w:sz w:val="24"/>
          <w:szCs w:val="24"/>
        </w:rPr>
        <w:t>hunyt el</w:t>
      </w:r>
      <w:r>
        <w:rPr>
          <w:rFonts w:ascii="Palatino Linotype" w:hAnsi="Palatino Linotype"/>
          <w:b/>
          <w:sz w:val="24"/>
          <w:szCs w:val="24"/>
        </w:rPr>
        <w:t xml:space="preserve"> </w:t>
      </w:r>
      <w:r>
        <w:rPr>
          <w:rFonts w:ascii="Palatino Linotype" w:hAnsi="Palatino Linotype"/>
          <w:b/>
          <w:smallCaps/>
          <w:sz w:val="24"/>
          <w:szCs w:val="24"/>
        </w:rPr>
        <w:t>Szőllősy András</w:t>
      </w:r>
      <w:r>
        <w:rPr>
          <w:rFonts w:ascii="Palatino Linotype" w:hAnsi="Palatino Linotype"/>
          <w:sz w:val="24"/>
          <w:szCs w:val="24"/>
        </w:rPr>
        <w:t xml:space="preserve"> (1921–2007) zeneszerző, zenetudós. Egyszerre végezte bölcsésztudományi és zenei tanulmányait. Eötvös-kollégistaként francia-magyar szakon doktori fokozatot szerzett, a Zeneakadémián pedig zeneszerzés szakon tanult. A háborút követően ösztöndíjat kapott Rómába, ahol Petrassi mesteriskolájába járt. </w:t>
      </w:r>
      <w:r>
        <w:rPr>
          <w:rFonts w:ascii="Palatino Linotype" w:hAnsi="Palatino Linotype"/>
          <w:sz w:val="24"/>
          <w:szCs w:val="24"/>
          <w:shd w:fill="FFFFFF" w:val="clear"/>
        </w:rPr>
        <w:t xml:space="preserve">Zenetudósként a hazai Bartók- és Kodály-kutatás alapjait vetette meg. A Zeneakadémián közel négy évtizeden keresztül tanított. Egykori tanítványai életre kihatóan hordozzák magukban sugárzó egyéniségének hatását. Első nemzetközi sikerét a </w:t>
      </w:r>
      <w:r>
        <w:rPr>
          <w:rFonts w:ascii="Palatino Linotype" w:hAnsi="Palatino Linotype"/>
          <w:i/>
          <w:sz w:val="24"/>
          <w:szCs w:val="24"/>
          <w:shd w:fill="FFFFFF" w:val="clear"/>
        </w:rPr>
        <w:t xml:space="preserve">III. concerto </w:t>
      </w:r>
      <w:r>
        <w:rPr>
          <w:rFonts w:ascii="Palatino Linotype" w:hAnsi="Palatino Linotype"/>
          <w:sz w:val="24"/>
          <w:szCs w:val="24"/>
          <w:shd w:fill="FFFFFF" w:val="clear"/>
        </w:rPr>
        <w:t xml:space="preserve">hozta meg. A </w:t>
      </w:r>
      <w:r>
        <w:rPr>
          <w:rFonts w:ascii="Palatino Linotype" w:hAnsi="Palatino Linotype"/>
          <w:i/>
          <w:sz w:val="24"/>
          <w:szCs w:val="24"/>
        </w:rPr>
        <w:t>Fabula Phaedri</w:t>
      </w:r>
      <w:r>
        <w:rPr>
          <w:rFonts w:ascii="Palatino Linotype" w:hAnsi="Palatino Linotype"/>
          <w:sz w:val="24"/>
          <w:szCs w:val="24"/>
        </w:rPr>
        <w:t xml:space="preserve"> és a </w:t>
      </w:r>
      <w:r>
        <w:rPr>
          <w:rFonts w:ascii="Palatino Linotype" w:hAnsi="Palatino Linotype"/>
          <w:i/>
          <w:sz w:val="24"/>
          <w:szCs w:val="24"/>
        </w:rPr>
        <w:t xml:space="preserve">Miserere </w:t>
      </w:r>
      <w:r>
        <w:rPr>
          <w:rFonts w:ascii="Palatino Linotype" w:hAnsi="Palatino Linotype"/>
          <w:sz w:val="24"/>
          <w:szCs w:val="24"/>
        </w:rPr>
        <w:t xml:space="preserve">című hat férfi szólistára írt műveit a King’s Singers együttes megrendelésére komponálta. </w:t>
      </w:r>
    </w:p>
    <w:p>
      <w:pPr>
        <w:pStyle w:val="Normal"/>
        <w:spacing w:before="0" w:after="120"/>
        <w:ind w:left="709" w:hanging="1"/>
        <w:rPr/>
      </w:pPr>
      <w:r>
        <w:rPr>
          <w:rFonts w:ascii="Palatino Linotype" w:hAnsi="Palatino Linotype"/>
          <w:sz w:val="24"/>
          <w:szCs w:val="24"/>
        </w:rPr>
        <w:t xml:space="preserve">Fabula Phaedri – King’s Singers </w:t>
      </w:r>
      <w:hyperlink r:id="rId51">
        <w:r>
          <w:rPr>
            <w:rStyle w:val="InternetLink"/>
            <w:rFonts w:ascii="Palatino Linotype" w:hAnsi="Palatino Linotype"/>
            <w:sz w:val="24"/>
            <w:szCs w:val="24"/>
            <w:highlight w:val="white"/>
          </w:rPr>
          <w:t>https://www.youtube.com/watch?v=tQM4qHLuk4g</w:t>
        </w:r>
      </w:hyperlink>
    </w:p>
    <w:p>
      <w:pPr>
        <w:pStyle w:val="Normal"/>
        <w:spacing w:before="0" w:after="120"/>
        <w:ind w:left="709" w:hanging="709"/>
        <w:jc w:val="both"/>
        <w:rPr>
          <w:rFonts w:ascii="Palatino Linotype" w:hAnsi="Palatino Linotype"/>
          <w:i/>
          <w:i/>
          <w:sz w:val="24"/>
          <w:szCs w:val="24"/>
        </w:rPr>
      </w:pPr>
      <w:r>
        <w:rPr>
          <w:rFonts w:ascii="Palatino Linotype" w:hAnsi="Palatino Linotype"/>
          <w:b/>
          <w:sz w:val="24"/>
          <w:szCs w:val="24"/>
        </w:rPr>
        <w:t>16.</w:t>
        <w:tab/>
        <w:t>135</w:t>
      </w:r>
      <w:r>
        <w:rPr>
          <w:rFonts w:ascii="Palatino Linotype" w:hAnsi="Palatino Linotype"/>
          <w:sz w:val="24"/>
          <w:szCs w:val="24"/>
        </w:rPr>
        <w:t xml:space="preserve"> éve Kecskeméten született</w:t>
      </w:r>
      <w:r>
        <w:rPr>
          <w:rFonts w:ascii="Palatino Linotype" w:hAnsi="Palatino Linotype"/>
          <w:b/>
          <w:sz w:val="24"/>
          <w:szCs w:val="24"/>
        </w:rPr>
        <w:t xml:space="preserve"> </w:t>
      </w:r>
      <w:r>
        <w:rPr>
          <w:rFonts w:ascii="Palatino Linotype" w:hAnsi="Palatino Linotype"/>
          <w:b/>
          <w:smallCaps/>
          <w:sz w:val="24"/>
          <w:szCs w:val="24"/>
        </w:rPr>
        <w:t>Kodály Zoltán</w:t>
      </w:r>
      <w:r>
        <w:rPr>
          <w:rFonts w:ascii="Palatino Linotype" w:hAnsi="Palatino Linotype"/>
          <w:sz w:val="24"/>
          <w:szCs w:val="24"/>
        </w:rPr>
        <w:t xml:space="preserve"> (1882–1967) zeneszerző, népzenegyűjtő, nemzetnevelő. A galántai gyermekévek után Nagyszombatban az érseki gimnáziumban érettségizett. Magától tanult meg zongorázni, hegedülni, brácsázni, gordonkázni. 1900-ban került Budapestre és kezdte meg tanulmányait Eötvös-kollégistaként a Pázmány Péter Tudományegyetem magyar-német, és a Zeneakadémia zeneszerzés szakán. Diplomáinak megszerzése után került sor az első felvidéki és erdélyi népdalgyűjtő útjára. 1906-ban </w:t>
      </w:r>
      <w:r>
        <w:rPr>
          <w:rFonts w:ascii="Palatino Linotype" w:hAnsi="Palatino Linotype"/>
          <w:i/>
          <w:iCs/>
          <w:sz w:val="24"/>
          <w:szCs w:val="24"/>
        </w:rPr>
        <w:t>A magyar népdal strófaszerkezete</w:t>
      </w:r>
      <w:r>
        <w:rPr>
          <w:rFonts w:ascii="Palatino Linotype" w:hAnsi="Palatino Linotype"/>
          <w:sz w:val="24"/>
          <w:szCs w:val="24"/>
        </w:rPr>
        <w:t xml:space="preserve"> című disszertációjával doktori fokozatot szerzett. A folklór iránti érdeklődésének köszönhetően kötött barátságot Bartók Bélával.</w:t>
      </w:r>
      <w:r>
        <w:rPr>
          <w:rFonts w:ascii="Palatino Linotype" w:hAnsi="Palatino Linotype"/>
          <w:b/>
          <w:sz w:val="24"/>
          <w:szCs w:val="24"/>
        </w:rPr>
        <w:t xml:space="preserve"> </w:t>
      </w:r>
      <w:r>
        <w:rPr>
          <w:rFonts w:ascii="Palatino Linotype" w:hAnsi="Palatino Linotype"/>
          <w:sz w:val="24"/>
          <w:szCs w:val="24"/>
        </w:rPr>
        <w:t xml:space="preserve">A következő években, Berlinben és Párizsban az új zenei irányzatokkal ismerkedett. Nagy hatással volt rá Debussy zenéje. Művészetét mindvégig két forrás: a magyar népzenén alapuló dallamalkotás és a Debussy-féle harmóniavilág határozta meg. 25 évesen lett a Zeneakadémia zeneelmélet-, majd zeneszerzéstanára. Az első világháború kitörése nemcsak műveinek nyugat-európai terjedését akadályozta meg, hanem a népdalgyűjtések folytatását is. Ekkor az addig gyűjtött anyagok rendszerezésére fordította ideje java részét, mellette zenekritikusként is működött. Első hatalmas zeneszerzői sikerét 1923-ban aratta a </w:t>
      </w:r>
      <w:r>
        <w:rPr>
          <w:rFonts w:ascii="Palatino Linotype" w:hAnsi="Palatino Linotype"/>
          <w:i/>
          <w:sz w:val="24"/>
          <w:szCs w:val="24"/>
        </w:rPr>
        <w:t>Psalmus Hungaricus</w:t>
      </w:r>
      <w:r>
        <w:rPr>
          <w:rFonts w:ascii="Palatino Linotype" w:hAnsi="Palatino Linotype"/>
          <w:sz w:val="24"/>
          <w:szCs w:val="24"/>
        </w:rPr>
        <w:t xml:space="preserve"> (Magyar Zsoltár) című művével. Ezt követték a népzene ihlette alkotásainak sora: két daljátéka, a </w:t>
      </w:r>
      <w:r>
        <w:rPr>
          <w:rFonts w:ascii="Palatino Linotype" w:hAnsi="Palatino Linotype"/>
          <w:i/>
          <w:sz w:val="24"/>
          <w:szCs w:val="24"/>
        </w:rPr>
        <w:t>Háry János</w:t>
      </w:r>
      <w:r>
        <w:rPr>
          <w:rFonts w:ascii="Palatino Linotype" w:hAnsi="Palatino Linotype"/>
          <w:sz w:val="24"/>
          <w:szCs w:val="24"/>
        </w:rPr>
        <w:t xml:space="preserve"> és a </w:t>
      </w:r>
      <w:r>
        <w:rPr>
          <w:rFonts w:ascii="Palatino Linotype" w:hAnsi="Palatino Linotype"/>
          <w:i/>
          <w:sz w:val="24"/>
          <w:szCs w:val="24"/>
        </w:rPr>
        <w:t>Székelyfonó</w:t>
      </w:r>
      <w:r>
        <w:rPr>
          <w:rFonts w:ascii="Palatino Linotype" w:hAnsi="Palatino Linotype"/>
          <w:sz w:val="24"/>
          <w:szCs w:val="24"/>
        </w:rPr>
        <w:t xml:space="preserve">, a zenekarra írt </w:t>
      </w:r>
      <w:r>
        <w:rPr>
          <w:rFonts w:ascii="Palatino Linotype" w:hAnsi="Palatino Linotype"/>
          <w:i/>
          <w:sz w:val="24"/>
          <w:szCs w:val="24"/>
        </w:rPr>
        <w:t>Marosszéki</w:t>
      </w:r>
      <w:r>
        <w:rPr>
          <w:rFonts w:ascii="Palatino Linotype" w:hAnsi="Palatino Linotype"/>
          <w:sz w:val="24"/>
          <w:szCs w:val="24"/>
        </w:rPr>
        <w:t xml:space="preserve"> és </w:t>
      </w:r>
      <w:r>
        <w:rPr>
          <w:rFonts w:ascii="Palatino Linotype" w:hAnsi="Palatino Linotype"/>
          <w:i/>
          <w:sz w:val="24"/>
          <w:szCs w:val="24"/>
        </w:rPr>
        <w:t>Galántai táncok</w:t>
      </w:r>
      <w:r>
        <w:rPr>
          <w:rFonts w:ascii="Palatino Linotype" w:hAnsi="Palatino Linotype"/>
          <w:sz w:val="24"/>
          <w:szCs w:val="24"/>
        </w:rPr>
        <w:t xml:space="preserve"> és a </w:t>
      </w:r>
      <w:r>
        <w:rPr>
          <w:rFonts w:ascii="Palatino Linotype" w:hAnsi="Palatino Linotype"/>
          <w:i/>
          <w:sz w:val="24"/>
          <w:szCs w:val="24"/>
        </w:rPr>
        <w:t>Felszállott a páv</w:t>
      </w:r>
      <w:r>
        <w:rPr>
          <w:rFonts w:ascii="Palatino Linotype" w:hAnsi="Palatino Linotype"/>
          <w:sz w:val="24"/>
          <w:szCs w:val="24"/>
        </w:rPr>
        <w:t xml:space="preserve">a zenekari variációsorozata. A második világháború idején mentette az üldözötteket. Tiltakozásul több forradalmi hatású Petőfi-kórust írt. A háborút követően meghatározó szerepet vállalt az ország szellemi újjáépítésében. Számos közéleti feladatot látott el. Népzenei, zenepedagógiai konferenciákon vett részt. A század első felében fogant tervei is megvalósultak: az MTA általa irányított Népzenekutató Csoportja munkájának eredményeként 1951 és 1967 között megjelent a </w:t>
      </w:r>
      <w:r>
        <w:rPr>
          <w:rFonts w:ascii="Palatino Linotype" w:hAnsi="Palatino Linotype"/>
          <w:i/>
          <w:sz w:val="24"/>
          <w:szCs w:val="24"/>
        </w:rPr>
        <w:t>Magyar Népzene Tára</w:t>
      </w:r>
      <w:r>
        <w:rPr>
          <w:rFonts w:ascii="Palatino Linotype" w:hAnsi="Palatino Linotype"/>
          <w:sz w:val="24"/>
          <w:szCs w:val="24"/>
        </w:rPr>
        <w:t xml:space="preserve"> első öt kötete. Figyelme egyre inkább a fiatalok iskolai zenei képzésére irányult. Közel 120 általános iskolában vezették be elvei szerint a mindennapos énekoktatást. Fontosnak tartotta az óvodások zenei nevelését is. A gyermekek számára olvasógyakorlatokat, kórusműveket írt, munkatársaival énektankönyveket szerkesztett. A gyakorlatban teremtette meg azt, ami halála után „Kodály-koncepcióként” vált világszerte népszerűvé. Hitte és vallotta: </w:t>
      </w:r>
      <w:r>
        <w:rPr>
          <w:rFonts w:ascii="Palatino Linotype" w:hAnsi="Palatino Linotype"/>
          <w:i/>
          <w:sz w:val="24"/>
          <w:szCs w:val="24"/>
        </w:rPr>
        <w:t>„Aki zenével indul el az életbe, bearanyozza minden későbbi tevékenységét, az életnek olyan kincsét kapja ezzel, amely átsegít sok bajon. A zene tápláló, vigasztaló elixír, és az élet szépségét, s ami benne érték, azt mind meghatványozza.”</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18.</w:t>
        <w:tab/>
        <w:t>125 éve</w:t>
      </w:r>
      <w:r>
        <w:rPr>
          <w:rFonts w:ascii="Palatino Linotype" w:hAnsi="Palatino Linotype"/>
          <w:sz w:val="24"/>
          <w:szCs w:val="24"/>
        </w:rPr>
        <w:t xml:space="preserve">, 1892-ben Szentpéterváron bemutatták Csajkovszkij orosz zeneszerző </w:t>
      </w:r>
      <w:r>
        <w:rPr>
          <w:rFonts w:ascii="Palatino Linotype" w:hAnsi="Palatino Linotype"/>
          <w:i/>
          <w:sz w:val="24"/>
          <w:szCs w:val="24"/>
        </w:rPr>
        <w:t>Diótörő</w:t>
      </w:r>
      <w:r>
        <w:rPr>
          <w:rFonts w:ascii="Palatino Linotype" w:hAnsi="Palatino Linotype"/>
          <w:sz w:val="24"/>
          <w:szCs w:val="24"/>
        </w:rPr>
        <w:t xml:space="preserve"> című balettjét.</w:t>
      </w:r>
    </w:p>
    <w:p>
      <w:pPr>
        <w:pStyle w:val="Normal"/>
        <w:spacing w:before="0" w:after="120"/>
        <w:ind w:left="709" w:hanging="1"/>
        <w:jc w:val="both"/>
        <w:rPr/>
      </w:pPr>
      <w:r>
        <w:rPr>
          <w:rFonts w:ascii="Palatino Linotype" w:hAnsi="Palatino Linotype"/>
          <w:sz w:val="24"/>
          <w:szCs w:val="24"/>
        </w:rPr>
        <w:t xml:space="preserve">Diótörő </w:t>
      </w:r>
      <w:hyperlink r:id="rId52">
        <w:r>
          <w:rPr>
            <w:rStyle w:val="InternetLink"/>
            <w:rFonts w:ascii="Palatino Linotype" w:hAnsi="Palatino Linotype"/>
            <w:sz w:val="24"/>
            <w:szCs w:val="24"/>
            <w:highlight w:val="white"/>
          </w:rPr>
          <w:t>https://www.youtube.com/watch?v=2N_Besc7_S4</w:t>
        </w:r>
      </w:hyperlink>
      <w:r>
        <w:rPr>
          <w:rFonts w:ascii="Palatino Linotype" w:hAnsi="Palatino Linotype"/>
          <w:color w:val="006621"/>
          <w:sz w:val="24"/>
          <w:szCs w:val="24"/>
          <w:shd w:fill="FFFFFF" w:val="clear"/>
        </w:rPr>
        <w:t xml:space="preserve"> </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2018.</w:t>
      </w:r>
    </w:p>
    <w:p>
      <w:pPr>
        <w:pStyle w:val="Normal"/>
        <w:spacing w:before="0" w:after="120"/>
        <w:ind w:left="709" w:hanging="1"/>
        <w:jc w:val="both"/>
        <w:rPr>
          <w:rFonts w:ascii="Palatino Linotype" w:hAnsi="Palatino Linotype"/>
          <w:sz w:val="24"/>
          <w:szCs w:val="24"/>
        </w:rPr>
      </w:pPr>
      <w:r>
        <w:rPr>
          <w:rFonts w:ascii="Palatino Linotype" w:hAnsi="Palatino Linotype"/>
          <w:sz w:val="24"/>
          <w:szCs w:val="24"/>
        </w:rPr>
      </w:r>
    </w:p>
    <w:p>
      <w:pPr>
        <w:pStyle w:val="Normal"/>
        <w:spacing w:before="0" w:after="120"/>
        <w:ind w:hanging="1"/>
        <w:jc w:val="center"/>
        <w:rPr>
          <w:rFonts w:ascii="Palatino Linotype" w:hAnsi="Palatino Linotype"/>
          <w:b/>
          <w:b/>
          <w:sz w:val="24"/>
          <w:szCs w:val="24"/>
        </w:rPr>
      </w:pPr>
      <w:r>
        <w:rPr>
          <w:rFonts w:ascii="Palatino Linotype" w:hAnsi="Palatino Linotype"/>
          <w:b/>
          <w:sz w:val="24"/>
          <w:szCs w:val="24"/>
        </w:rPr>
        <w:t>Január</w:t>
      </w:r>
    </w:p>
    <w:p>
      <w:pPr>
        <w:pStyle w:val="Normal"/>
        <w:spacing w:before="0" w:after="120"/>
        <w:ind w:hanging="1"/>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10"/>
        <w:jc w:val="both"/>
        <w:rPr>
          <w:rFonts w:ascii="Palatino Linotype" w:hAnsi="Palatino Linotype"/>
          <w:sz w:val="24"/>
          <w:szCs w:val="24"/>
        </w:rPr>
      </w:pPr>
      <w:r>
        <w:rPr>
          <w:rFonts w:ascii="Palatino Linotype" w:hAnsi="Palatino Linotype"/>
          <w:b/>
          <w:sz w:val="24"/>
          <w:szCs w:val="24"/>
        </w:rPr>
        <w:t>2.</w:t>
        <w:tab/>
        <w:t>175 éve,</w:t>
      </w:r>
      <w:r>
        <w:rPr>
          <w:rFonts w:ascii="Palatino Linotype" w:hAnsi="Palatino Linotype"/>
          <w:sz w:val="24"/>
          <w:szCs w:val="24"/>
        </w:rPr>
        <w:t xml:space="preserve"> 1843-ban volt Drezdában Richard Wagner </w:t>
      </w:r>
      <w:r>
        <w:rPr>
          <w:rFonts w:ascii="Palatino Linotype" w:hAnsi="Palatino Linotype"/>
          <w:i/>
          <w:sz w:val="24"/>
          <w:szCs w:val="24"/>
        </w:rPr>
        <w:t>A bolygó hollandi</w:t>
      </w:r>
      <w:r>
        <w:rPr>
          <w:rFonts w:ascii="Palatino Linotype" w:hAnsi="Palatino Linotype"/>
          <w:sz w:val="24"/>
          <w:szCs w:val="24"/>
        </w:rPr>
        <w:t xml:space="preserve"> című operájának bemutatója. A premier hatalmas sikert aratott és a darabot rövid időn belül Németország szinte minden operaházában bemutatták.</w:t>
      </w:r>
    </w:p>
    <w:p>
      <w:pPr>
        <w:pStyle w:val="Normal"/>
        <w:spacing w:before="0" w:after="120"/>
        <w:ind w:left="709" w:hanging="1"/>
        <w:rPr/>
      </w:pPr>
      <w:r>
        <w:rPr>
          <w:rFonts w:ascii="Palatino Linotype" w:hAnsi="Palatino Linotype"/>
          <w:sz w:val="24"/>
          <w:szCs w:val="24"/>
        </w:rPr>
        <w:t xml:space="preserve">A bolygó hollandi – részlet </w:t>
      </w:r>
      <w:hyperlink r:id="rId53">
        <w:r>
          <w:rPr>
            <w:rStyle w:val="InternetLink"/>
            <w:rFonts w:ascii="Palatino Linotype" w:hAnsi="Palatino Linotype"/>
            <w:sz w:val="24"/>
            <w:szCs w:val="24"/>
            <w:highlight w:val="white"/>
          </w:rPr>
          <w:t>https://www.youtube.com/watch?v=hTOp277EW0E</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shd w:fill="FFFFFF" w:val="clear"/>
        </w:rPr>
        <w:t>8.</w:t>
        <w:tab/>
        <w:t>5 é</w:t>
      </w:r>
      <w:r>
        <w:rPr>
          <w:rFonts w:ascii="Palatino Linotype" w:hAnsi="Palatino Linotype"/>
          <w:sz w:val="24"/>
          <w:szCs w:val="24"/>
          <w:shd w:fill="FFFFFF" w:val="clear"/>
        </w:rPr>
        <w:t xml:space="preserve">ve hunyt el </w:t>
      </w:r>
      <w:r>
        <w:rPr>
          <w:rFonts w:ascii="Palatino Linotype" w:hAnsi="Palatino Linotype"/>
          <w:b/>
          <w:smallCaps/>
          <w:sz w:val="24"/>
          <w:szCs w:val="24"/>
          <w:shd w:fill="FFFFFF" w:val="clear"/>
        </w:rPr>
        <w:t>Jáki Sándor Teodóz</w:t>
      </w:r>
      <w:r>
        <w:rPr>
          <w:rFonts w:ascii="Palatino Linotype" w:hAnsi="Palatino Linotype"/>
          <w:sz w:val="24"/>
          <w:szCs w:val="24"/>
          <w:shd w:fill="FFFFFF" w:val="clear"/>
        </w:rPr>
        <w:t xml:space="preserve"> (1929–2013) </w:t>
      </w:r>
      <w:r>
        <w:rPr>
          <w:rFonts w:ascii="Palatino Linotype" w:hAnsi="Palatino Linotype"/>
          <w:sz w:val="24"/>
          <w:szCs w:val="24"/>
        </w:rPr>
        <w:t xml:space="preserve">bencés szerzetes, karnagy, tanár, a moldvai csángók apostola. A Zeneakadémián középiskolai ének-zene tanári és karvezető diplomát szerzett, majd több mint négy évtizeden át a győri bencés gimnázium énektanáraként, karvezetőjeként tevékenykedett. Évtizedekig vezette a győri székesegyház Palestrina kórusát. Emellett 25 éven át volt a Budapesti Nyári Kántorképző Tanfolyam gregorián- és népénektanára, ahol lángoló virtuozitással nevelte az egész országból érkezett tanítványokat. Munkásságát a liturgia és a klasszikus, vallási néphagyomány kutatása, szeretete és egész életén át való megélése, továbbadása jellemezte. Fáradhatatlan népénekgyűjtő volt, 145 alkalommal járt Erdélyben és 111 alkalommal látogatta meg az általa legszeretettebb népcsoportot, a moldvai csángó magyarokat. </w:t>
      </w:r>
      <w:r>
        <w:rPr>
          <w:rFonts w:ascii="Palatino Linotype" w:hAnsi="Palatino Linotype"/>
          <w:i/>
          <w:sz w:val="24"/>
          <w:szCs w:val="24"/>
        </w:rPr>
        <w:t>Csángókról, igaz tudósítások</w:t>
      </w:r>
      <w:r>
        <w:rPr>
          <w:rFonts w:ascii="Palatino Linotype" w:hAnsi="Palatino Linotype"/>
          <w:sz w:val="24"/>
          <w:szCs w:val="24"/>
        </w:rPr>
        <w:t xml:space="preserve"> címmel 2002-ben adta ki élményeit könyv formájában.</w:t>
      </w:r>
    </w:p>
    <w:p>
      <w:pPr>
        <w:pStyle w:val="Normal"/>
        <w:spacing w:before="0" w:after="120"/>
        <w:ind w:left="709" w:hanging="1"/>
        <w:rPr/>
      </w:pPr>
      <w:r>
        <w:rPr>
          <w:rFonts w:ascii="Palatino Linotype" w:hAnsi="Palatino Linotype"/>
          <w:sz w:val="24"/>
          <w:szCs w:val="24"/>
        </w:rPr>
        <w:t xml:space="preserve">Csángó Boldogasszony anyánk </w:t>
      </w:r>
      <w:hyperlink r:id="rId54">
        <w:r>
          <w:rPr>
            <w:rStyle w:val="InternetLink"/>
            <w:rFonts w:ascii="Palatino Linotype" w:hAnsi="Palatino Linotype"/>
            <w:sz w:val="24"/>
            <w:szCs w:val="24"/>
          </w:rPr>
          <w:t>https://www.youtube.com/watch?v=WareTPSVaFk</w:t>
        </w:r>
      </w:hyperlink>
      <w:r>
        <w:rPr>
          <w:rFonts w:ascii="Palatino Linotype" w:hAnsi="Palatino Linotype"/>
          <w:color w:val="006621"/>
          <w:sz w:val="24"/>
          <w:szCs w:val="24"/>
        </w:rPr>
        <w:t xml:space="preserve"> </w:t>
      </w:r>
    </w:p>
    <w:p>
      <w:pPr>
        <w:pStyle w:val="Normal"/>
        <w:spacing w:before="0" w:after="120"/>
        <w:ind w:left="709" w:hanging="709"/>
        <w:jc w:val="both"/>
        <w:rPr>
          <w:rFonts w:ascii="Palatino Linotype" w:hAnsi="Palatino Linotype"/>
          <w:sz w:val="24"/>
          <w:szCs w:val="24"/>
          <w:highlight w:val="white"/>
        </w:rPr>
      </w:pPr>
      <w:r>
        <w:rPr>
          <w:rFonts w:ascii="Palatino Linotype" w:hAnsi="Palatino Linotype"/>
          <w:b/>
          <w:sz w:val="24"/>
          <w:szCs w:val="24"/>
          <w:shd w:fill="FFFFFF" w:val="clear"/>
        </w:rPr>
        <w:t>27.</w:t>
        <w:tab/>
        <w:t>90 éve</w:t>
      </w:r>
      <w:r>
        <w:rPr>
          <w:rFonts w:ascii="Palatino Linotype" w:hAnsi="Palatino Linotype"/>
          <w:sz w:val="24"/>
          <w:szCs w:val="24"/>
          <w:shd w:fill="FFFFFF" w:val="clear"/>
        </w:rPr>
        <w:t xml:space="preserve"> született </w:t>
      </w:r>
      <w:r>
        <w:rPr>
          <w:rFonts w:ascii="Palatino Linotype" w:hAnsi="Palatino Linotype"/>
          <w:b/>
          <w:smallCaps/>
          <w:sz w:val="24"/>
          <w:szCs w:val="24"/>
          <w:shd w:fill="FFFFFF" w:val="clear"/>
        </w:rPr>
        <w:t>Béres György</w:t>
      </w:r>
      <w:r>
        <w:rPr>
          <w:rFonts w:ascii="Palatino Linotype" w:hAnsi="Palatino Linotype"/>
          <w:sz w:val="24"/>
          <w:szCs w:val="24"/>
          <w:shd w:fill="FFFFFF" w:val="clear"/>
        </w:rPr>
        <w:t xml:space="preserve"> (1928</w:t>
      </w:r>
      <w:r>
        <w:rPr>
          <w:rFonts w:ascii="Palatino Linotype" w:hAnsi="Palatino Linotype"/>
          <w:sz w:val="24"/>
          <w:szCs w:val="24"/>
        </w:rPr>
        <w:t>–</w:t>
      </w:r>
      <w:r>
        <w:rPr>
          <w:rFonts w:ascii="Palatino Linotype" w:hAnsi="Palatino Linotype"/>
          <w:sz w:val="24"/>
          <w:szCs w:val="24"/>
          <w:shd w:fill="FFFFFF" w:val="clear"/>
        </w:rPr>
        <w:t>) karnagy, pap-tanár. Hazánkban és a nemzetközi életben is a gregorián művelésének kiemelkedő személyisége. Zenei tanulmányait 1953-56 között Harmat Artúrnál, Bárdos Lajosnál, Werner Alajosnál és Gergely Ferencnél magánúton, majd 1957–61-ig a Bécsi Zeneakadémia egyházzenei tanszakán végezte. 1956-ban hagyta el Magyarországot. Bécsben folytatta papi szolgálatát. Másfél évtizeden át Németországban egy, a gregorián misével foglalkozó kutatócsoportban dolgozott, majd a bécsi egyetemen és a salzburgi Mozarteumban tanította a gregorián szemiológiát. 1985-ben kezdte e tudomány megismertetését Magyarországon, Kezdeményezésére alakult meg 1990-ben a Gregorián Társaság, ő a Váci Nemzetközi Gregorián Fesztiválok életre hívója, főrendezője és művészeti vezetője.</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31.</w:t>
        <w:tab/>
        <w:t>25 éve</w:t>
      </w:r>
      <w:r>
        <w:rPr>
          <w:rFonts w:ascii="Palatino Linotype" w:hAnsi="Palatino Linotype"/>
          <w:sz w:val="24"/>
          <w:szCs w:val="24"/>
        </w:rPr>
        <w:t xml:space="preserve"> hunyt el </w:t>
      </w:r>
      <w:r>
        <w:rPr>
          <w:rFonts w:ascii="Palatino Linotype" w:hAnsi="Palatino Linotype"/>
          <w:b/>
          <w:smallCaps/>
          <w:sz w:val="24"/>
          <w:szCs w:val="24"/>
        </w:rPr>
        <w:t>Lendvai Ernő</w:t>
      </w:r>
      <w:r>
        <w:rPr>
          <w:rFonts w:ascii="Palatino Linotype" w:hAnsi="Palatino Linotype"/>
          <w:sz w:val="24"/>
          <w:szCs w:val="24"/>
        </w:rPr>
        <w:t xml:space="preserve"> (1925–1993) a 20. század legjelentősebb magyar zeneteoretikusainak egyike. A Zeneakadémián zongoraszakot végzett, legendás zenei memóriájának köszönhetően fejből zongorázta a zeneirodalom nagy részét. Neve elsősorban Bartók-kutatásai révén lett ismert világszerte, átfogó zeneelméleti módszert dolgozott ki műveinek értelmezéséhez Behatóan foglalkozott Kodály zenéjének harmónia-világával is. Zenetörténészi munkásságának középpontjában a magyar szerzőkön kívül Verdi és Wagner művészete állt. Bár a Zeneakadémiának nem volt állandó tanára; alkalmanként, egy-egy szemeszter erejéig tartott analitikai kurzusokat a zenetudományi tanszak hallgatóinak.</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Február</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ListParagraph"/>
        <w:numPr>
          <w:ilvl w:val="0"/>
          <w:numId w:val="1"/>
        </w:numPr>
        <w:spacing w:lineRule="auto" w:line="240" w:before="0" w:after="120"/>
        <w:ind w:left="714" w:hanging="714"/>
        <w:contextualSpacing/>
        <w:jc w:val="both"/>
        <w:rPr>
          <w:rFonts w:ascii="Palatino Linotype" w:hAnsi="Palatino Linotype"/>
          <w:sz w:val="24"/>
          <w:szCs w:val="24"/>
        </w:rPr>
      </w:pPr>
      <w:r>
        <w:rPr>
          <w:rFonts w:ascii="Palatino Linotype" w:hAnsi="Palatino Linotype"/>
          <w:b/>
          <w:sz w:val="24"/>
          <w:szCs w:val="24"/>
        </w:rPr>
        <w:t>275 éve</w:t>
      </w:r>
      <w:r>
        <w:rPr>
          <w:rFonts w:ascii="Palatino Linotype" w:hAnsi="Palatino Linotype"/>
          <w:sz w:val="24"/>
          <w:szCs w:val="24"/>
        </w:rPr>
        <w:t xml:space="preserve"> hunyt el </w:t>
      </w:r>
      <w:r>
        <w:rPr>
          <w:rFonts w:ascii="Palatino Linotype" w:hAnsi="Palatino Linotype"/>
          <w:b/>
          <w:smallCaps/>
          <w:sz w:val="24"/>
          <w:szCs w:val="24"/>
        </w:rPr>
        <w:t>Giuseppe Pitoni</w:t>
      </w:r>
      <w:r>
        <w:rPr>
          <w:rFonts w:ascii="Palatino Linotype" w:hAnsi="Palatino Linotype"/>
          <w:b/>
          <w:sz w:val="24"/>
          <w:szCs w:val="24"/>
        </w:rPr>
        <w:t xml:space="preserve"> </w:t>
      </w:r>
      <w:r>
        <w:rPr>
          <w:rFonts w:ascii="Palatino Linotype" w:hAnsi="Palatino Linotype"/>
          <w:sz w:val="24"/>
          <w:szCs w:val="24"/>
        </w:rPr>
        <w:t>(1657–1743) olasz orgonista és egyházi zeneszerző. Mint a "római iskola" legtöbb késői mestere, kedvelte a hatalmas hangfreskókat, a sokszólamú, több kórusos stílus barokk pompáját. Nemcsak a Palestrina-hagyományok erőteljes, kései örököse, hanem korának legkiválóbb pedagógusa is volt.</w:t>
      </w:r>
    </w:p>
    <w:p>
      <w:pPr>
        <w:pStyle w:val="Normal"/>
        <w:spacing w:before="0" w:after="120"/>
        <w:ind w:firstLine="708"/>
        <w:jc w:val="both"/>
        <w:rPr/>
      </w:pPr>
      <w:r>
        <w:rPr>
          <w:rFonts w:ascii="Palatino Linotype" w:hAnsi="Palatino Linotype"/>
          <w:sz w:val="24"/>
          <w:szCs w:val="24"/>
        </w:rPr>
        <w:t xml:space="preserve">Cantate Domino </w:t>
      </w:r>
      <w:hyperlink r:id="rId55">
        <w:r>
          <w:rPr>
            <w:rStyle w:val="InternetLink"/>
            <w:rFonts w:ascii="Palatino Linotype" w:hAnsi="Palatino Linotype"/>
            <w:sz w:val="24"/>
            <w:szCs w:val="24"/>
            <w:highlight w:val="white"/>
          </w:rPr>
          <w:t>https://www.youtube.com/watch?v=ygw8iGKnDME</w:t>
        </w:r>
      </w:hyperlink>
    </w:p>
    <w:p>
      <w:pPr>
        <w:pStyle w:val="Normal"/>
        <w:spacing w:before="0" w:after="120"/>
        <w:ind w:left="709" w:hanging="1"/>
        <w:jc w:val="both"/>
        <w:rPr>
          <w:rFonts w:ascii="Palatino Linotype" w:hAnsi="Palatino Linotype"/>
          <w:sz w:val="24"/>
          <w:szCs w:val="24"/>
        </w:rPr>
      </w:pPr>
      <w:r>
        <w:rPr>
          <w:rFonts w:ascii="Palatino Linotype" w:hAnsi="Palatino Linotype"/>
          <w:b/>
          <w:sz w:val="24"/>
          <w:szCs w:val="24"/>
        </w:rPr>
        <w:t>125 éve</w:t>
      </w:r>
      <w:r>
        <w:rPr>
          <w:rFonts w:ascii="Palatino Linotype" w:hAnsi="Palatino Linotype"/>
          <w:sz w:val="24"/>
          <w:szCs w:val="24"/>
        </w:rPr>
        <w:t xml:space="preserve">, 1893-ban bemutatták Giacomo Puccini </w:t>
      </w:r>
      <w:r>
        <w:rPr>
          <w:rFonts w:ascii="Palatino Linotype" w:hAnsi="Palatino Linotype"/>
          <w:i/>
          <w:sz w:val="24"/>
          <w:szCs w:val="24"/>
        </w:rPr>
        <w:t>Manon Lescaut</w:t>
      </w:r>
      <w:r>
        <w:rPr>
          <w:rFonts w:ascii="Palatino Linotype" w:hAnsi="Palatino Linotype"/>
          <w:sz w:val="24"/>
          <w:szCs w:val="24"/>
        </w:rPr>
        <w:t xml:space="preserve"> című négyfelvonásos operáját, Torinóban, a Teatro Regióban.</w:t>
      </w:r>
    </w:p>
    <w:p>
      <w:pPr>
        <w:pStyle w:val="Normal"/>
        <w:spacing w:before="0" w:after="120"/>
        <w:ind w:left="709" w:hanging="1"/>
        <w:jc w:val="both"/>
        <w:rPr/>
      </w:pPr>
      <w:r>
        <w:rPr>
          <w:rFonts w:ascii="Palatino Linotype" w:hAnsi="Palatino Linotype"/>
          <w:sz w:val="24"/>
          <w:szCs w:val="24"/>
        </w:rPr>
        <w:t xml:space="preserve">Manon Lescaut – részlet </w:t>
      </w:r>
      <w:hyperlink r:id="rId56">
        <w:r>
          <w:rPr>
            <w:rStyle w:val="InternetLink"/>
            <w:rFonts w:ascii="Palatino Linotype" w:hAnsi="Palatino Linotype"/>
            <w:sz w:val="24"/>
            <w:szCs w:val="24"/>
          </w:rPr>
          <w:t>https://www.youtube.com/watch?v=BbZXrdo2Mnk</w:t>
        </w:r>
      </w:hyperlink>
      <w:r>
        <w:rPr>
          <w:rFonts w:ascii="Palatino Linotype" w:hAnsi="Palatino Linotype"/>
          <w:color w:val="808080"/>
          <w:sz w:val="24"/>
          <w:szCs w:val="24"/>
        </w:rPr>
        <w:t xml:space="preserve"> (</w:t>
      </w:r>
      <w:r>
        <w:rPr>
          <w:rFonts w:ascii="Palatino Linotype" w:hAnsi="Palatino Linotype"/>
          <w:sz w:val="24"/>
          <w:szCs w:val="24"/>
        </w:rPr>
        <w:t>Placido Domingo, Renata Scotto)</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7.</w:t>
        <w:tab/>
        <w:t>25 éve</w:t>
      </w:r>
      <w:r>
        <w:rPr>
          <w:rFonts w:ascii="Palatino Linotype" w:hAnsi="Palatino Linotype"/>
          <w:sz w:val="24"/>
          <w:szCs w:val="24"/>
        </w:rPr>
        <w:t xml:space="preserve"> hunyt el </w:t>
      </w:r>
      <w:r>
        <w:rPr>
          <w:rFonts w:ascii="Palatino Linotype" w:hAnsi="Palatino Linotype"/>
          <w:b/>
          <w:smallCaps/>
          <w:sz w:val="24"/>
          <w:szCs w:val="24"/>
        </w:rPr>
        <w:t>Agócsy László</w:t>
      </w:r>
      <w:r>
        <w:rPr>
          <w:rFonts w:ascii="Palatino Linotype" w:hAnsi="Palatino Linotype"/>
          <w:sz w:val="24"/>
          <w:szCs w:val="24"/>
        </w:rPr>
        <w:t xml:space="preserve"> (1906-1993) karnagy, zenepedagógus. </w:t>
      </w:r>
      <w:r>
        <w:rPr>
          <w:rFonts w:ascii="Palatino Linotype" w:hAnsi="Palatino Linotype"/>
          <w:i/>
          <w:sz w:val="24"/>
          <w:szCs w:val="24"/>
        </w:rPr>
        <w:t>„A zene a legnagyobb boldogságot jelentette az életemben, s azt tartom, hogy boldog, aki énekel, aki hallgatja, és az is, aki vezényelheti őket.”</w:t>
      </w:r>
      <w:r>
        <w:rPr>
          <w:rFonts w:ascii="Palatino Linotype" w:hAnsi="Palatino Linotype"/>
          <w:sz w:val="24"/>
          <w:szCs w:val="24"/>
        </w:rPr>
        <w:t xml:space="preserve"> – vallotta. Előbb jogtudományi végbizonyítványt szerzett, majd tanári oklevelet a Zeneakadémián. Munkássága Pécs városához kötődött, ahol karnagy-kántorként, polgári iskolai és főiskolai tanárként is működött. A Pécsi Szeráfi Kórus alapító karnagyaként elsősorban Bartók, Bárdos, Kodály és Vásárhelyi kórusműveit szólaltatta meg. Kodály Zoltán bízta meg a hangszeres oktatást megelőző előképző bevezetésének kidolgozására. Több énekkari és szolfézs segédkönyvet írt. A </w:t>
      </w:r>
      <w:r>
        <w:rPr>
          <w:rFonts w:ascii="Palatino Linotype" w:hAnsi="Palatino Linotype"/>
          <w:i/>
          <w:sz w:val="24"/>
          <w:szCs w:val="24"/>
        </w:rPr>
        <w:t>Dunántúl</w:t>
      </w:r>
      <w:r>
        <w:rPr>
          <w:rFonts w:ascii="Palatino Linotype" w:hAnsi="Palatino Linotype"/>
          <w:sz w:val="24"/>
          <w:szCs w:val="24"/>
        </w:rPr>
        <w:t xml:space="preserve"> c. napilap zenekritikusa és a </w:t>
      </w:r>
      <w:r>
        <w:rPr>
          <w:rFonts w:ascii="Palatino Linotype" w:hAnsi="Palatino Linotype"/>
          <w:i/>
          <w:sz w:val="24"/>
          <w:szCs w:val="24"/>
        </w:rPr>
        <w:t>Musica Sacra</w:t>
      </w:r>
      <w:r>
        <w:rPr>
          <w:rFonts w:ascii="Palatino Linotype" w:hAnsi="Palatino Linotype"/>
          <w:sz w:val="24"/>
          <w:szCs w:val="24"/>
        </w:rPr>
        <w:t xml:space="preserve"> c. folyóirat munkatársa is volt. Kodály Zoltán: </w:t>
      </w:r>
      <w:r>
        <w:rPr>
          <w:rFonts w:ascii="Palatino Linotype" w:hAnsi="Palatino Linotype"/>
          <w:i/>
          <w:sz w:val="24"/>
          <w:szCs w:val="24"/>
        </w:rPr>
        <w:t xml:space="preserve">Az éneklő ifjúsághoz </w:t>
      </w:r>
      <w:r>
        <w:rPr>
          <w:rFonts w:ascii="Palatino Linotype" w:hAnsi="Palatino Linotype"/>
          <w:sz w:val="24"/>
          <w:szCs w:val="24"/>
        </w:rPr>
        <w:t xml:space="preserve">című művét </w:t>
      </w:r>
      <w:r>
        <w:rPr>
          <w:rFonts w:ascii="Palatino Linotype" w:hAnsi="Palatino Linotype"/>
          <w:i/>
          <w:sz w:val="24"/>
          <w:szCs w:val="24"/>
        </w:rPr>
        <w:t xml:space="preserve">„Agócsy Lászlónak, a pécsi éneklő ifjúság vezérének” </w:t>
      </w:r>
      <w:r>
        <w:rPr>
          <w:rFonts w:ascii="Palatino Linotype" w:hAnsi="Palatino Linotype"/>
          <w:sz w:val="24"/>
          <w:szCs w:val="24"/>
        </w:rPr>
        <w:t>ajánlotta, 1962-ben.</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19.</w:t>
        <w:tab/>
        <w:t>275 éve</w:t>
      </w:r>
      <w:r>
        <w:rPr>
          <w:rFonts w:ascii="Palatino Linotype" w:hAnsi="Palatino Linotype"/>
          <w:sz w:val="24"/>
          <w:szCs w:val="24"/>
        </w:rPr>
        <w:t xml:space="preserve"> született </w:t>
      </w:r>
      <w:r>
        <w:rPr>
          <w:rFonts w:ascii="Palatino Linotype" w:hAnsi="Palatino Linotype"/>
          <w:b/>
          <w:smallCaps/>
          <w:sz w:val="24"/>
          <w:szCs w:val="24"/>
        </w:rPr>
        <w:t>Luigi Boccherini</w:t>
      </w:r>
      <w:r>
        <w:rPr>
          <w:rFonts w:ascii="Palatino Linotype" w:hAnsi="Palatino Linotype"/>
          <w:sz w:val="24"/>
          <w:szCs w:val="24"/>
        </w:rPr>
        <w:t xml:space="preserve"> 1743-1805) olasz zeneszerző és csellista, a vonósötös és a zongoraötös megalkotója. Újszerű</w:t>
      </w:r>
      <w:r>
        <w:rPr>
          <w:rFonts w:ascii="Palatino Linotype" w:hAnsi="Palatino Linotype"/>
          <w:color w:val="006621"/>
          <w:sz w:val="24"/>
          <w:szCs w:val="24"/>
        </w:rPr>
        <w:t xml:space="preserve"> </w:t>
      </w:r>
      <w:r>
        <w:rPr>
          <w:rFonts w:ascii="Palatino Linotype" w:hAnsi="Palatino Linotype"/>
          <w:sz w:val="24"/>
          <w:szCs w:val="24"/>
        </w:rPr>
        <w:t xml:space="preserve">kantábilis, ugyanakkor virtuóz hangszerstílusa már korai műveiben kifejlődött. </w:t>
      </w:r>
    </w:p>
    <w:p>
      <w:pPr>
        <w:pStyle w:val="Normal"/>
        <w:spacing w:before="0" w:after="120"/>
        <w:ind w:left="709" w:hanging="1"/>
        <w:jc w:val="both"/>
        <w:rPr/>
      </w:pPr>
      <w:r>
        <w:rPr>
          <w:rFonts w:ascii="Palatino Linotype" w:hAnsi="Palatino Linotype"/>
          <w:sz w:val="24"/>
          <w:szCs w:val="24"/>
        </w:rPr>
        <w:t>Menüett</w:t>
      </w:r>
      <w:r>
        <w:rPr>
          <w:rFonts w:ascii="Palatino Linotype" w:hAnsi="Palatino Linotype"/>
          <w:color w:val="006621"/>
          <w:sz w:val="24"/>
          <w:szCs w:val="24"/>
        </w:rPr>
        <w:t xml:space="preserve"> </w:t>
      </w:r>
      <w:hyperlink r:id="rId57">
        <w:r>
          <w:rPr>
            <w:rStyle w:val="InternetLink"/>
            <w:rFonts w:ascii="Palatino Linotype" w:hAnsi="Palatino Linotype"/>
            <w:sz w:val="24"/>
            <w:szCs w:val="24"/>
          </w:rPr>
          <w:t>https://www.youtube.com/watch?v=PWtTqSjtqL0</w:t>
        </w:r>
      </w:hyperlink>
      <w:r>
        <w:rPr>
          <w:rFonts w:ascii="Palatino Linotype" w:hAnsi="Palatino Linotype"/>
          <w:color w:val="006621"/>
          <w:sz w:val="24"/>
          <w:szCs w:val="24"/>
        </w:rPr>
        <w:t xml:space="preserve"> </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Március</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ListParagraph"/>
        <w:numPr>
          <w:ilvl w:val="0"/>
          <w:numId w:val="2"/>
        </w:numPr>
        <w:spacing w:lineRule="auto" w:line="240" w:before="0" w:after="120"/>
        <w:ind w:left="720" w:hanging="720"/>
        <w:contextualSpacing/>
        <w:jc w:val="both"/>
        <w:rPr>
          <w:rFonts w:ascii="Palatino Linotype" w:hAnsi="Palatino Linotype"/>
          <w:sz w:val="24"/>
          <w:szCs w:val="24"/>
        </w:rPr>
      </w:pPr>
      <w:r>
        <w:rPr>
          <w:rFonts w:ascii="Palatino Linotype" w:hAnsi="Palatino Linotype"/>
          <w:b/>
          <w:sz w:val="24"/>
          <w:szCs w:val="24"/>
        </w:rPr>
        <w:t>375</w:t>
      </w:r>
      <w:r>
        <w:rPr>
          <w:rFonts w:ascii="Palatino Linotype" w:hAnsi="Palatino Linotype"/>
          <w:sz w:val="24"/>
          <w:szCs w:val="24"/>
        </w:rPr>
        <w:t xml:space="preserve"> éve hunyt el </w:t>
      </w:r>
      <w:r>
        <w:rPr>
          <w:rFonts w:ascii="Palatino Linotype" w:hAnsi="Palatino Linotype"/>
          <w:b/>
          <w:smallCaps/>
          <w:sz w:val="24"/>
          <w:szCs w:val="24"/>
        </w:rPr>
        <w:t>Giralomo</w:t>
      </w:r>
      <w:r>
        <w:rPr>
          <w:rFonts w:ascii="Palatino Linotype" w:hAnsi="Palatino Linotype"/>
          <w:sz w:val="24"/>
          <w:szCs w:val="24"/>
        </w:rPr>
        <w:t xml:space="preserve"> </w:t>
      </w:r>
      <w:r>
        <w:rPr>
          <w:rFonts w:ascii="Palatino Linotype" w:hAnsi="Palatino Linotype"/>
          <w:b/>
          <w:smallCaps/>
          <w:sz w:val="24"/>
          <w:szCs w:val="24"/>
        </w:rPr>
        <w:t>Frescobaldi</w:t>
      </w:r>
      <w:r>
        <w:rPr>
          <w:rFonts w:ascii="Palatino Linotype" w:hAnsi="Palatino Linotype"/>
          <w:sz w:val="24"/>
          <w:szCs w:val="24"/>
        </w:rPr>
        <w:t xml:space="preserve"> (1583–1643) olasz zeneszerző. Énekesként, csembalójátékosként, valamint improvizátorként is híres volt. Több évtizedig volt a római Szent Péter-bazilika orgonistája. Munkássága ugyanolyan korszakalkotó jelentőségű az itáliai hangszeres muzsikában, mint Monteverdié a vokális és színpadi zenében.</w:t>
      </w:r>
    </w:p>
    <w:p>
      <w:pPr>
        <w:pStyle w:val="Normal"/>
        <w:spacing w:before="0" w:after="120"/>
        <w:ind w:firstLine="708"/>
        <w:jc w:val="both"/>
        <w:rPr/>
      </w:pPr>
      <w:r>
        <w:rPr>
          <w:rFonts w:ascii="Palatino Linotype" w:hAnsi="Palatino Linotype"/>
          <w:sz w:val="24"/>
          <w:szCs w:val="24"/>
        </w:rPr>
        <w:t xml:space="preserve">Toccata </w:t>
      </w:r>
      <w:hyperlink r:id="rId58">
        <w:r>
          <w:rPr>
            <w:rStyle w:val="InternetLink"/>
            <w:rFonts w:ascii="Palatino Linotype" w:hAnsi="Palatino Linotype"/>
            <w:sz w:val="24"/>
            <w:szCs w:val="24"/>
          </w:rPr>
          <w:t>https://www.youtube.com/watch?v=PV4VRPIwbYw</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w:t>
        <w:tab/>
        <w:t>10 éve</w:t>
      </w:r>
      <w:r>
        <w:rPr>
          <w:rFonts w:ascii="Palatino Linotype" w:hAnsi="Palatino Linotype"/>
          <w:sz w:val="24"/>
          <w:szCs w:val="24"/>
        </w:rPr>
        <w:t xml:space="preserve"> hunyt el </w:t>
      </w:r>
      <w:r>
        <w:rPr>
          <w:rFonts w:ascii="Palatino Linotype" w:hAnsi="Palatino Linotype"/>
          <w:b/>
          <w:smallCaps/>
          <w:sz w:val="24"/>
          <w:szCs w:val="24"/>
        </w:rPr>
        <w:t>Pesovár Ernő</w:t>
      </w:r>
      <w:r>
        <w:rPr>
          <w:rFonts w:ascii="Palatino Linotype" w:hAnsi="Palatino Linotype"/>
          <w:sz w:val="24"/>
          <w:szCs w:val="24"/>
        </w:rPr>
        <w:t xml:space="preserve"> (1926–2008) tánctörténész, néptánckutató, az MTA Zenetudományi Intézetének tudományos munkatársa. A magyar és a nemzetközi néptáncmozgalom emblematikus egyénisége volt. Mint táncos, koreográfus, szakíró, szakértő és szakmai tanácsadó nagy szerepe volt a XX. századi hagyományőrző mozgalmak eszmei kimunkálásában. Kutatási területe a táncfolklór volt, azon belül rendszerezéssel, formatannal, tánctörténettel és a magyar páros táncokkal foglalkozott.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4.</w:t>
        <w:tab/>
        <w:t>90 éve</w:t>
      </w:r>
      <w:r>
        <w:rPr>
          <w:rFonts w:ascii="Palatino Linotype" w:hAnsi="Palatino Linotype"/>
          <w:sz w:val="24"/>
          <w:szCs w:val="24"/>
        </w:rPr>
        <w:t xml:space="preserve"> született </w:t>
      </w:r>
      <w:r>
        <w:rPr>
          <w:rFonts w:ascii="Palatino Linotype" w:hAnsi="Palatino Linotype"/>
          <w:b/>
          <w:smallCaps/>
          <w:sz w:val="24"/>
          <w:szCs w:val="24"/>
        </w:rPr>
        <w:t>Pászti Miklós</w:t>
      </w:r>
      <w:r>
        <w:rPr>
          <w:rFonts w:ascii="Palatino Linotype" w:hAnsi="Palatino Linotype"/>
          <w:sz w:val="24"/>
          <w:szCs w:val="24"/>
        </w:rPr>
        <w:t xml:space="preserve"> (1928–1989) karnagy, zeneszerző. A Zeneakadémián zeneszerzői tanulmányai mellett az egyházkarnagyképző szakot is elvégezte. Évtizedeken át volt a Magyar Állami Népi Együttes karnagya. 1985-ben megalapította a Magyar Állami Énekkart. Több alkalommal nyert nemzetközi zeneszerzői versenyen elismerést kórusműveivel.</w:t>
      </w:r>
    </w:p>
    <w:p>
      <w:pPr>
        <w:pStyle w:val="Normal"/>
        <w:spacing w:before="0" w:after="120"/>
        <w:ind w:left="709" w:hanging="1"/>
        <w:rPr/>
      </w:pPr>
      <w:r>
        <w:rPr>
          <w:rFonts w:ascii="Palatino Linotype" w:hAnsi="Palatino Linotype"/>
          <w:sz w:val="24"/>
          <w:szCs w:val="24"/>
        </w:rPr>
        <w:t xml:space="preserve">Csángó-magyar szerelmi népdalok </w:t>
      </w:r>
      <w:hyperlink r:id="rId59">
        <w:r>
          <w:rPr>
            <w:rStyle w:val="InternetLink"/>
            <w:rFonts w:ascii="Palatino Linotype" w:hAnsi="Palatino Linotype"/>
            <w:sz w:val="24"/>
            <w:szCs w:val="24"/>
          </w:rPr>
          <w:t>https://www.youtube.com/watch?v=TaW9JFWxhUQ</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5.</w:t>
        <w:tab/>
        <w:t>350 éve</w:t>
      </w:r>
      <w:r>
        <w:rPr>
          <w:rFonts w:ascii="Palatino Linotype" w:hAnsi="Palatino Linotype"/>
          <w:sz w:val="24"/>
          <w:szCs w:val="24"/>
        </w:rPr>
        <w:t xml:space="preserve"> született </w:t>
      </w:r>
      <w:r>
        <w:rPr>
          <w:rFonts w:ascii="Palatino Linotype" w:hAnsi="Palatino Linotype"/>
          <w:b/>
          <w:smallCaps/>
          <w:sz w:val="24"/>
          <w:szCs w:val="24"/>
        </w:rPr>
        <w:t>Franceso</w:t>
      </w:r>
      <w:r>
        <w:rPr>
          <w:rFonts w:ascii="Palatino Linotype" w:hAnsi="Palatino Linotype"/>
          <w:smallCaps/>
          <w:sz w:val="24"/>
          <w:szCs w:val="24"/>
        </w:rPr>
        <w:t xml:space="preserve"> </w:t>
      </w:r>
      <w:r>
        <w:rPr>
          <w:rFonts w:ascii="Palatino Linotype" w:hAnsi="Palatino Linotype"/>
          <w:b/>
          <w:smallCaps/>
          <w:sz w:val="24"/>
          <w:szCs w:val="24"/>
        </w:rPr>
        <w:t>Gasparini</w:t>
      </w:r>
      <w:r>
        <w:rPr>
          <w:rFonts w:ascii="Palatino Linotype" w:hAnsi="Palatino Linotype"/>
          <w:sz w:val="24"/>
          <w:szCs w:val="24"/>
        </w:rPr>
        <w:t xml:space="preserve"> (1668–1727) olasz zeneszerző, Corelli tanítványa. Velencében tanár, majd Rómában a lateráni bazilika karmestere.  Művei: operák, oratóriumok, egyházi művek és kamarakantáták.</w:t>
      </w:r>
    </w:p>
    <w:p>
      <w:pPr>
        <w:pStyle w:val="Normal"/>
        <w:spacing w:before="0" w:after="120"/>
        <w:ind w:left="709" w:hanging="1"/>
        <w:jc w:val="both"/>
        <w:rPr/>
      </w:pPr>
      <w:r>
        <w:rPr>
          <w:rFonts w:ascii="Palatino Linotype" w:hAnsi="Palatino Linotype"/>
          <w:sz w:val="24"/>
          <w:szCs w:val="24"/>
          <w:shd w:fill="FFFFFF" w:val="clear"/>
        </w:rPr>
        <w:t xml:space="preserve">Adoramus Te, Christe </w:t>
      </w:r>
      <w:hyperlink r:id="rId60">
        <w:r>
          <w:rPr>
            <w:rStyle w:val="InternetLink"/>
            <w:rFonts w:ascii="Palatino Linotype" w:hAnsi="Palatino Linotype"/>
            <w:sz w:val="24"/>
            <w:szCs w:val="24"/>
            <w:highlight w:val="white"/>
          </w:rPr>
          <w:t>https://www.youtube.com/watch?v=CArukGG7NOA</w:t>
        </w:r>
      </w:hyperlink>
    </w:p>
    <w:p>
      <w:pPr>
        <w:pStyle w:val="Normal"/>
        <w:spacing w:before="0" w:after="120"/>
        <w:ind w:left="709" w:hanging="709"/>
        <w:jc w:val="both"/>
        <w:rPr>
          <w:rFonts w:ascii="Palatino Linotype" w:hAnsi="Palatino Linotype"/>
          <w:color w:val="222222"/>
          <w:sz w:val="24"/>
          <w:szCs w:val="24"/>
        </w:rPr>
      </w:pPr>
      <w:r>
        <w:rPr>
          <w:rFonts w:ascii="Palatino Linotype" w:hAnsi="Palatino Linotype"/>
          <w:b/>
          <w:sz w:val="24"/>
          <w:szCs w:val="24"/>
        </w:rPr>
        <w:t>18.</w:t>
        <w:tab/>
        <w:t>25 éve</w:t>
      </w:r>
      <w:r>
        <w:rPr>
          <w:rFonts w:ascii="Palatino Linotype" w:hAnsi="Palatino Linotype"/>
          <w:sz w:val="24"/>
          <w:szCs w:val="24"/>
        </w:rPr>
        <w:t xml:space="preserve"> hunyt el </w:t>
      </w:r>
      <w:r>
        <w:rPr>
          <w:rFonts w:ascii="Palatino Linotype" w:hAnsi="Palatino Linotype"/>
          <w:b/>
          <w:smallCaps/>
          <w:sz w:val="24"/>
          <w:szCs w:val="24"/>
        </w:rPr>
        <w:t>Varga Károly</w:t>
      </w:r>
      <w:r>
        <w:rPr>
          <w:rFonts w:ascii="Palatino Linotype" w:hAnsi="Palatino Linotype"/>
          <w:sz w:val="24"/>
          <w:szCs w:val="24"/>
        </w:rPr>
        <w:t xml:space="preserve"> (1914–1993) </w:t>
      </w:r>
      <w:r>
        <w:rPr>
          <w:rFonts w:ascii="Palatino Linotype" w:hAnsi="Palatino Linotype"/>
          <w:color w:val="222222"/>
          <w:sz w:val="24"/>
          <w:szCs w:val="24"/>
          <w:shd w:fill="FFFFFF" w:val="clear"/>
        </w:rPr>
        <w:t>főiskolai tanár, zenei szövegíró és műfordító.</w:t>
      </w:r>
      <w:r>
        <w:rPr>
          <w:rFonts w:ascii="Palatino Linotype" w:hAnsi="Palatino Linotype"/>
          <w:color w:val="222222"/>
          <w:sz w:val="24"/>
          <w:szCs w:val="24"/>
        </w:rPr>
        <w:t xml:space="preserve"> Magyar, német, történelmi néprajzi és népzenei tanulmányokat végzett, részt vett Sík Sándor egyetemi irodalmi és költészettani szemináriumán. Pécsett a Pedagógiai Főiskolán, a magyar nyelvi tanszéken tanított. Nem csak oktatott, hanem nevelt is, erkölcsi tartásra és hivatástudatra. Gyűjtötte és közzétette írásokban és rádióadásokban Baranya, Somogy és Tolna megye népdalait, egyházi énekeit. A nagy német zeneszerzők, Bach, Händel és Haydn művei szövegének legjobb magyar fordításait ő készítette. Önálló szövegeire neves magyar zeneszerzők komponáltak műveket (Kodály Zoltán, Bárdos Lajos, Farkas Ferenc, Tillai Aurél).</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23.</w:t>
        <w:tab/>
        <w:t>75 éve</w:t>
      </w:r>
      <w:r>
        <w:rPr>
          <w:rFonts w:ascii="Palatino Linotype" w:hAnsi="Palatino Linotype"/>
          <w:sz w:val="24"/>
          <w:szCs w:val="24"/>
        </w:rPr>
        <w:t xml:space="preserve"> született </w:t>
      </w:r>
      <w:r>
        <w:rPr>
          <w:rFonts w:ascii="Palatino Linotype" w:hAnsi="Palatino Linotype"/>
          <w:b/>
          <w:smallCaps/>
          <w:sz w:val="24"/>
          <w:szCs w:val="24"/>
        </w:rPr>
        <w:t>Dubrovay László</w:t>
      </w:r>
      <w:r>
        <w:rPr>
          <w:rFonts w:ascii="Palatino Linotype" w:hAnsi="Palatino Linotype"/>
          <w:sz w:val="24"/>
          <w:szCs w:val="24"/>
        </w:rPr>
        <w:t xml:space="preserve"> (1943–) zeneszerző. 1966-ban végzett a budapesti Zeneakadémián, majd zeneszerzői tanulmányait Kölnben, Stockhausennél folytatta. Itt a XX. század legmodernebb hangkutatási eredményeit, különféle komponálási technikákat sajátított el. Megismerkedett az elektronikus zenével is, mely a későbbiekben igen jelentős területei közé tartozott. Dubrovay kísérletező és felfedező típus, aki a hangszerek új és újszerű kombinációinak és megszólaltatásának kidolgozására egyaránt fogékony. Zeneszerzői tevékenysége során komponált operát, táncjátékot, zenekari-, kamara-, szóló-, fúvószenekari, kórus-, továbbá elektronikus- és komputer zenei műveket is.</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25.</w:t>
        <w:tab/>
        <w:t>100 éve</w:t>
      </w:r>
      <w:r>
        <w:rPr>
          <w:rFonts w:ascii="Palatino Linotype" w:hAnsi="Palatino Linotype"/>
          <w:sz w:val="24"/>
          <w:szCs w:val="24"/>
        </w:rPr>
        <w:t xml:space="preserve"> hunyt el </w:t>
      </w:r>
      <w:r>
        <w:rPr>
          <w:rFonts w:ascii="Palatino Linotype" w:hAnsi="Palatino Linotype"/>
          <w:b/>
          <w:smallCaps/>
          <w:sz w:val="24"/>
          <w:szCs w:val="24"/>
        </w:rPr>
        <w:t>Claude Debussy</w:t>
      </w:r>
      <w:r>
        <w:rPr>
          <w:rFonts w:ascii="Palatino Linotype" w:hAnsi="Palatino Linotype"/>
          <w:sz w:val="24"/>
          <w:szCs w:val="24"/>
        </w:rPr>
        <w:t xml:space="preserve"> (1862–1918) francia impresszionista zeneszerző. A párizsi Conservatoire növendéke volt. 1884-ben elnyerte a Római-díjat </w:t>
      </w:r>
      <w:r>
        <w:rPr>
          <w:rFonts w:ascii="Palatino Linotype" w:hAnsi="Palatino Linotype"/>
          <w:i/>
          <w:sz w:val="24"/>
          <w:szCs w:val="24"/>
        </w:rPr>
        <w:t>A tékozló fiú</w:t>
      </w:r>
      <w:r>
        <w:rPr>
          <w:rFonts w:ascii="Palatino Linotype" w:hAnsi="Palatino Linotype"/>
          <w:sz w:val="24"/>
          <w:szCs w:val="24"/>
        </w:rPr>
        <w:t xml:space="preserve"> című kantátájával. Háromévi római tartózkodás után Párizsban telepedett le. Zeneszerzői munkássága mellett zongoraművészként és karmesterként is szerepelt. 1902-től számtalan kritikát és cikket is írt. Művészete fontos összekötő kapocs a XIX. és a XX. század új zenéje között. Életműve színt hozott szinte valamennyi műfajba. Az irodalmi és képzőművészeti inspiráció mellett az ő zenéjében különös jelentőséget kap a pillanat benyomása, egy napszak, egy illat megannyi gondolattársítása. Mindehhez maga hozta létre sajátságos eszközeit: rendkívül finom hatásokra építő, meglepő hangzásait, keleties-modális harmóniavilágát, érzékeny és differenciált ritmikáját. Legfontosabb zenekarra írt művei: </w:t>
      </w:r>
      <w:r>
        <w:rPr>
          <w:rFonts w:ascii="Palatino Linotype" w:hAnsi="Palatino Linotype"/>
          <w:i/>
          <w:sz w:val="24"/>
          <w:szCs w:val="24"/>
        </w:rPr>
        <w:t>Tavasz, Egy faun délutánja, Három nocturne, A tenger.</w:t>
      </w:r>
      <w:r>
        <w:rPr>
          <w:rFonts w:ascii="Palatino Linotype" w:hAnsi="Palatino Linotype"/>
          <w:sz w:val="24"/>
          <w:szCs w:val="24"/>
        </w:rPr>
        <w:t xml:space="preserve"> Legjelentősebb zongoraművei: </w:t>
      </w:r>
      <w:r>
        <w:rPr>
          <w:rFonts w:ascii="Palatino Linotype" w:hAnsi="Palatino Linotype"/>
          <w:i/>
          <w:sz w:val="24"/>
          <w:szCs w:val="24"/>
        </w:rPr>
        <w:t xml:space="preserve">Két arabeszk, Images (Képek), Gyermekkuckó, 24 prelűd. </w:t>
      </w:r>
    </w:p>
    <w:p>
      <w:pPr>
        <w:pStyle w:val="Normal"/>
        <w:spacing w:before="0" w:after="120"/>
        <w:ind w:left="709" w:hanging="709"/>
        <w:jc w:val="both"/>
        <w:rPr/>
      </w:pPr>
      <w:r>
        <w:rPr>
          <w:rFonts w:ascii="Palatino Linotype" w:hAnsi="Palatino Linotype"/>
          <w:sz w:val="24"/>
          <w:szCs w:val="24"/>
        </w:rPr>
        <w:tab/>
        <w:t xml:space="preserve">A tenger – részlet </w:t>
      </w:r>
      <w:hyperlink r:id="rId61">
        <w:r>
          <w:rPr>
            <w:rStyle w:val="InternetLink"/>
            <w:rFonts w:ascii="Palatino Linotype" w:hAnsi="Palatino Linotype"/>
            <w:sz w:val="24"/>
            <w:szCs w:val="24"/>
          </w:rPr>
          <w:t>https://www.youtube.com/watch?v=4240QMQ1jhU</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28.</w:t>
        <w:tab/>
        <w:t xml:space="preserve">75 éve </w:t>
      </w:r>
      <w:r>
        <w:rPr>
          <w:rFonts w:ascii="Palatino Linotype" w:hAnsi="Palatino Linotype"/>
          <w:sz w:val="24"/>
          <w:szCs w:val="24"/>
        </w:rPr>
        <w:t xml:space="preserve">hunyt el </w:t>
      </w:r>
      <w:r>
        <w:rPr>
          <w:rFonts w:ascii="Palatino Linotype" w:hAnsi="Palatino Linotype"/>
          <w:b/>
          <w:smallCaps/>
          <w:sz w:val="24"/>
          <w:szCs w:val="24"/>
        </w:rPr>
        <w:t>Szergej Rahmanyinov</w:t>
      </w:r>
      <w:r>
        <w:rPr>
          <w:rFonts w:ascii="Palatino Linotype" w:hAnsi="Palatino Linotype"/>
          <w:b/>
          <w:sz w:val="24"/>
          <w:szCs w:val="24"/>
        </w:rPr>
        <w:t xml:space="preserve"> </w:t>
      </w:r>
      <w:r>
        <w:rPr>
          <w:rFonts w:ascii="Palatino Linotype" w:hAnsi="Palatino Linotype"/>
          <w:sz w:val="24"/>
          <w:szCs w:val="24"/>
        </w:rPr>
        <w:t xml:space="preserve">(1873–1943) orosz származású amerikai zeneszerző és zongoraművész. Tizenkilenc évesen fejezte be zenei tanulmányait, ekkorra már túl volt első zongoraversenyén és első operáján. A köztudatba a </w:t>
      </w:r>
      <w:r>
        <w:rPr>
          <w:rFonts w:ascii="Palatino Linotype" w:hAnsi="Palatino Linotype"/>
          <w:i/>
          <w:sz w:val="24"/>
          <w:szCs w:val="24"/>
        </w:rPr>
        <w:t>cisz-moll prelűd</w:t>
      </w:r>
      <w:r>
        <w:rPr>
          <w:rFonts w:ascii="Palatino Linotype" w:hAnsi="Palatino Linotype"/>
          <w:sz w:val="24"/>
          <w:szCs w:val="24"/>
        </w:rPr>
        <w:t>del robbant be – ez legismertebb műve –, amelyet élete végéig valamennyi fellépésén eljátszott. Zongoraversenyeit a hangszerre írt legnehezebb alkotások között emlegetik a technikai követelmények, a bonyolult ritmika miatt. Egyházi kórusműveit hazánkban csak az elmúlt évtizedekben fedezték fel.</w:t>
      </w:r>
    </w:p>
    <w:p>
      <w:pPr>
        <w:pStyle w:val="Normal"/>
        <w:spacing w:before="0" w:after="120"/>
        <w:ind w:left="709" w:hanging="1"/>
        <w:jc w:val="both"/>
        <w:rPr/>
      </w:pPr>
      <w:r>
        <w:rPr>
          <w:rFonts w:ascii="Palatino Linotype" w:hAnsi="Palatino Linotype"/>
          <w:sz w:val="24"/>
          <w:szCs w:val="24"/>
        </w:rPr>
        <w:t xml:space="preserve">Bogorogyice Gyevo </w:t>
      </w:r>
      <w:hyperlink r:id="rId62">
        <w:r>
          <w:rPr>
            <w:rStyle w:val="InternetLink"/>
            <w:rFonts w:ascii="Palatino Linotype" w:hAnsi="Palatino Linotype"/>
            <w:sz w:val="24"/>
            <w:szCs w:val="24"/>
          </w:rPr>
          <w:t>https://www.youtube.com/watch?v=RAWcAslgOEQ</w:t>
        </w:r>
      </w:hyperlink>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Április</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4.</w:t>
        <w:tab/>
        <w:t>175 éve</w:t>
      </w:r>
      <w:r>
        <w:rPr>
          <w:rFonts w:ascii="Palatino Linotype" w:hAnsi="Palatino Linotype"/>
          <w:sz w:val="24"/>
          <w:szCs w:val="24"/>
        </w:rPr>
        <w:t xml:space="preserve"> született </w:t>
      </w:r>
      <w:r>
        <w:rPr>
          <w:rFonts w:ascii="Palatino Linotype" w:hAnsi="Palatino Linotype"/>
          <w:b/>
          <w:smallCaps/>
          <w:sz w:val="24"/>
          <w:szCs w:val="24"/>
        </w:rPr>
        <w:t>Richter János</w:t>
      </w:r>
      <w:r>
        <w:rPr>
          <w:rFonts w:ascii="Palatino Linotype" w:hAnsi="Palatino Linotype"/>
          <w:sz w:val="24"/>
          <w:szCs w:val="24"/>
        </w:rPr>
        <w:t xml:space="preserve"> (Hans Richter 1843–1916) magyar-osztrák karmester, korának egyik legkiemelkedőbb zenei egyénisége. 22 éves korában mutatkozott be karmesterként szülővárosában, Győrben. A következő évben lett Wagner munkatársa, majd a két zenész között barátság is kialakult. </w:t>
      </w:r>
      <w:r>
        <w:rPr>
          <w:rFonts w:ascii="Palatino Linotype" w:hAnsi="Palatino Linotype"/>
          <w:color w:val="000000"/>
          <w:sz w:val="24"/>
          <w:szCs w:val="24"/>
          <w:shd w:fill="FFFFFF" w:val="clear"/>
        </w:rPr>
        <w:t xml:space="preserve">A Bayreuthi Ünnepi Játékok első évadában ő dirigálta a </w:t>
      </w:r>
      <w:r>
        <w:rPr>
          <w:rFonts w:ascii="Palatino Linotype" w:hAnsi="Palatino Linotype"/>
          <w:i/>
          <w:color w:val="000000"/>
          <w:sz w:val="24"/>
          <w:szCs w:val="24"/>
          <w:shd w:fill="FFFFFF" w:val="clear"/>
        </w:rPr>
        <w:t>Ringet</w:t>
      </w:r>
      <w:r>
        <w:rPr>
          <w:rFonts w:ascii="Palatino Linotype" w:hAnsi="Palatino Linotype"/>
          <w:color w:val="000000"/>
          <w:sz w:val="24"/>
          <w:szCs w:val="24"/>
          <w:shd w:fill="FFFFFF" w:val="clear"/>
        </w:rPr>
        <w:t xml:space="preserve">. Pesten, a Nemzeti Színházban vezényletével mutatták be Liszt Ferenc </w:t>
      </w:r>
      <w:r>
        <w:rPr>
          <w:rFonts w:ascii="Palatino Linotype" w:hAnsi="Palatino Linotype"/>
          <w:i/>
          <w:color w:val="000000"/>
          <w:sz w:val="24"/>
          <w:szCs w:val="24"/>
          <w:shd w:fill="FFFFFF" w:val="clear"/>
        </w:rPr>
        <w:t>Krisztus</w:t>
      </w:r>
      <w:r>
        <w:rPr>
          <w:rFonts w:ascii="Palatino Linotype" w:hAnsi="Palatino Linotype"/>
          <w:color w:val="000000"/>
          <w:sz w:val="24"/>
          <w:szCs w:val="24"/>
          <w:shd w:fill="FFFFFF" w:val="clear"/>
        </w:rPr>
        <w:t xml:space="preserve"> című oratóriumát. Tagja volt a Zeneakadémia felállítását előkészítő bizottságnak. A Bécsi Filharmonikusok vezetése alatt élte egyik aranykorát. Tevékenységének helyszíne később Angliába helyeződött át. Manchesterben ő mutatta be Bartók korai </w:t>
      </w:r>
      <w:r>
        <w:rPr>
          <w:rFonts w:ascii="Palatino Linotype" w:hAnsi="Palatino Linotype"/>
          <w:i/>
          <w:color w:val="000000"/>
          <w:sz w:val="24"/>
          <w:szCs w:val="24"/>
          <w:shd w:fill="FFFFFF" w:val="clear"/>
        </w:rPr>
        <w:t>Kossuth-szimfóniáját</w:t>
      </w:r>
      <w:r>
        <w:rPr>
          <w:rFonts w:ascii="Palatino Linotype" w:hAnsi="Palatino Linotype"/>
          <w:color w:val="000000"/>
          <w:sz w:val="24"/>
          <w:szCs w:val="24"/>
          <w:shd w:fill="FFFFFF" w:val="clear"/>
        </w:rPr>
        <w:t xml:space="preserve">. </w:t>
      </w:r>
      <w:r>
        <w:rPr>
          <w:rFonts w:ascii="Palatino Linotype" w:hAnsi="Palatino Linotype"/>
          <w:sz w:val="24"/>
          <w:szCs w:val="24"/>
        </w:rPr>
        <w:t xml:space="preserve">Hatalmas memóriája volt, már a próbákon is szinte mindent kotta nélkül vezényelt. Ehhez járult még elképesztő hangszerismerete: majdnem minden hangszeren kiválóan játszott. Karmesteri interpretációjára a romantikus szárnyalás, a hatalmas fokozások, a szenvedélyes pátosz volt a jellemző. </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Május</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10.</w:t>
        <w:tab/>
        <w:t>175 éve,</w:t>
      </w:r>
      <w:r>
        <w:rPr>
          <w:rFonts w:ascii="Palatino Linotype" w:hAnsi="Palatino Linotype"/>
          <w:sz w:val="24"/>
          <w:szCs w:val="24"/>
        </w:rPr>
        <w:t xml:space="preserve"> 1843-ban mutatták be először az Egressy Béni által megzenésített </w:t>
      </w:r>
      <w:r>
        <w:rPr>
          <w:rFonts w:ascii="Palatino Linotype" w:hAnsi="Palatino Linotype"/>
          <w:i/>
          <w:sz w:val="24"/>
          <w:szCs w:val="24"/>
        </w:rPr>
        <w:t>Szózatot</w:t>
      </w:r>
      <w:r>
        <w:rPr>
          <w:rFonts w:ascii="Palatino Linotype" w:hAnsi="Palatino Linotype"/>
          <w:sz w:val="24"/>
          <w:szCs w:val="24"/>
        </w:rPr>
        <w:t xml:space="preserve"> a Nemzeti Színházban.</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24.</w:t>
        <w:tab/>
        <w:t>100 éve</w:t>
      </w:r>
      <w:r>
        <w:rPr>
          <w:rFonts w:ascii="Palatino Linotype" w:hAnsi="Palatino Linotype"/>
          <w:sz w:val="24"/>
          <w:szCs w:val="24"/>
        </w:rPr>
        <w:t xml:space="preserve">, 1918-ban mutatták be Bartók Béla </w:t>
      </w:r>
      <w:r>
        <w:rPr>
          <w:rFonts w:ascii="Palatino Linotype" w:hAnsi="Palatino Linotype"/>
          <w:i/>
          <w:sz w:val="24"/>
          <w:szCs w:val="24"/>
        </w:rPr>
        <w:t>A kékszakállú herceg vára</w:t>
      </w:r>
      <w:r>
        <w:rPr>
          <w:rFonts w:ascii="Palatino Linotype" w:hAnsi="Palatino Linotype"/>
          <w:sz w:val="24"/>
          <w:szCs w:val="24"/>
        </w:rPr>
        <w:t xml:space="preserve"> című </w:t>
      </w:r>
      <w:r>
        <w:rPr>
          <w:rFonts w:ascii="Palatino Linotype" w:hAnsi="Palatino Linotype"/>
          <w:sz w:val="24"/>
          <w:szCs w:val="24"/>
          <w:shd w:fill="FFFFFF" w:val="clear"/>
        </w:rPr>
        <w:t>egyetlen, egyfelvonásos operáját</w:t>
      </w:r>
      <w:r>
        <w:rPr>
          <w:rFonts w:ascii="Palatino Linotype" w:hAnsi="Palatino Linotype"/>
          <w:sz w:val="24"/>
          <w:szCs w:val="24"/>
        </w:rPr>
        <w:t xml:space="preserve"> a budapesti Operaházban. A mű szövegét Balázs Béla írta. </w:t>
      </w:r>
    </w:p>
    <w:p>
      <w:pPr>
        <w:pStyle w:val="Normal"/>
        <w:spacing w:before="0" w:after="120"/>
        <w:ind w:left="709" w:hanging="1"/>
        <w:rPr/>
      </w:pPr>
      <w:r>
        <w:rPr>
          <w:rFonts w:ascii="Palatino Linotype" w:hAnsi="Palatino Linotype"/>
          <w:sz w:val="24"/>
          <w:szCs w:val="24"/>
        </w:rPr>
        <w:t>„</w:t>
      </w:r>
      <w:r>
        <w:rPr>
          <w:rFonts w:ascii="Palatino Linotype" w:hAnsi="Palatino Linotype"/>
          <w:sz w:val="24"/>
          <w:szCs w:val="24"/>
        </w:rPr>
        <w:t xml:space="preserve">Lásd ez az én birodalmam..." </w:t>
      </w:r>
      <w:hyperlink r:id="rId63">
        <w:r>
          <w:rPr>
            <w:rStyle w:val="InternetLink"/>
            <w:rFonts w:ascii="Palatino Linotype" w:hAnsi="Palatino Linotype"/>
            <w:sz w:val="24"/>
            <w:szCs w:val="24"/>
            <w:highlight w:val="white"/>
          </w:rPr>
          <w:t>https://www.youtube.com/watch?v=KSDviJV3DHQ</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Június</w:t>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9.</w:t>
        <w:tab/>
        <w:t>100 éve</w:t>
      </w:r>
      <w:r>
        <w:rPr>
          <w:rFonts w:ascii="Palatino Linotype" w:hAnsi="Palatino Linotype"/>
          <w:sz w:val="24"/>
          <w:szCs w:val="24"/>
        </w:rPr>
        <w:t xml:space="preserve"> hunyt el </w:t>
      </w:r>
      <w:r>
        <w:rPr>
          <w:rFonts w:ascii="Palatino Linotype" w:hAnsi="Palatino Linotype"/>
          <w:b/>
          <w:smallCaps/>
          <w:sz w:val="24"/>
          <w:szCs w:val="24"/>
        </w:rPr>
        <w:t>Angster József</w:t>
      </w:r>
      <w:r>
        <w:rPr>
          <w:rFonts w:ascii="Palatino Linotype" w:hAnsi="Palatino Linotype"/>
          <w:sz w:val="24"/>
          <w:szCs w:val="24"/>
        </w:rPr>
        <w:t xml:space="preserve"> (1834–1918), hazánk legjelentősebb orgonaépítője. Asztalos mesterséget tanult Eszéken, vándorévei után Bécsben, a Titz Péter elismert orgonagyárában dolgozott. Három évig Párizsban bővítette ismereteit. Részt vett a Notre-Dame orgonájának készítésében is. 1867-ben Pécsett nyitotta meg önálló műhelyét. A pécsi orgonagyár 83 éves fennállása során több mint 1200 orgonát és mintegy 3000 harmóniumot készített. A leghíresebb Angster-orgonák a következő templomokban találhatók: pécsi székesegyház, kalocsai székesegyház, budapesti Kálvin-téri református templom, győri székesegyház, kassai székesegyház, budapesti Szent István-bazilika, kolozsvári református templom, szegedi Fogadalmi templom.</w:t>
      </w:r>
    </w:p>
    <w:p>
      <w:pPr>
        <w:pStyle w:val="Normal"/>
        <w:spacing w:before="0" w:after="120"/>
        <w:ind w:left="709" w:hanging="1"/>
        <w:rPr/>
      </w:pPr>
      <w:r>
        <w:rPr>
          <w:rFonts w:ascii="Palatino Linotype" w:hAnsi="Palatino Linotype"/>
          <w:sz w:val="24"/>
          <w:szCs w:val="24"/>
        </w:rPr>
        <w:t>pécsi székesegyház – Angster-orgona</w:t>
      </w:r>
      <w:r>
        <w:rPr>
          <w:rFonts w:ascii="Palatino Linotype" w:hAnsi="Palatino Linotype"/>
          <w:color w:val="808080"/>
          <w:sz w:val="24"/>
          <w:szCs w:val="24"/>
        </w:rPr>
        <w:t xml:space="preserve">: </w:t>
      </w:r>
      <w:hyperlink r:id="rId64">
        <w:r>
          <w:rPr>
            <w:rStyle w:val="InternetLink"/>
            <w:rFonts w:ascii="Palatino Linotype" w:hAnsi="Palatino Linotype"/>
            <w:sz w:val="24"/>
            <w:szCs w:val="24"/>
          </w:rPr>
          <w:t>https://www.youtube.com/watch?v=ak-mxgFSDyA</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10.</w:t>
        <w:tab/>
        <w:t>100 éve</w:t>
      </w:r>
      <w:r>
        <w:rPr>
          <w:rFonts w:ascii="Palatino Linotype" w:hAnsi="Palatino Linotype"/>
          <w:sz w:val="24"/>
          <w:szCs w:val="24"/>
        </w:rPr>
        <w:t xml:space="preserve"> hunyt el </w:t>
      </w:r>
      <w:r>
        <w:rPr>
          <w:rFonts w:ascii="Palatino Linotype" w:hAnsi="Palatino Linotype"/>
          <w:b/>
          <w:smallCaps/>
          <w:sz w:val="24"/>
          <w:szCs w:val="24"/>
        </w:rPr>
        <w:t>Arrigo Boito</w:t>
      </w:r>
      <w:r>
        <w:rPr>
          <w:rFonts w:ascii="Palatino Linotype" w:hAnsi="Palatino Linotype"/>
          <w:sz w:val="24"/>
          <w:szCs w:val="24"/>
        </w:rPr>
        <w:t xml:space="preserve"> (1842–1918) olasz zeneszerző, költő, és szövegíró. Legismertebb műve a Goethe Faustja nyomán írt </w:t>
      </w:r>
      <w:r>
        <w:rPr>
          <w:rFonts w:ascii="Palatino Linotype" w:hAnsi="Palatino Linotype"/>
          <w:i/>
          <w:sz w:val="24"/>
          <w:szCs w:val="24"/>
        </w:rPr>
        <w:t xml:space="preserve">Mefistofele </w:t>
      </w:r>
      <w:r>
        <w:rPr>
          <w:rFonts w:ascii="Palatino Linotype" w:hAnsi="Palatino Linotype"/>
          <w:sz w:val="24"/>
          <w:szCs w:val="24"/>
        </w:rPr>
        <w:t xml:space="preserve">című opera. Számos librettót írt, többek között Ponchielli </w:t>
      </w:r>
      <w:r>
        <w:rPr>
          <w:rFonts w:ascii="Palatino Linotype" w:hAnsi="Palatino Linotype"/>
          <w:i/>
          <w:sz w:val="24"/>
          <w:szCs w:val="24"/>
        </w:rPr>
        <w:t>Giocondájának</w:t>
      </w:r>
      <w:r>
        <w:rPr>
          <w:rFonts w:ascii="Palatino Linotype" w:hAnsi="Palatino Linotype"/>
          <w:sz w:val="24"/>
          <w:szCs w:val="24"/>
        </w:rPr>
        <w:t xml:space="preserve"> és Verdi két operájának, az </w:t>
      </w:r>
      <w:r>
        <w:rPr>
          <w:rFonts w:ascii="Palatino Linotype" w:hAnsi="Palatino Linotype"/>
          <w:i/>
          <w:sz w:val="24"/>
          <w:szCs w:val="24"/>
        </w:rPr>
        <w:t>Otellónak</w:t>
      </w:r>
      <w:r>
        <w:rPr>
          <w:rFonts w:ascii="Palatino Linotype" w:hAnsi="Palatino Linotype"/>
          <w:sz w:val="24"/>
          <w:szCs w:val="24"/>
        </w:rPr>
        <w:t xml:space="preserve"> és a </w:t>
      </w:r>
      <w:r>
        <w:rPr>
          <w:rFonts w:ascii="Palatino Linotype" w:hAnsi="Palatino Linotype"/>
          <w:i/>
          <w:sz w:val="24"/>
          <w:szCs w:val="24"/>
        </w:rPr>
        <w:t xml:space="preserve">Falstaffnak </w:t>
      </w:r>
      <w:r>
        <w:rPr>
          <w:rFonts w:ascii="Palatino Linotype" w:hAnsi="Palatino Linotype"/>
          <w:sz w:val="24"/>
          <w:szCs w:val="24"/>
        </w:rPr>
        <w:t>a szövegkönyvét.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15.</w:t>
        <w:tab/>
        <w:t>175 éve</w:t>
      </w:r>
      <w:r>
        <w:rPr>
          <w:rFonts w:ascii="Palatino Linotype" w:hAnsi="Palatino Linotype"/>
          <w:sz w:val="24"/>
          <w:szCs w:val="24"/>
        </w:rPr>
        <w:t xml:space="preserve"> született </w:t>
      </w:r>
      <w:r>
        <w:rPr>
          <w:rFonts w:ascii="Palatino Linotype" w:hAnsi="Palatino Linotype"/>
          <w:b/>
          <w:smallCaps/>
          <w:sz w:val="24"/>
          <w:szCs w:val="24"/>
        </w:rPr>
        <w:t>Edvard Grieg</w:t>
      </w:r>
      <w:r>
        <w:rPr>
          <w:rFonts w:ascii="Palatino Linotype" w:hAnsi="Palatino Linotype"/>
          <w:sz w:val="24"/>
          <w:szCs w:val="24"/>
        </w:rPr>
        <w:t xml:space="preserve"> (1843–1907) norvég zeneszerző és zongoraművész. Zenei tanulmányait Lipcsében végezte. Ezután Koppenhágában megismerkedett a skandináv zeneszerzőkkel, és érdeklődni kezdett az északi legendák iránt. Járt Rómában, ahol Liszt Ferenccel találkozott. A norvég nemzeti zeneszerzés ünnepelt mestere lett. Művészetében népének hagyományait egyeztette össze az európai romantikus zene stílusával. Ibsen </w:t>
      </w:r>
      <w:r>
        <w:rPr>
          <w:rFonts w:ascii="Palatino Linotype" w:hAnsi="Palatino Linotype"/>
          <w:i/>
          <w:sz w:val="24"/>
          <w:szCs w:val="24"/>
        </w:rPr>
        <w:t xml:space="preserve">Peer Gynt </w:t>
      </w:r>
      <w:r>
        <w:rPr>
          <w:rFonts w:ascii="Palatino Linotype" w:hAnsi="Palatino Linotype"/>
          <w:sz w:val="24"/>
          <w:szCs w:val="24"/>
        </w:rPr>
        <w:t>című drámájához írt kísérőzenéje – mely legismertebb műve – a hangversenytermekben két szvit formájában kerül előadásra.</w:t>
      </w:r>
    </w:p>
    <w:p>
      <w:pPr>
        <w:pStyle w:val="Normal"/>
        <w:spacing w:before="0" w:after="120"/>
        <w:ind w:left="709" w:hanging="1"/>
        <w:rPr/>
      </w:pPr>
      <w:r>
        <w:rPr>
          <w:rFonts w:ascii="Palatino Linotype" w:hAnsi="Palatino Linotype"/>
          <w:sz w:val="24"/>
          <w:szCs w:val="24"/>
        </w:rPr>
        <w:t>Peer Gynt I. szvit – részlet:</w:t>
      </w:r>
      <w:r>
        <w:rPr>
          <w:rFonts w:ascii="Palatino Linotype" w:hAnsi="Palatino Linotype"/>
          <w:color w:val="222222"/>
          <w:sz w:val="24"/>
          <w:szCs w:val="24"/>
          <w:shd w:fill="FFFFFF" w:val="clear"/>
        </w:rPr>
        <w:t xml:space="preserve"> A hegyi király csarnokában </w:t>
      </w:r>
      <w:hyperlink r:id="rId65">
        <w:r>
          <w:rPr>
            <w:rStyle w:val="InternetLink"/>
            <w:rFonts w:ascii="Palatino Linotype" w:hAnsi="Palatino Linotype"/>
            <w:sz w:val="24"/>
            <w:szCs w:val="24"/>
          </w:rPr>
          <w:t>https://www.youtube.com/watch?v=kLp_Hh6DKWc</w:t>
        </w:r>
      </w:hyperlink>
    </w:p>
    <w:p>
      <w:pPr>
        <w:pStyle w:val="Normal"/>
        <w:spacing w:before="0" w:after="120"/>
        <w:ind w:left="709" w:hanging="1"/>
        <w:jc w:val="both"/>
        <w:rPr>
          <w:rFonts w:ascii="Palatino Linotype" w:hAnsi="Palatino Linotype"/>
          <w:sz w:val="24"/>
          <w:szCs w:val="24"/>
        </w:rPr>
      </w:pPr>
      <w:r>
        <w:rPr>
          <w:rFonts w:ascii="Palatino Linotype" w:hAnsi="Palatino Linotype"/>
          <w:b/>
          <w:sz w:val="24"/>
          <w:szCs w:val="24"/>
        </w:rPr>
        <w:t>125 éve</w:t>
      </w:r>
      <w:r>
        <w:rPr>
          <w:rFonts w:ascii="Palatino Linotype" w:hAnsi="Palatino Linotype"/>
          <w:sz w:val="24"/>
          <w:szCs w:val="24"/>
        </w:rPr>
        <w:t xml:space="preserve">, hunyt el </w:t>
      </w:r>
      <w:r>
        <w:rPr>
          <w:rFonts w:ascii="Palatino Linotype" w:hAnsi="Palatino Linotype"/>
          <w:b/>
          <w:smallCaps/>
          <w:sz w:val="24"/>
          <w:szCs w:val="24"/>
        </w:rPr>
        <w:t>Erkel Ferenc</w:t>
      </w:r>
      <w:r>
        <w:rPr>
          <w:rFonts w:ascii="Palatino Linotype" w:hAnsi="Palatino Linotype"/>
          <w:sz w:val="24"/>
          <w:szCs w:val="24"/>
        </w:rPr>
        <w:t xml:space="preserve"> (1810–1893) zeneszerző, karmester és pedagógus, a XIX. század magyar zenéjének vezéralakja, a magyar nemzeti opera megteremtője. Régi zenésznemzettség sarja. Gyulai elemi iskolás évei után Pozsonyban, a bencés gimnáziumban tanult. Itt ismerkedett meg Bihari Jánossal, a virtuóz hegedűssel, akinek révén érdeklődése a magyar verbunkos muzsikára irányítódott. Az 1837-ben megnyílt Nemzeti Színház zenei vezetőjeként rendkívül sokat tett az operajátszásért és hangversenyéletünk fejlődéséért. Első színpadi művét, a </w:t>
      </w:r>
      <w:r>
        <w:rPr>
          <w:rFonts w:ascii="Palatino Linotype" w:hAnsi="Palatino Linotype"/>
          <w:i/>
          <w:sz w:val="24"/>
          <w:szCs w:val="24"/>
        </w:rPr>
        <w:t>Bátori Máriát</w:t>
      </w:r>
      <w:r>
        <w:rPr>
          <w:rFonts w:ascii="Palatino Linotype" w:hAnsi="Palatino Linotype"/>
          <w:sz w:val="24"/>
          <w:szCs w:val="24"/>
        </w:rPr>
        <w:t xml:space="preserve">, 1840-ben mutatta be, melyben a nemzet joggal ünnepelhette az első igazi magyar operát. Ezt követte 1844-ben a </w:t>
      </w:r>
      <w:r>
        <w:rPr>
          <w:rFonts w:ascii="Palatino Linotype" w:hAnsi="Palatino Linotype"/>
          <w:i/>
          <w:sz w:val="24"/>
          <w:szCs w:val="24"/>
        </w:rPr>
        <w:t>Hunyadi László</w:t>
      </w:r>
      <w:r>
        <w:rPr>
          <w:rFonts w:ascii="Palatino Linotype" w:hAnsi="Palatino Linotype"/>
          <w:sz w:val="24"/>
          <w:szCs w:val="24"/>
        </w:rPr>
        <w:t xml:space="preserve">. Ugyanebben az évben zenésítette meg Kölcsey </w:t>
      </w:r>
      <w:r>
        <w:rPr>
          <w:rFonts w:ascii="Palatino Linotype" w:hAnsi="Palatino Linotype"/>
          <w:i/>
          <w:sz w:val="24"/>
          <w:szCs w:val="24"/>
        </w:rPr>
        <w:t>Himnuszát</w:t>
      </w:r>
      <w:r>
        <w:rPr>
          <w:rFonts w:ascii="Palatino Linotype" w:hAnsi="Palatino Linotype"/>
          <w:sz w:val="24"/>
          <w:szCs w:val="24"/>
        </w:rPr>
        <w:t xml:space="preserve">, megalkotván evvel nemzeti himnuszunkat. 1853-ban az ő vezetésével alakult meg a Filharmóniai Társaság, amelynek több mint hatvan hangversenyét vezényelte, és számos alkalommal, mint zongoraművész is közreműködött. Utoljára 80 évesen lépett pódiumra. Népszínművekhez írt kísérőzenéi mellett – a szabadságharc leverését követő esztendők kényszerű hallgatása után – tovább folytatta operaszerzői munkásságát. E korszak kiemelkedő alkotása, az önkény ellen való éles kiáltás: a </w:t>
      </w:r>
      <w:r>
        <w:rPr>
          <w:rFonts w:ascii="Palatino Linotype" w:hAnsi="Palatino Linotype"/>
          <w:i/>
          <w:sz w:val="24"/>
          <w:szCs w:val="24"/>
        </w:rPr>
        <w:t>Bánk bán</w:t>
      </w:r>
      <w:r>
        <w:rPr>
          <w:rFonts w:ascii="Palatino Linotype" w:hAnsi="Palatino Linotype"/>
          <w:sz w:val="24"/>
          <w:szCs w:val="24"/>
        </w:rPr>
        <w:t xml:space="preserve"> (1861). Katona József drámájából Egressy Béni készítette el az opera librettóját. Az 1875-ben alapított budapesti Zeneakadémia első igazgatója lett, és a felsőbb osztályok zongoratanára. Az Operaház megnyitásától, 1884-től haláláig annak főzeneigazgatója volt.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16.</w:t>
        <w:tab/>
        <w:t>175 éve</w:t>
      </w:r>
      <w:r>
        <w:rPr>
          <w:rFonts w:ascii="Palatino Linotype" w:hAnsi="Palatino Linotype"/>
          <w:sz w:val="24"/>
          <w:szCs w:val="24"/>
        </w:rPr>
        <w:t xml:space="preserve"> született </w:t>
      </w:r>
      <w:r>
        <w:rPr>
          <w:rFonts w:ascii="Palatino Linotype" w:hAnsi="Palatino Linotype"/>
          <w:b/>
          <w:smallCaps/>
          <w:sz w:val="24"/>
          <w:szCs w:val="24"/>
        </w:rPr>
        <w:t>Popper Dávid</w:t>
      </w:r>
      <w:r>
        <w:rPr>
          <w:rFonts w:ascii="Palatino Linotype" w:hAnsi="Palatino Linotype"/>
          <w:sz w:val="24"/>
          <w:szCs w:val="24"/>
        </w:rPr>
        <w:t xml:space="preserve"> (1843–1913) cseh gordonkaművész, zeneszerző. 1886-ban hívták meg a budapesti Zeneakadémiára, a gordonka és vonósnégyes tanszak tanárának. Hubay Jenővel világhírű vonósnégyest alapított, amely évtizedeken át meghatározó jelentőségű volt a magyar koncertéletben.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30.</w:t>
        <w:tab/>
        <w:t xml:space="preserve">90 éve </w:t>
      </w:r>
      <w:r>
        <w:rPr>
          <w:rFonts w:ascii="Palatino Linotype" w:hAnsi="Palatino Linotype"/>
          <w:sz w:val="24"/>
          <w:szCs w:val="24"/>
        </w:rPr>
        <w:t xml:space="preserve">született </w:t>
      </w:r>
      <w:r>
        <w:rPr>
          <w:rFonts w:ascii="Palatino Linotype" w:hAnsi="Palatino Linotype"/>
          <w:b/>
          <w:smallCaps/>
          <w:sz w:val="24"/>
          <w:szCs w:val="24"/>
        </w:rPr>
        <w:t>Párkai István</w:t>
      </w:r>
      <w:r>
        <w:rPr>
          <w:rFonts w:ascii="Palatino Linotype" w:hAnsi="Palatino Linotype"/>
          <w:sz w:val="24"/>
          <w:szCs w:val="24"/>
        </w:rPr>
        <w:t xml:space="preserve"> (1928–) karmester, karnagy. Tanulmányait a Zeneakadémia zongora és karmesterképző szakán végezte. 1953-ban lett az intézmény tanára, a karvezetés tanszakon. Karnagyi tanfolyamokon, hazai és külföldi mesterkurzusokon is tanított és tanít. Naprakész tudása, friss humora, jelmondatszerű megszólalásai mindig meglepték és örömmel töltötték el hallgatóit. Több száz karvezető tanítványa működik szerte az országban, akik munkáját, zenei pályáját figyelemmel kíséri, és értékes tanácsokkal segíti őket a mai napig. Az ország minden hivatásos együttesét vezényelte. A Liszt Ferenc Kamarakórussal – melynek alapítója és 30 éven át karnagya – számos kortárs hazai és külföldi zeneszerző művét mutatta be. Itthon, Európában és az USA-ban is nagy sikerrel szerepeltek, eredményeiket számos díj jelzi. Tankönyvet írt a kórusvezénylés alapjairól. Hazai és nemzetközi versenyek zsűritagja, Számos hangfelvétel készült közreműködésével.</w:t>
      </w:r>
    </w:p>
    <w:p>
      <w:pPr>
        <w:sectPr>
          <w:type w:val="nextPage"/>
          <w:pgSz w:w="11906" w:h="16838"/>
          <w:pgMar w:left="1417" w:right="1417" w:header="0" w:top="1417" w:footer="0" w:bottom="1417" w:gutter="0"/>
          <w:pgNumType w:fmt="decimal"/>
          <w:formProt w:val="false"/>
          <w:textDirection w:val="lrTb"/>
          <w:docGrid w:type="default" w:linePitch="360" w:charSpace="8192"/>
        </w:sectPr>
        <w:pStyle w:val="Normal"/>
        <w:spacing w:before="0" w:after="120"/>
        <w:ind w:left="709" w:hanging="1"/>
        <w:rPr/>
      </w:pPr>
      <w:r>
        <w:rPr>
          <w:rFonts w:ascii="Palatino Linotype" w:hAnsi="Palatino Linotype"/>
          <w:sz w:val="24"/>
          <w:szCs w:val="24"/>
        </w:rPr>
        <w:t xml:space="preserve">Kodály Zoltán: adventi ének – vezényel: Párkai István </w:t>
      </w:r>
      <w:hyperlink r:id="rId66">
        <w:r>
          <w:rPr>
            <w:rStyle w:val="InternetLink"/>
            <w:rFonts w:ascii="Palatino Linotype" w:hAnsi="Palatino Linotype"/>
            <w:sz w:val="24"/>
            <w:szCs w:val="24"/>
          </w:rPr>
          <w:t>https://www.youtube.com/watch?v=7xDM-lccrwA</w:t>
        </w:r>
      </w:hyperlink>
      <w:r>
        <w:rPr>
          <w:rFonts w:ascii="Palatino Linotype" w:hAnsi="Palatino Linotype"/>
          <w:color w:val="006621"/>
          <w:sz w:val="24"/>
          <w:szCs w:val="24"/>
        </w:rPr>
        <w:t xml:space="preserve"> </w:t>
      </w:r>
    </w:p>
    <w:p>
      <w:pPr>
        <w:pStyle w:val="Normal"/>
        <w:spacing w:before="0" w:after="120"/>
        <w:jc w:val="center"/>
        <w:rPr>
          <w:rFonts w:ascii="Palatino Linotype" w:hAnsi="Palatino Linotype"/>
          <w:b/>
          <w:b/>
          <w:sz w:val="24"/>
          <w:szCs w:val="24"/>
        </w:rPr>
      </w:pPr>
      <w:r>
        <w:rPr>
          <w:rFonts w:ascii="Palatino Linotype" w:hAnsi="Palatino Linotype"/>
          <w:b/>
          <w:sz w:val="24"/>
          <w:szCs w:val="24"/>
        </w:rPr>
        <w:t>Vizuális kultúra</w:t>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r>
      <w:bookmarkStart w:id="0" w:name="_GoBack"/>
      <w:bookmarkStart w:id="1" w:name="_GoBack"/>
      <w:bookmarkEnd w:id="1"/>
    </w:p>
    <w:p>
      <w:pPr>
        <w:pStyle w:val="Normal"/>
        <w:spacing w:before="0" w:after="120"/>
        <w:jc w:val="center"/>
        <w:rPr>
          <w:rFonts w:ascii="Palatino Linotype" w:hAnsi="Palatino Linotype"/>
          <w:b/>
          <w:b/>
          <w:sz w:val="24"/>
          <w:szCs w:val="24"/>
        </w:rPr>
      </w:pPr>
      <w:r>
        <w:rPr>
          <w:rFonts w:ascii="Palatino Linotype" w:hAnsi="Palatino Linotype"/>
          <w:b/>
          <w:sz w:val="24"/>
          <w:szCs w:val="24"/>
        </w:rPr>
        <w:t>2017</w:t>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Szeptember</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7.</w:t>
        <w:tab/>
        <w:t>10 éve</w:t>
      </w:r>
      <w:r>
        <w:rPr>
          <w:rFonts w:ascii="Palatino Linotype" w:hAnsi="Palatino Linotype"/>
          <w:sz w:val="24"/>
          <w:szCs w:val="24"/>
        </w:rPr>
        <w:t xml:space="preserve"> hunyt el </w:t>
      </w:r>
      <w:r>
        <w:rPr>
          <w:rFonts w:ascii="Palatino Linotype" w:hAnsi="Palatino Linotype"/>
          <w:b/>
          <w:smallCaps/>
          <w:sz w:val="24"/>
          <w:szCs w:val="24"/>
        </w:rPr>
        <w:t>Csernus Tibor</w:t>
      </w:r>
      <w:r>
        <w:rPr>
          <w:rFonts w:ascii="Palatino Linotype" w:hAnsi="Palatino Linotype"/>
          <w:sz w:val="24"/>
          <w:szCs w:val="24"/>
        </w:rPr>
        <w:t xml:space="preserve"> (1927–2007) Párizsban élő magyar festő. A Magyar Képzőművészeti Főiskolán Bernáth Aurél volt mestere, korábban grafikát tanult. Nyaranta a szigligeti művésztelepen dolgozott, tájképeket festett, könyveket illusztrált, plakátokat tervezett. 1952–1953 közti tájképei alkotják első egységesebb modern festői korszakát: </w:t>
      </w:r>
      <w:r>
        <w:rPr>
          <w:rFonts w:ascii="Palatino Linotype" w:hAnsi="Palatino Linotype"/>
          <w:i/>
          <w:sz w:val="24"/>
          <w:szCs w:val="24"/>
        </w:rPr>
        <w:t>Városkép az Országházzal, Sashegyi látkép, Déli pályaudvar</w:t>
      </w:r>
      <w:r>
        <w:rPr>
          <w:rFonts w:ascii="Palatino Linotype" w:hAnsi="Palatino Linotype"/>
          <w:sz w:val="24"/>
          <w:szCs w:val="24"/>
        </w:rPr>
        <w:t xml:space="preserve">. 1954–1956 közt jelentős </w:t>
      </w:r>
      <w:r>
        <w:rPr>
          <w:rFonts w:ascii="Palatino Linotype" w:hAnsi="Palatino Linotype"/>
          <w:i/>
          <w:sz w:val="24"/>
          <w:szCs w:val="24"/>
        </w:rPr>
        <w:t>Juhász Ferenc arcképe</w:t>
      </w:r>
      <w:r>
        <w:rPr>
          <w:rFonts w:ascii="Palatino Linotype" w:hAnsi="Palatino Linotype"/>
          <w:sz w:val="24"/>
          <w:szCs w:val="24"/>
        </w:rPr>
        <w:t xml:space="preserve">, a </w:t>
      </w:r>
      <w:r>
        <w:rPr>
          <w:rFonts w:ascii="Palatino Linotype" w:hAnsi="Palatino Linotype"/>
          <w:i/>
          <w:sz w:val="24"/>
          <w:szCs w:val="24"/>
        </w:rPr>
        <w:t>Taxiállomás</w:t>
      </w:r>
      <w:r>
        <w:rPr>
          <w:rFonts w:ascii="Palatino Linotype" w:hAnsi="Palatino Linotype"/>
          <w:sz w:val="24"/>
          <w:szCs w:val="24"/>
        </w:rPr>
        <w:t xml:space="preserve">, </w:t>
      </w:r>
      <w:r>
        <w:rPr>
          <w:rFonts w:ascii="Palatino Linotype" w:hAnsi="Palatino Linotype"/>
          <w:i/>
          <w:sz w:val="24"/>
          <w:szCs w:val="24"/>
        </w:rPr>
        <w:t>Újpesti Dunapart</w:t>
      </w:r>
      <w:r>
        <w:rPr>
          <w:rFonts w:ascii="Palatino Linotype" w:hAnsi="Palatino Linotype"/>
          <w:sz w:val="24"/>
          <w:szCs w:val="24"/>
        </w:rPr>
        <w:t xml:space="preserve">. 1964-ben Párizsba költözött. Az 1970-es években a hiperrealista ábrázolás felé fordult, fő témái: műteremrészlet, lakótelep, csendéletek. Az 1980-as években többnyire bibliai jeleneteket festett Caravaggio stílusában: </w:t>
      </w:r>
      <w:r>
        <w:rPr>
          <w:rFonts w:ascii="Palatino Linotype" w:hAnsi="Palatino Linotype"/>
          <w:i/>
          <w:sz w:val="24"/>
          <w:szCs w:val="24"/>
        </w:rPr>
        <w:t>Saul I.</w:t>
      </w:r>
      <w:r>
        <w:rPr>
          <w:rFonts w:ascii="Palatino Linotype" w:hAnsi="Palatino Linotype"/>
          <w:sz w:val="24"/>
          <w:szCs w:val="24"/>
        </w:rPr>
        <w:t xml:space="preserve">, </w:t>
      </w:r>
      <w:r>
        <w:rPr>
          <w:rFonts w:ascii="Palatino Linotype" w:hAnsi="Palatino Linotype"/>
          <w:i/>
          <w:sz w:val="24"/>
          <w:szCs w:val="24"/>
        </w:rPr>
        <w:t>József és testvérei II.</w:t>
      </w:r>
      <w:r>
        <w:rPr>
          <w:rFonts w:ascii="Palatino Linotype" w:hAnsi="Palatino Linotype"/>
          <w:sz w:val="24"/>
          <w:szCs w:val="24"/>
        </w:rPr>
        <w:t xml:space="preserve"> (1986); </w:t>
      </w:r>
      <w:r>
        <w:rPr>
          <w:rFonts w:ascii="Palatino Linotype" w:hAnsi="Palatino Linotype"/>
          <w:i/>
          <w:sz w:val="24"/>
          <w:szCs w:val="24"/>
        </w:rPr>
        <w:t>József elmeséli álmát</w:t>
      </w:r>
      <w:r>
        <w:rPr>
          <w:rFonts w:ascii="Palatino Linotype" w:hAnsi="Palatino Linotype"/>
          <w:sz w:val="24"/>
          <w:szCs w:val="24"/>
        </w:rPr>
        <w:t xml:space="preserve">, </w:t>
      </w:r>
      <w:r>
        <w:rPr>
          <w:rFonts w:ascii="Palatino Linotype" w:hAnsi="Palatino Linotype"/>
          <w:i/>
          <w:sz w:val="24"/>
          <w:szCs w:val="24"/>
        </w:rPr>
        <w:t>Izsák feláldozása</w:t>
      </w:r>
      <w:r>
        <w:rPr>
          <w:rFonts w:ascii="Palatino Linotype" w:hAnsi="Palatino Linotype"/>
          <w:sz w:val="24"/>
          <w:szCs w:val="24"/>
        </w:rPr>
        <w:t xml:space="preserve">, </w:t>
      </w:r>
      <w:r>
        <w:rPr>
          <w:rFonts w:ascii="Palatino Linotype" w:hAnsi="Palatino Linotype"/>
          <w:i/>
          <w:sz w:val="24"/>
          <w:szCs w:val="24"/>
        </w:rPr>
        <w:t>Lóth</w:t>
      </w:r>
      <w:r>
        <w:rPr>
          <w:rFonts w:ascii="Palatino Linotype" w:hAnsi="Palatino Linotype"/>
          <w:sz w:val="24"/>
          <w:szCs w:val="24"/>
        </w:rPr>
        <w:t xml:space="preserve"> (1987–88); </w:t>
      </w:r>
      <w:r>
        <w:rPr>
          <w:rFonts w:ascii="Palatino Linotype" w:hAnsi="Palatino Linotype"/>
          <w:i/>
          <w:sz w:val="24"/>
          <w:szCs w:val="24"/>
        </w:rPr>
        <w:t>Dávid meglepi Bethsabét a fürdőben</w:t>
      </w:r>
      <w:r>
        <w:rPr>
          <w:rFonts w:ascii="Palatino Linotype" w:hAnsi="Palatino Linotype"/>
          <w:sz w:val="24"/>
          <w:szCs w:val="24"/>
        </w:rPr>
        <w:t xml:space="preserve"> (1988). A 90-es években nagyméretű, expresszív, realista sorozatokat festett. Virtuóz festő, akinek stílusában ötvöződött a moziplakát-festészet, a hiperrealizmus, a neobarokk, sőt még a szocreál hagyománya is. </w:t>
      </w:r>
    </w:p>
    <w:p>
      <w:pPr>
        <w:pStyle w:val="Normal"/>
        <w:spacing w:before="0" w:after="120"/>
        <w:ind w:left="709" w:hanging="1"/>
        <w:jc w:val="both"/>
        <w:rPr/>
      </w:pPr>
      <w:r>
        <w:rPr>
          <w:rFonts w:ascii="Palatino Linotype" w:hAnsi="Palatino Linotype"/>
          <w:sz w:val="24"/>
          <w:szCs w:val="24"/>
        </w:rPr>
        <w:t xml:space="preserve">Bővebben: </w:t>
      </w:r>
      <w:hyperlink r:id="rId67">
        <w:r>
          <w:rPr>
            <w:rStyle w:val="InternetLink"/>
            <w:rFonts w:ascii="Palatino Linotype" w:hAnsi="Palatino Linotype"/>
            <w:sz w:val="24"/>
            <w:szCs w:val="24"/>
          </w:rPr>
          <w:t>www.varkertbazar.hu/kiallitasok/csernus-tibor-emlekmuterem</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16–17.</w:t>
        <w:tab/>
        <w:t>A</w:t>
      </w:r>
      <w:r>
        <w:rPr>
          <w:rFonts w:ascii="Palatino Linotype" w:hAnsi="Palatino Linotype"/>
          <w:sz w:val="24"/>
          <w:szCs w:val="24"/>
        </w:rPr>
        <w:t xml:space="preserve"> </w:t>
      </w:r>
      <w:r>
        <w:rPr>
          <w:rFonts w:ascii="Palatino Linotype" w:hAnsi="Palatino Linotype"/>
          <w:b/>
          <w:sz w:val="24"/>
          <w:szCs w:val="24"/>
        </w:rPr>
        <w:t>Kulturális Örökség Napjai</w:t>
      </w:r>
      <w:r>
        <w:rPr>
          <w:rFonts w:ascii="Palatino Linotype" w:hAnsi="Palatino Linotype"/>
          <w:sz w:val="24"/>
          <w:szCs w:val="24"/>
        </w:rPr>
        <w:t xml:space="preserve">. Az idei év központi mottója: „Aranykorok emlékezete”. Kiemelt témák: az 500 éves reformáció, Arany János születésének 200. évfordulója és a 150 évvel ezelőtt történt kiegyezés. A rendezvénysorozat egyúttal csatlakozik az Európai Unió 2017-os ajánlásához, a „Természet és örökség” témaköréhez, valamint megemlékezik a műemlékvédelem első hivatalos szervezete, az Országos Műemléki Felügyelőség megalakításának 60. évfordulójáról is. </w:t>
      </w:r>
    </w:p>
    <w:p>
      <w:pPr>
        <w:pStyle w:val="Normal"/>
        <w:spacing w:before="0" w:after="120"/>
        <w:ind w:left="709" w:hanging="1"/>
        <w:jc w:val="both"/>
        <w:rPr/>
      </w:pPr>
      <w:r>
        <w:rPr>
          <w:rFonts w:ascii="Palatino Linotype" w:hAnsi="Palatino Linotype"/>
          <w:sz w:val="24"/>
          <w:szCs w:val="24"/>
        </w:rPr>
        <w:t xml:space="preserve">Bővebben: </w:t>
      </w:r>
      <w:hyperlink r:id="rId68">
        <w:r>
          <w:rPr>
            <w:rStyle w:val="InternetLink"/>
            <w:rFonts w:ascii="Palatino Linotype" w:hAnsi="Palatino Linotype"/>
            <w:sz w:val="24"/>
            <w:szCs w:val="24"/>
          </w:rPr>
          <w:t>www.oroksegnapok.hu</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16–24.</w:t>
        <w:tab/>
        <w:t>A Szakrális Művészetek hete</w:t>
      </w:r>
      <w:r>
        <w:rPr>
          <w:rFonts w:ascii="Palatino Linotype" w:hAnsi="Palatino Linotype"/>
          <w:sz w:val="24"/>
          <w:szCs w:val="24"/>
        </w:rPr>
        <w:t xml:space="preserve">. Az Ars Sacra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"Ne féljetek!" (Jer 42,11)  </w:t>
      </w:r>
    </w:p>
    <w:p>
      <w:pPr>
        <w:pStyle w:val="Normal"/>
        <w:spacing w:before="0" w:after="120"/>
        <w:ind w:left="709" w:hanging="1"/>
        <w:jc w:val="both"/>
        <w:rPr/>
      </w:pPr>
      <w:r>
        <w:rPr>
          <w:rFonts w:ascii="Palatino Linotype" w:hAnsi="Palatino Linotype"/>
          <w:sz w:val="24"/>
          <w:szCs w:val="24"/>
        </w:rPr>
        <w:t xml:space="preserve">Bővebben: </w:t>
      </w:r>
      <w:hyperlink r:id="rId69">
        <w:r>
          <w:rPr>
            <w:rStyle w:val="InternetLink"/>
            <w:rFonts w:ascii="Palatino Linotype" w:hAnsi="Palatino Linotype"/>
            <w:sz w:val="24"/>
            <w:szCs w:val="24"/>
          </w:rPr>
          <w:t>www.ars-sacra.hu</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27.</w:t>
        <w:tab/>
        <w:t>100 éve</w:t>
      </w:r>
      <w:r>
        <w:rPr>
          <w:rFonts w:ascii="Palatino Linotype" w:hAnsi="Palatino Linotype"/>
          <w:sz w:val="24"/>
          <w:szCs w:val="24"/>
        </w:rPr>
        <w:t xml:space="preserve"> hunyt el </w:t>
      </w:r>
      <w:r>
        <w:rPr>
          <w:rFonts w:ascii="Palatino Linotype" w:hAnsi="Palatino Linotype"/>
          <w:b/>
          <w:smallCaps/>
          <w:sz w:val="24"/>
          <w:szCs w:val="24"/>
        </w:rPr>
        <w:t>Edgar Degas</w:t>
      </w:r>
      <w:r>
        <w:rPr>
          <w:rFonts w:ascii="Palatino Linotype" w:hAnsi="Palatino Linotype"/>
          <w:sz w:val="24"/>
          <w:szCs w:val="24"/>
        </w:rPr>
        <w:t xml:space="preserve"> (1834–1917) francia festő, szobrász, grafikus. Az impresszionisták első nagy nemzedékéhez szokták sorolni, pedig művészete nem az impresszionisták módszereit követi és ő maga sem vallotta magát annak. Kezdetben Ingres volt rá nagy hatással, majd Itáliában másolt történelmi jeleneteket, arcképeket. Amikor megismerkedett Manet-val és körével, akkor alakult ki Degas sajátos világa, ami ugyan nem plein air festészet volt, de mégis a múló pillanatokat rögzítette. Degas is részt vett 1874-ben az impresszionisták első kiállításán, és a különbségek dacára velük együtt állított ki mindvégig. Kedvelt témái a balettező női alakok (</w:t>
      </w:r>
      <w:r>
        <w:rPr>
          <w:rFonts w:ascii="Palatino Linotype" w:hAnsi="Palatino Linotype"/>
          <w:i/>
          <w:sz w:val="24"/>
          <w:szCs w:val="24"/>
        </w:rPr>
        <w:t xml:space="preserve">Táncosnő, Balettiskola, A tizennégy éves kis táncosnő </w:t>
      </w:r>
      <w:r>
        <w:rPr>
          <w:rFonts w:ascii="Palatino Linotype" w:hAnsi="Palatino Linotype"/>
          <w:sz w:val="24"/>
          <w:szCs w:val="24"/>
        </w:rPr>
        <w:t>bronz szobra), a mozgásban lévő alakok, az egyszerű élethelyzetek pillanatai (</w:t>
      </w:r>
      <w:r>
        <w:rPr>
          <w:rFonts w:ascii="Palatino Linotype" w:hAnsi="Palatino Linotype"/>
          <w:i/>
          <w:sz w:val="24"/>
          <w:szCs w:val="24"/>
        </w:rPr>
        <w:t xml:space="preserve">Fürdőző nők </w:t>
      </w:r>
      <w:r>
        <w:rPr>
          <w:rFonts w:ascii="Palatino Linotype" w:hAnsi="Palatino Linotype"/>
          <w:sz w:val="24"/>
          <w:szCs w:val="24"/>
        </w:rPr>
        <w:t>sorozat), portrék, lóversenyek, társadalmi kérdések (</w:t>
      </w:r>
      <w:r>
        <w:rPr>
          <w:rFonts w:ascii="Palatino Linotype" w:hAnsi="Palatino Linotype"/>
          <w:i/>
          <w:sz w:val="24"/>
          <w:szCs w:val="24"/>
        </w:rPr>
        <w:t>Abszint mellett, Vasaló nők</w:t>
      </w:r>
      <w:r>
        <w:rPr>
          <w:rFonts w:ascii="Palatino Linotype" w:hAnsi="Palatino Linotype"/>
          <w:sz w:val="24"/>
          <w:szCs w:val="24"/>
        </w:rPr>
        <w:t xml:space="preserve">). Káprázatos színek, vonalak és ecsetkezelés jellemzi, a személyek érzékeny jellemábrázolásával. Kompozíciói, képkivágásai, és a pillanatnyiság megjelenítése tükrözik a fényképészet hatását. 1890-től szembetegsége miatt festeni már nem tud, ezért pasztellrajzokat és szobrokat készít. </w:t>
      </w:r>
    </w:p>
    <w:p>
      <w:pPr>
        <w:pStyle w:val="Normal"/>
        <w:spacing w:before="0" w:after="120"/>
        <w:ind w:left="709" w:hanging="1"/>
        <w:rPr/>
      </w:pPr>
      <w:r>
        <w:rPr>
          <w:rFonts w:ascii="Palatino Linotype" w:hAnsi="Palatino Linotype"/>
          <w:sz w:val="24"/>
          <w:szCs w:val="24"/>
        </w:rPr>
        <w:t>Bővebben</w:t>
      </w:r>
      <w:r>
        <w:rPr>
          <w:rFonts w:ascii="Palatino Linotype" w:hAnsi="Palatino Linotype"/>
          <w:color w:val="0070C0"/>
          <w:sz w:val="24"/>
          <w:szCs w:val="24"/>
        </w:rPr>
        <w:t xml:space="preserve">: </w:t>
      </w:r>
      <w:hyperlink r:id="rId70">
        <w:r>
          <w:rPr>
            <w:rStyle w:val="InternetLink"/>
            <w:rFonts w:ascii="Palatino Linotype" w:hAnsi="Palatino Linotype"/>
            <w:sz w:val="24"/>
            <w:szCs w:val="24"/>
          </w:rPr>
          <w:t>www.edgar-degas.org</w:t>
        </w:r>
      </w:hyperlink>
      <w:r>
        <w:rPr>
          <w:rStyle w:val="Annotationreference"/>
          <w:rFonts w:ascii="Palatino Linotype" w:hAnsi="Palatino Linotype"/>
          <w:sz w:val="24"/>
          <w:szCs w:val="24"/>
        </w:rPr>
        <w:t xml:space="preserve">, </w:t>
      </w:r>
      <w:hyperlink r:id="rId71">
        <w:r>
          <w:rPr>
            <w:rStyle w:val="InternetLink"/>
            <w:rFonts w:ascii="Palatino Linotype" w:hAnsi="Palatino Linotype"/>
            <w:sz w:val="24"/>
            <w:szCs w:val="24"/>
          </w:rPr>
          <w:t>www.literatura.hu/archivum/degas/degas.html</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29.</w:t>
        <w:tab/>
        <w:t>20 éve</w:t>
      </w:r>
      <w:r>
        <w:rPr>
          <w:rFonts w:ascii="Palatino Linotype" w:hAnsi="Palatino Linotype"/>
          <w:sz w:val="24"/>
          <w:szCs w:val="24"/>
        </w:rPr>
        <w:t xml:space="preserve"> hunyt el </w:t>
      </w:r>
      <w:r>
        <w:rPr>
          <w:rFonts w:ascii="Palatino Linotype" w:hAnsi="Palatino Linotype"/>
          <w:b/>
          <w:smallCaps/>
          <w:sz w:val="24"/>
          <w:szCs w:val="24"/>
        </w:rPr>
        <w:t>Roy Lichtenstein</w:t>
      </w:r>
      <w:r>
        <w:rPr>
          <w:rFonts w:ascii="Palatino Linotype" w:hAnsi="Palatino Linotype"/>
          <w:sz w:val="24"/>
          <w:szCs w:val="24"/>
        </w:rPr>
        <w:t xml:space="preserve"> (1923–1997) legendás amerikai festő, pop art művész. Műveiben a reklámok és képregények stílusát használta fel és társadalmi kérdéseket boncolgatott, látszólag játékos stílusban. Első műve, ahol a jellegzetes vastag kontúrokat és raszterpontokat használja a </w:t>
      </w:r>
      <w:r>
        <w:rPr>
          <w:rFonts w:ascii="Palatino Linotype" w:hAnsi="Palatino Linotype"/>
          <w:i/>
          <w:sz w:val="24"/>
          <w:szCs w:val="24"/>
        </w:rPr>
        <w:t>Look Mickey</w:t>
      </w:r>
      <w:r>
        <w:rPr>
          <w:rFonts w:ascii="Palatino Linotype" w:hAnsi="Palatino Linotype"/>
          <w:sz w:val="24"/>
          <w:szCs w:val="24"/>
        </w:rPr>
        <w:t xml:space="preserve"> (1961). Legközismertebb műve a </w:t>
      </w:r>
      <w:r>
        <w:rPr>
          <w:rFonts w:ascii="Palatino Linotype" w:hAnsi="Palatino Linotype"/>
          <w:i/>
          <w:sz w:val="24"/>
          <w:szCs w:val="24"/>
        </w:rPr>
        <w:t>Whaam!</w:t>
      </w:r>
      <w:r>
        <w:rPr>
          <w:rFonts w:ascii="Palatino Linotype" w:hAnsi="Palatino Linotype"/>
          <w:sz w:val="24"/>
          <w:szCs w:val="24"/>
        </w:rPr>
        <w:t xml:space="preserve"> (1963). Rengeteget dolgozott, készített festményeket, grafikákat, szobrokat, filmeket. A budapesti Ludwig Múzeum őrzi egy festményét.</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Október</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 xml:space="preserve">3. </w:t>
        <w:tab/>
        <w:t>150 éve</w:t>
      </w:r>
      <w:r>
        <w:rPr>
          <w:rFonts w:ascii="Palatino Linotype" w:hAnsi="Palatino Linotype"/>
          <w:sz w:val="24"/>
          <w:szCs w:val="24"/>
        </w:rPr>
        <w:t xml:space="preserve"> született </w:t>
      </w:r>
      <w:r>
        <w:rPr>
          <w:rFonts w:ascii="Palatino Linotype" w:hAnsi="Palatino Linotype"/>
          <w:b/>
          <w:smallCaps/>
          <w:sz w:val="24"/>
          <w:szCs w:val="24"/>
        </w:rPr>
        <w:t xml:space="preserve">Pierre Bonnard </w:t>
      </w:r>
      <w:r>
        <w:rPr>
          <w:rFonts w:ascii="Palatino Linotype" w:hAnsi="Palatino Linotype"/>
          <w:sz w:val="24"/>
          <w:szCs w:val="24"/>
        </w:rPr>
        <w:t xml:space="preserve">(1867–1947) francia posztimpresszionista festő. Jogi tanulmányokat kezdett, de a Julian Akadémiát, majd az École des beaux-arts-t is látogatta. Fontos művészbarátságai születtek (Édouard Vuillard, Paul Sérusier, Maurice Denis), akikkel jelentős összejöveteleik művészetelméleti vitákba torkollottak. Megalakították a Nabis (Próféták) művészeti csoportot. A csoport festészeti stílusában voltak hasonlóságok, de nem volt egységes, a gauguini tiszta színeket alkalmazták, hatott rájuk a szimbolizmus is. A kiforrott Bonnard fő témái: enteriőrök, arcképek, aktok. Alakjait a mindennapi tárgyak között ábrázolta, tisztálkodás, szépítkezés közben, különös megvilágítást alkalmazva. Képeibe gyakran komponált tükröt, új perspektívákat nyitva ezzel. Jellemző rá a nyitott ajtók, ablakok mögötti dolgok, a kinti tájrészlet megmutatása. Utolsó éveiben freskókat festett, templomi üvegablakokat is készített. A budapesti Szépművészeti Múzeumban látható </w:t>
      </w:r>
      <w:r>
        <w:rPr>
          <w:rFonts w:ascii="Palatino Linotype" w:hAnsi="Palatino Linotype"/>
          <w:i/>
          <w:sz w:val="24"/>
          <w:szCs w:val="24"/>
        </w:rPr>
        <w:t xml:space="preserve">Anya és gyermeke </w:t>
      </w:r>
      <w:r>
        <w:rPr>
          <w:rFonts w:ascii="Palatino Linotype" w:hAnsi="Palatino Linotype"/>
          <w:sz w:val="24"/>
          <w:szCs w:val="24"/>
        </w:rPr>
        <w:t xml:space="preserve">(1894) festménye, valamint grafikái közül több is a múzeum tulajdona. </w:t>
      </w:r>
    </w:p>
    <w:p>
      <w:pPr>
        <w:pStyle w:val="Normal"/>
        <w:spacing w:before="0" w:after="120"/>
        <w:ind w:left="709" w:hanging="1"/>
        <w:jc w:val="both"/>
        <w:rPr/>
      </w:pPr>
      <w:r>
        <w:rPr>
          <w:rFonts w:ascii="Palatino Linotype" w:hAnsi="Palatino Linotype"/>
          <w:sz w:val="24"/>
          <w:szCs w:val="24"/>
        </w:rPr>
        <w:t xml:space="preserve">Bővebben: </w:t>
      </w:r>
      <w:hyperlink r:id="rId72">
        <w:r>
          <w:rPr>
            <w:rStyle w:val="InternetLink"/>
            <w:rFonts w:ascii="Palatino Linotype" w:hAnsi="Palatino Linotype"/>
            <w:sz w:val="24"/>
            <w:szCs w:val="24"/>
          </w:rPr>
          <w:t>www.tate.org.uk/art/artists/pierre-bonnard-781</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12.</w:t>
        <w:tab/>
        <w:t>525 éve</w:t>
      </w:r>
      <w:r>
        <w:rPr>
          <w:rFonts w:ascii="Palatino Linotype" w:hAnsi="Palatino Linotype"/>
          <w:sz w:val="24"/>
          <w:szCs w:val="24"/>
        </w:rPr>
        <w:t xml:space="preserve"> hunyt el </w:t>
      </w:r>
      <w:r>
        <w:rPr>
          <w:rFonts w:ascii="Palatino Linotype" w:hAnsi="Palatino Linotype"/>
          <w:b/>
          <w:smallCaps/>
          <w:sz w:val="24"/>
          <w:szCs w:val="24"/>
        </w:rPr>
        <w:t>Piero della Francesca</w:t>
      </w:r>
      <w:r>
        <w:rPr>
          <w:rFonts w:ascii="Palatino Linotype" w:hAnsi="Palatino Linotype"/>
          <w:sz w:val="24"/>
          <w:szCs w:val="24"/>
        </w:rPr>
        <w:t xml:space="preserve"> (1416–1492) umbriai reneszánsz festő. Zsenialitását a XX. században ismerték fel, korábban a perspektíva kutatójaként tisztelték. Harmonikus kompozíció, monumentalitás és líraiság, pontos térélmény és szoborszerű zártság, tiszta kolorit jellemzi műveit. Giotto, Masaccio és Masolino volt rá hatással. Néhány korai alkotása: </w:t>
      </w:r>
      <w:r>
        <w:rPr>
          <w:rFonts w:ascii="Palatino Linotype" w:hAnsi="Palatino Linotype"/>
          <w:i/>
          <w:sz w:val="24"/>
          <w:szCs w:val="24"/>
        </w:rPr>
        <w:t>Amandi Jeromos Szt. Jeromos előtt</w:t>
      </w:r>
      <w:r>
        <w:rPr>
          <w:rFonts w:ascii="Palatino Linotype" w:hAnsi="Palatino Linotype"/>
          <w:sz w:val="24"/>
          <w:szCs w:val="24"/>
        </w:rPr>
        <w:t xml:space="preserve">, </w:t>
      </w:r>
      <w:r>
        <w:rPr>
          <w:rFonts w:ascii="Palatino Linotype" w:hAnsi="Palatino Linotype"/>
          <w:i/>
          <w:sz w:val="24"/>
          <w:szCs w:val="24"/>
        </w:rPr>
        <w:t>Krisztus megkeresztelkedése</w:t>
      </w:r>
      <w:r>
        <w:rPr>
          <w:rFonts w:ascii="Palatino Linotype" w:hAnsi="Palatino Linotype"/>
          <w:sz w:val="24"/>
          <w:szCs w:val="24"/>
        </w:rPr>
        <w:t xml:space="preserve">. Főműve az arezzói San Franceso freskósorozata, a </w:t>
      </w:r>
      <w:r>
        <w:rPr>
          <w:rFonts w:ascii="Palatino Linotype" w:hAnsi="Palatino Linotype"/>
          <w:i/>
          <w:sz w:val="24"/>
          <w:szCs w:val="24"/>
        </w:rPr>
        <w:t xml:space="preserve">Szt. Kereszt legendája. </w:t>
      </w:r>
      <w:r>
        <w:rPr>
          <w:rFonts w:ascii="Palatino Linotype" w:hAnsi="Palatino Linotype"/>
          <w:sz w:val="24"/>
          <w:szCs w:val="24"/>
        </w:rPr>
        <w:t xml:space="preserve">Néhány további híres műve: </w:t>
      </w:r>
      <w:r>
        <w:rPr>
          <w:rFonts w:ascii="Palatino Linotype" w:hAnsi="Palatino Linotype"/>
          <w:i/>
          <w:sz w:val="24"/>
          <w:szCs w:val="24"/>
        </w:rPr>
        <w:t>Krisztus ostorozása</w:t>
      </w:r>
      <w:r>
        <w:rPr>
          <w:rFonts w:ascii="Palatino Linotype" w:hAnsi="Palatino Linotype"/>
          <w:sz w:val="24"/>
          <w:szCs w:val="24"/>
        </w:rPr>
        <w:t xml:space="preserve"> az urbinói Képtárban, </w:t>
      </w:r>
      <w:r>
        <w:rPr>
          <w:rFonts w:ascii="Palatino Linotype" w:hAnsi="Palatino Linotype"/>
          <w:i/>
          <w:sz w:val="24"/>
          <w:szCs w:val="24"/>
        </w:rPr>
        <w:t>Frederigo de Montefeltre portréja</w:t>
      </w:r>
      <w:r>
        <w:rPr>
          <w:rFonts w:ascii="Palatino Linotype" w:hAnsi="Palatino Linotype"/>
          <w:sz w:val="24"/>
          <w:szCs w:val="24"/>
        </w:rPr>
        <w:t xml:space="preserve"> az Uffiziben, </w:t>
      </w:r>
      <w:r>
        <w:rPr>
          <w:rFonts w:ascii="Palatino Linotype" w:hAnsi="Palatino Linotype"/>
          <w:i/>
          <w:sz w:val="24"/>
          <w:szCs w:val="24"/>
        </w:rPr>
        <w:t>Madonna a gyermekkel</w:t>
      </w:r>
      <w:r>
        <w:rPr>
          <w:rFonts w:ascii="Palatino Linotype" w:hAnsi="Palatino Linotype"/>
          <w:sz w:val="24"/>
          <w:szCs w:val="24"/>
        </w:rPr>
        <w:t xml:space="preserve">. </w:t>
      </w:r>
    </w:p>
    <w:p>
      <w:pPr>
        <w:pStyle w:val="Normal"/>
        <w:spacing w:before="0" w:after="120"/>
        <w:ind w:left="709" w:hanging="1"/>
        <w:jc w:val="both"/>
        <w:rPr/>
      </w:pPr>
      <w:r>
        <w:rPr>
          <w:rFonts w:ascii="Palatino Linotype" w:hAnsi="Palatino Linotype"/>
          <w:sz w:val="24"/>
          <w:szCs w:val="24"/>
        </w:rPr>
        <w:t xml:space="preserve">Bővebben: </w:t>
      </w:r>
      <w:hyperlink r:id="rId73">
        <w:r>
          <w:rPr>
            <w:rStyle w:val="InternetLink"/>
            <w:rFonts w:ascii="Palatino Linotype" w:hAnsi="Palatino Linotype"/>
            <w:sz w:val="24"/>
            <w:szCs w:val="24"/>
          </w:rPr>
          <w:t>www.wikiart.org/en/piero-della-francesca</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15.</w:t>
      </w:r>
      <w:r>
        <w:rPr>
          <w:rFonts w:ascii="Palatino Linotype" w:hAnsi="Palatino Linotype"/>
          <w:sz w:val="24"/>
          <w:szCs w:val="24"/>
        </w:rPr>
        <w:tab/>
      </w:r>
      <w:r>
        <w:rPr>
          <w:rFonts w:ascii="Palatino Linotype" w:hAnsi="Palatino Linotype"/>
          <w:b/>
          <w:sz w:val="24"/>
          <w:szCs w:val="24"/>
        </w:rPr>
        <w:t>100 éve</w:t>
      </w:r>
      <w:r>
        <w:rPr>
          <w:rFonts w:ascii="Palatino Linotype" w:hAnsi="Palatino Linotype"/>
          <w:sz w:val="24"/>
          <w:szCs w:val="24"/>
        </w:rPr>
        <w:t xml:space="preserve"> született </w:t>
      </w:r>
      <w:r>
        <w:rPr>
          <w:rFonts w:ascii="Palatino Linotype" w:hAnsi="Palatino Linotype"/>
          <w:b/>
          <w:smallCaps/>
          <w:sz w:val="24"/>
          <w:szCs w:val="24"/>
        </w:rPr>
        <w:t>Fábri Zoltán</w:t>
      </w:r>
      <w:r>
        <w:rPr>
          <w:rFonts w:ascii="Palatino Linotype" w:hAnsi="Palatino Linotype"/>
          <w:sz w:val="24"/>
          <w:szCs w:val="24"/>
        </w:rPr>
        <w:t xml:space="preserve"> (1917–1994) film- és színházi rendező, színész, díszlettervező, forgatókönyvíró, festő, grafikus. A Képzőművészeti Főiskolán végzett, majd a Színművészeti Főiskolán tanult tovább és a Nemzeti Színháznál kezdett rendezni és játszani, majd innen vezetett útja a filmművészet felé. Jelentős színházi rendezései és díszlettervei mellett, igazán filmjei ismertek. Első filmje a </w:t>
      </w:r>
      <w:r>
        <w:rPr>
          <w:rFonts w:ascii="Palatino Linotype" w:hAnsi="Palatino Linotype"/>
          <w:i/>
          <w:sz w:val="24"/>
          <w:szCs w:val="24"/>
        </w:rPr>
        <w:t>Vihar</w:t>
      </w:r>
      <w:r>
        <w:rPr>
          <w:rFonts w:ascii="Palatino Linotype" w:hAnsi="Palatino Linotype"/>
          <w:sz w:val="24"/>
          <w:szCs w:val="24"/>
        </w:rPr>
        <w:t xml:space="preserve"> (1951), majd néhány további híres alkotásaiból: a </w:t>
      </w:r>
      <w:r>
        <w:rPr>
          <w:rFonts w:ascii="Palatino Linotype" w:hAnsi="Palatino Linotype"/>
          <w:i/>
          <w:sz w:val="24"/>
          <w:szCs w:val="24"/>
        </w:rPr>
        <w:t>Körhinta</w:t>
      </w:r>
      <w:r>
        <w:rPr>
          <w:rFonts w:ascii="Palatino Linotype" w:hAnsi="Palatino Linotype"/>
          <w:sz w:val="24"/>
          <w:szCs w:val="24"/>
        </w:rPr>
        <w:t xml:space="preserve"> (1955), </w:t>
      </w:r>
      <w:r>
        <w:rPr>
          <w:rFonts w:ascii="Palatino Linotype" w:hAnsi="Palatino Linotype"/>
          <w:i/>
          <w:sz w:val="24"/>
          <w:szCs w:val="24"/>
        </w:rPr>
        <w:t>Hannibál tanár úr</w:t>
      </w:r>
      <w:r>
        <w:rPr>
          <w:rFonts w:ascii="Palatino Linotype" w:hAnsi="Palatino Linotype"/>
          <w:sz w:val="24"/>
          <w:szCs w:val="24"/>
        </w:rPr>
        <w:t xml:space="preserve"> (1956), a </w:t>
      </w:r>
      <w:r>
        <w:rPr>
          <w:rFonts w:ascii="Palatino Linotype" w:hAnsi="Palatino Linotype"/>
          <w:i/>
          <w:sz w:val="24"/>
          <w:szCs w:val="24"/>
        </w:rPr>
        <w:t>Pál utca fiúk</w:t>
      </w:r>
      <w:r>
        <w:rPr>
          <w:rFonts w:ascii="Palatino Linotype" w:hAnsi="Palatino Linotype"/>
          <w:sz w:val="24"/>
          <w:szCs w:val="24"/>
        </w:rPr>
        <w:t xml:space="preserve"> (1968), </w:t>
      </w:r>
      <w:r>
        <w:rPr>
          <w:rFonts w:ascii="Palatino Linotype" w:hAnsi="Palatino Linotype"/>
          <w:i/>
          <w:sz w:val="24"/>
          <w:szCs w:val="24"/>
        </w:rPr>
        <w:t>Az ötödik pecsét</w:t>
      </w:r>
      <w:r>
        <w:rPr>
          <w:rFonts w:ascii="Palatino Linotype" w:hAnsi="Palatino Linotype"/>
          <w:sz w:val="24"/>
          <w:szCs w:val="24"/>
        </w:rPr>
        <w:t xml:space="preserve"> (1976). </w:t>
      </w:r>
    </w:p>
    <w:p>
      <w:pPr>
        <w:pStyle w:val="Normal"/>
        <w:spacing w:before="0" w:after="120"/>
        <w:ind w:left="709" w:hanging="1"/>
        <w:jc w:val="both"/>
        <w:rPr/>
      </w:pPr>
      <w:r>
        <w:rPr>
          <w:rFonts w:ascii="Palatino Linotype" w:hAnsi="Palatino Linotype"/>
          <w:sz w:val="24"/>
          <w:szCs w:val="24"/>
        </w:rPr>
        <w:t xml:space="preserve">Bővebben: </w:t>
      </w:r>
      <w:hyperlink r:id="rId74">
        <w:r>
          <w:rPr>
            <w:rStyle w:val="InternetLink"/>
            <w:rFonts w:ascii="Palatino Linotype" w:hAnsi="Palatino Linotype"/>
            <w:sz w:val="24"/>
            <w:szCs w:val="24"/>
          </w:rPr>
          <w:t>http://mandarchiv.hu/cikk/3348/75_perc_Fabri_Zoltan_filmrendezovel</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31.</w:t>
        <w:tab/>
        <w:t>500 éve</w:t>
      </w:r>
      <w:r>
        <w:rPr>
          <w:rFonts w:ascii="Palatino Linotype" w:hAnsi="Palatino Linotype"/>
          <w:sz w:val="24"/>
          <w:szCs w:val="24"/>
        </w:rPr>
        <w:t xml:space="preserve"> hunyt el </w:t>
      </w:r>
      <w:r>
        <w:rPr>
          <w:rFonts w:ascii="Palatino Linotype" w:hAnsi="Palatino Linotype"/>
          <w:b/>
          <w:smallCaps/>
          <w:sz w:val="24"/>
          <w:szCs w:val="24"/>
        </w:rPr>
        <w:t>Fra Bartolomeo</w:t>
      </w:r>
      <w:r>
        <w:rPr>
          <w:rFonts w:ascii="Palatino Linotype" w:hAnsi="Palatino Linotype"/>
          <w:sz w:val="24"/>
          <w:szCs w:val="24"/>
        </w:rPr>
        <w:t xml:space="preserve"> (1472–1517) toszkánai reneszánsz festő. Leonardo és Perugino hatottak rá. Korai világi képeit Savonarola tanításainak hatására 1498-ban máglyán mind elégette. 1500-ban belépett a dominikánusok prátói, majd firenzei San Marco kolostorába és évekig felhagyott a festéssel, csak rajzolt. Amikor újra kezdte, Michelangelo és a velencei színpompás festészet hatása jelenik meg műveiben. Hatalmas oltárképein gyakran alkalmazott épített elemeket, fülkét, baldachint, melyek szimmetriája ünnepélyessé teszi kompozícióit. A San Marco kolostorban egy nagy műhelyt tartott fenn festészeti munkájára. Néhány példa ismert alkotásaiból: </w:t>
      </w:r>
      <w:r>
        <w:rPr>
          <w:rFonts w:ascii="Palatino Linotype" w:hAnsi="Palatino Linotype"/>
          <w:i/>
          <w:sz w:val="24"/>
          <w:szCs w:val="24"/>
        </w:rPr>
        <w:t>Savonarola</w:t>
      </w:r>
      <w:r>
        <w:rPr>
          <w:rFonts w:ascii="Palatino Linotype" w:hAnsi="Palatino Linotype"/>
          <w:sz w:val="24"/>
          <w:szCs w:val="24"/>
        </w:rPr>
        <w:t xml:space="preserve"> híres profil portréja, Santa Maria Nuova </w:t>
      </w:r>
      <w:r>
        <w:rPr>
          <w:rFonts w:ascii="Palatino Linotype" w:hAnsi="Palatino Linotype"/>
          <w:i/>
          <w:sz w:val="24"/>
          <w:szCs w:val="24"/>
        </w:rPr>
        <w:t xml:space="preserve">Utolsó Ítélet </w:t>
      </w:r>
      <w:r>
        <w:rPr>
          <w:rFonts w:ascii="Palatino Linotype" w:hAnsi="Palatino Linotype"/>
          <w:sz w:val="24"/>
          <w:szCs w:val="24"/>
        </w:rPr>
        <w:t xml:space="preserve">című freskója (1499), </w:t>
      </w:r>
      <w:r>
        <w:rPr>
          <w:rFonts w:ascii="Palatino Linotype" w:hAnsi="Palatino Linotype"/>
          <w:i/>
          <w:sz w:val="24"/>
          <w:szCs w:val="24"/>
        </w:rPr>
        <w:t>Mária megjelenik Szt. Bernát előtt</w:t>
      </w:r>
      <w:r>
        <w:rPr>
          <w:rFonts w:ascii="Palatino Linotype" w:hAnsi="Palatino Linotype"/>
          <w:sz w:val="24"/>
          <w:szCs w:val="24"/>
        </w:rPr>
        <w:t xml:space="preserve">, a római Palazzo Corsini </w:t>
      </w:r>
      <w:r>
        <w:rPr>
          <w:rFonts w:ascii="Palatino Linotype" w:hAnsi="Palatino Linotype"/>
          <w:i/>
          <w:sz w:val="24"/>
          <w:szCs w:val="24"/>
        </w:rPr>
        <w:t>Szent Család</w:t>
      </w:r>
      <w:r>
        <w:rPr>
          <w:rFonts w:ascii="Palatino Linotype" w:hAnsi="Palatino Linotype"/>
          <w:sz w:val="24"/>
          <w:szCs w:val="24"/>
        </w:rPr>
        <w:t xml:space="preserve">ja, </w:t>
      </w:r>
      <w:r>
        <w:rPr>
          <w:rFonts w:ascii="Palatino Linotype" w:hAnsi="Palatino Linotype"/>
          <w:i/>
          <w:sz w:val="24"/>
          <w:szCs w:val="24"/>
        </w:rPr>
        <w:t>Jézus bemutatása</w:t>
      </w:r>
      <w:r>
        <w:rPr>
          <w:rFonts w:ascii="Palatino Linotype" w:hAnsi="Palatino Linotype"/>
          <w:sz w:val="24"/>
          <w:szCs w:val="24"/>
        </w:rPr>
        <w:t xml:space="preserve"> (1516). Műveinek jelentős része az Uffiziben található, de Bécsben is őriznek egy képet. </w:t>
      </w:r>
    </w:p>
    <w:p>
      <w:pPr>
        <w:pStyle w:val="Normal"/>
        <w:spacing w:before="0" w:after="120"/>
        <w:ind w:left="709" w:hanging="1"/>
        <w:jc w:val="both"/>
        <w:rPr/>
      </w:pPr>
      <w:r>
        <w:rPr>
          <w:rFonts w:ascii="Palatino Linotype" w:hAnsi="Palatino Linotype"/>
          <w:sz w:val="24"/>
          <w:szCs w:val="24"/>
        </w:rPr>
        <w:t xml:space="preserve">Bővebben: </w:t>
      </w:r>
      <w:hyperlink r:id="rId75">
        <w:r>
          <w:rPr>
            <w:rStyle w:val="InternetLink"/>
            <w:rFonts w:ascii="Palatino Linotype" w:hAnsi="Palatino Linotype"/>
            <w:sz w:val="24"/>
            <w:szCs w:val="24"/>
          </w:rPr>
          <w:t>www.wga.hu/frames-e.html?/html/b/bartolom/fra/index.html</w:t>
        </w:r>
      </w:hyperlink>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November</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14.</w:t>
        <w:tab/>
        <w:t>150 éve</w:t>
      </w:r>
      <w:r>
        <w:rPr>
          <w:rFonts w:ascii="Palatino Linotype" w:hAnsi="Palatino Linotype"/>
          <w:sz w:val="24"/>
          <w:szCs w:val="24"/>
        </w:rPr>
        <w:t xml:space="preserve"> hunyt el ifj. </w:t>
      </w:r>
      <w:r>
        <w:rPr>
          <w:rFonts w:ascii="Palatino Linotype" w:hAnsi="Palatino Linotype"/>
          <w:b/>
          <w:smallCaps/>
          <w:sz w:val="24"/>
          <w:szCs w:val="24"/>
        </w:rPr>
        <w:t>Zitterbarth Mátyás</w:t>
      </w:r>
      <w:r>
        <w:rPr>
          <w:rFonts w:ascii="Palatino Linotype" w:hAnsi="Palatino Linotype"/>
          <w:sz w:val="24"/>
          <w:szCs w:val="24"/>
        </w:rPr>
        <w:t xml:space="preserve"> (1803–1867) építész, a magyar klasszicista művészet egyik legtöbbet foglalkoztatott mestere, a Zitterbarth építészcsalád legkiemelkedőbb tagja. 1835 és 1837 között építette az első </w:t>
      </w:r>
      <w:r>
        <w:rPr>
          <w:rFonts w:ascii="Palatino Linotype" w:hAnsi="Palatino Linotype"/>
          <w:i/>
          <w:sz w:val="24"/>
          <w:szCs w:val="24"/>
        </w:rPr>
        <w:t>Nemzeti Színház</w:t>
      </w:r>
      <w:r>
        <w:rPr>
          <w:rFonts w:ascii="Palatino Linotype" w:hAnsi="Palatino Linotype"/>
          <w:sz w:val="24"/>
          <w:szCs w:val="24"/>
        </w:rPr>
        <w:t>at, amelyet a XX. század elején lebontottak</w:t>
      </w:r>
      <w:r>
        <w:rPr>
          <w:rFonts w:ascii="Palatino Linotype" w:hAnsi="Palatino Linotype"/>
          <w:i/>
          <w:sz w:val="24"/>
          <w:szCs w:val="24"/>
        </w:rPr>
        <w:t xml:space="preserve">. </w:t>
      </w:r>
      <w:r>
        <w:rPr>
          <w:rFonts w:ascii="Palatino Linotype" w:hAnsi="Palatino Linotype"/>
          <w:sz w:val="24"/>
          <w:szCs w:val="24"/>
        </w:rPr>
        <w:t xml:space="preserve">Főműve a régi </w:t>
      </w:r>
      <w:r>
        <w:rPr>
          <w:rFonts w:ascii="Palatino Linotype" w:hAnsi="Palatino Linotype"/>
          <w:i/>
          <w:sz w:val="24"/>
          <w:szCs w:val="24"/>
        </w:rPr>
        <w:t>Vármegyeháza</w:t>
      </w:r>
      <w:r>
        <w:rPr>
          <w:rFonts w:ascii="Palatino Linotype" w:hAnsi="Palatino Linotype"/>
          <w:sz w:val="24"/>
          <w:szCs w:val="24"/>
        </w:rPr>
        <w:t xml:space="preserve"> Városház utcai része (1841). Építészete fontos szerepet játszott a régi Pest arculatának kialakításában.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17.</w:t>
        <w:tab/>
        <w:t>100 éve</w:t>
      </w:r>
      <w:r>
        <w:rPr>
          <w:rFonts w:ascii="Palatino Linotype" w:hAnsi="Palatino Linotype"/>
          <w:sz w:val="24"/>
          <w:szCs w:val="24"/>
        </w:rPr>
        <w:t xml:space="preserve"> hunyt el </w:t>
      </w:r>
      <w:r>
        <w:rPr>
          <w:rFonts w:ascii="Palatino Linotype" w:hAnsi="Palatino Linotype"/>
          <w:b/>
          <w:smallCaps/>
          <w:sz w:val="24"/>
          <w:szCs w:val="24"/>
        </w:rPr>
        <w:t>Auguste Rodin</w:t>
      </w:r>
      <w:r>
        <w:rPr>
          <w:rFonts w:ascii="Palatino Linotype" w:hAnsi="Palatino Linotype"/>
          <w:sz w:val="24"/>
          <w:szCs w:val="24"/>
        </w:rPr>
        <w:t xml:space="preserve"> (1840–1917) francia szobrász. Az impresszionizmushoz szokták sorolni művészetét, mely ellentmondás, hiszen az alapvetően festészeti stílus volt, azonban a műveiben megjelenő mozgalmasság, változékonyság, a plasztika érzékeny fény-árnyék hatású mintázása rokon az impresszionista törekvésekkel. Rodin ugyanannyira gondolkodott szimbólumokban is, mint formaiságban, így a szimbolizmushoz is sorolhatnánk művészetét. Valójában Rodin maga a modern szobrászat kiinduló pontja, kiemelkedő egyéniség és tehetség. Pályája nehezen indult, kőfaragóként tanult, az akkori klasszicista École des Beaux-Arts-ra nem vették fel. Jean-Baptiste Carpeaux-nál dolgozott, tanulmányozta a görög szobrászat emberábrázolását, a gótikus épületek szobordíszeit mintázta. Járt Belgiumban és Olaszországban, az 1876-os olasz útján életre szóló benyomást tett rá Michelangelo művészete. Első jelentős alkotása egy fiatal férfialak bronzból, </w:t>
      </w:r>
      <w:r>
        <w:rPr>
          <w:rFonts w:ascii="Palatino Linotype" w:hAnsi="Palatino Linotype"/>
          <w:i/>
          <w:sz w:val="24"/>
          <w:szCs w:val="24"/>
        </w:rPr>
        <w:t>Érckorszak</w:t>
      </w:r>
      <w:r>
        <w:rPr>
          <w:rFonts w:ascii="Palatino Linotype" w:hAnsi="Palatino Linotype"/>
          <w:sz w:val="24"/>
          <w:szCs w:val="24"/>
        </w:rPr>
        <w:t xml:space="preserve"> címmel. Az ember öntudatra ébredését sűríti egyetlen pillanatba. Szobra élénk vitát eredményezett az 1877-es párizsi Szalonon, de végül beválogatták, sikerei innentől kezdve indultak el, ettől kezdve nagy számban készítette a mellszobrokat és emlékműveket. Világhírű műveit kezdetben még maguk a megrendelők sem akarták átvenni, annyira szokatlanok és modernek voltak. Így járt a </w:t>
      </w:r>
      <w:r>
        <w:rPr>
          <w:rFonts w:ascii="Palatino Linotype" w:hAnsi="Palatino Linotype"/>
          <w:i/>
          <w:sz w:val="24"/>
          <w:szCs w:val="24"/>
        </w:rPr>
        <w:t>Calais-i polgárok</w:t>
      </w:r>
      <w:r>
        <w:rPr>
          <w:rFonts w:ascii="Palatino Linotype" w:hAnsi="Palatino Linotype"/>
          <w:sz w:val="24"/>
          <w:szCs w:val="24"/>
        </w:rPr>
        <w:t xml:space="preserve"> szoborcsoport (1898), </w:t>
      </w:r>
      <w:r>
        <w:rPr>
          <w:rFonts w:ascii="Palatino Linotype" w:hAnsi="Palatino Linotype"/>
          <w:i/>
          <w:sz w:val="24"/>
          <w:szCs w:val="24"/>
        </w:rPr>
        <w:t xml:space="preserve">Balzac </w:t>
      </w:r>
      <w:r>
        <w:rPr>
          <w:rFonts w:ascii="Palatino Linotype" w:hAnsi="Palatino Linotype"/>
          <w:sz w:val="24"/>
          <w:szCs w:val="24"/>
        </w:rPr>
        <w:t xml:space="preserve">(1898), és </w:t>
      </w:r>
      <w:r>
        <w:rPr>
          <w:rFonts w:ascii="Palatino Linotype" w:hAnsi="Palatino Linotype"/>
          <w:i/>
          <w:sz w:val="24"/>
          <w:szCs w:val="24"/>
        </w:rPr>
        <w:t>Victor Hugo</w:t>
      </w:r>
      <w:r>
        <w:rPr>
          <w:rFonts w:ascii="Palatino Linotype" w:hAnsi="Palatino Linotype"/>
          <w:sz w:val="24"/>
          <w:szCs w:val="24"/>
        </w:rPr>
        <w:t xml:space="preserve"> emlékműve (1899) is. A </w:t>
      </w:r>
      <w:r>
        <w:rPr>
          <w:rFonts w:ascii="Palatino Linotype" w:hAnsi="Palatino Linotype"/>
          <w:i/>
          <w:sz w:val="24"/>
          <w:szCs w:val="24"/>
        </w:rPr>
        <w:t>Pokol kapuja</w:t>
      </w:r>
      <w:r>
        <w:rPr>
          <w:rFonts w:ascii="Palatino Linotype" w:hAnsi="Palatino Linotype"/>
          <w:sz w:val="24"/>
          <w:szCs w:val="24"/>
        </w:rPr>
        <w:t xml:space="preserve"> című sokalakos kompozíción 9 évig dolgozott, több alakját külön is megfaragta, ezek is híres szobrai, mint például a </w:t>
      </w:r>
      <w:r>
        <w:rPr>
          <w:rFonts w:ascii="Palatino Linotype" w:hAnsi="Palatino Linotype"/>
          <w:i/>
          <w:sz w:val="24"/>
          <w:szCs w:val="24"/>
        </w:rPr>
        <w:t xml:space="preserve">Gondolkodó </w:t>
      </w:r>
      <w:r>
        <w:rPr>
          <w:rFonts w:ascii="Palatino Linotype" w:hAnsi="Palatino Linotype"/>
          <w:sz w:val="24"/>
          <w:szCs w:val="24"/>
        </w:rPr>
        <w:t>(1880)</w:t>
      </w:r>
      <w:r>
        <w:rPr>
          <w:rFonts w:ascii="Palatino Linotype" w:hAnsi="Palatino Linotype"/>
          <w:i/>
          <w:sz w:val="24"/>
          <w:szCs w:val="24"/>
        </w:rPr>
        <w:t>.</w:t>
      </w:r>
      <w:r>
        <w:rPr>
          <w:rFonts w:ascii="Palatino Linotype" w:hAnsi="Palatino Linotype"/>
          <w:sz w:val="24"/>
          <w:szCs w:val="24"/>
        </w:rPr>
        <w:t xml:space="preserve"> A monumentális alkotásoknál kisebb méretű remekművei például </w:t>
      </w:r>
      <w:r>
        <w:rPr>
          <w:rFonts w:ascii="Palatino Linotype" w:hAnsi="Palatino Linotype"/>
          <w:i/>
          <w:sz w:val="24"/>
          <w:szCs w:val="24"/>
        </w:rPr>
        <w:t xml:space="preserve">A csók </w:t>
      </w:r>
      <w:r>
        <w:rPr>
          <w:rFonts w:ascii="Palatino Linotype" w:hAnsi="Palatino Linotype"/>
          <w:sz w:val="24"/>
          <w:szCs w:val="24"/>
        </w:rPr>
        <w:t xml:space="preserve">(1886), </w:t>
      </w:r>
      <w:r>
        <w:rPr>
          <w:rFonts w:ascii="Palatino Linotype" w:hAnsi="Palatino Linotype"/>
          <w:i/>
          <w:sz w:val="24"/>
          <w:szCs w:val="24"/>
        </w:rPr>
        <w:t>Danaida.</w:t>
      </w:r>
      <w:r>
        <w:rPr>
          <w:rFonts w:ascii="Palatino Linotype" w:hAnsi="Palatino Linotype"/>
          <w:sz w:val="24"/>
          <w:szCs w:val="24"/>
        </w:rPr>
        <w:t xml:space="preserve"> Számos alkotása a párizsi Rodin Múzeumban látható, a budapesti Szépművészeti Múzeum őrzi az </w:t>
      </w:r>
      <w:r>
        <w:rPr>
          <w:rFonts w:ascii="Palatino Linotype" w:hAnsi="Palatino Linotype"/>
          <w:i/>
          <w:sz w:val="24"/>
          <w:szCs w:val="24"/>
        </w:rPr>
        <w:t xml:space="preserve">Érckorszak </w:t>
      </w:r>
      <w:r>
        <w:rPr>
          <w:rFonts w:ascii="Palatino Linotype" w:hAnsi="Palatino Linotype"/>
          <w:sz w:val="24"/>
          <w:szCs w:val="24"/>
        </w:rPr>
        <w:t xml:space="preserve">egy példányát, valamint több rajzát. </w:t>
      </w:r>
    </w:p>
    <w:p>
      <w:pPr>
        <w:pStyle w:val="Normal"/>
        <w:spacing w:before="0" w:after="120"/>
        <w:ind w:left="709" w:hanging="1"/>
        <w:jc w:val="both"/>
        <w:rPr/>
      </w:pPr>
      <w:r>
        <w:rPr>
          <w:rFonts w:ascii="Palatino Linotype" w:hAnsi="Palatino Linotype"/>
          <w:sz w:val="24"/>
          <w:szCs w:val="24"/>
        </w:rPr>
        <w:t xml:space="preserve">Bővebben: </w:t>
      </w:r>
      <w:hyperlink r:id="rId76">
        <w:r>
          <w:rPr>
            <w:rStyle w:val="InternetLink"/>
            <w:rFonts w:ascii="Palatino Linotype" w:hAnsi="Palatino Linotype"/>
            <w:sz w:val="24"/>
            <w:szCs w:val="24"/>
          </w:rPr>
          <w:t>http://www.musee-rodin.fr/fr/collections/sculptures</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22.</w:t>
        <w:tab/>
        <w:t>150 éve</w:t>
      </w:r>
      <w:r>
        <w:rPr>
          <w:rFonts w:ascii="Palatino Linotype" w:hAnsi="Palatino Linotype"/>
          <w:sz w:val="24"/>
          <w:szCs w:val="24"/>
        </w:rPr>
        <w:t xml:space="preserve"> született </w:t>
      </w:r>
      <w:r>
        <w:rPr>
          <w:rFonts w:ascii="Palatino Linotype" w:hAnsi="Palatino Linotype"/>
          <w:b/>
          <w:smallCaps/>
          <w:sz w:val="24"/>
          <w:szCs w:val="24"/>
        </w:rPr>
        <w:t>Joseph Maria Olbrich</w:t>
      </w:r>
      <w:r>
        <w:rPr>
          <w:rFonts w:ascii="Palatino Linotype" w:hAnsi="Palatino Linotype"/>
          <w:sz w:val="24"/>
          <w:szCs w:val="24"/>
        </w:rPr>
        <w:t xml:space="preserve"> (1867–1908) osztrák építész és festő. J. Hoffman mellett a bécsi szecesszió főalakja. A darmstadt-i művésztelepen élt, nagy befolyással volt korának díszítő- és iparművészetére, belsőépítészetére. Néhány főbb műveiből: a bécsi </w:t>
      </w:r>
      <w:r>
        <w:rPr>
          <w:rFonts w:ascii="Palatino Linotype" w:hAnsi="Palatino Linotype"/>
          <w:i/>
          <w:sz w:val="24"/>
          <w:szCs w:val="24"/>
        </w:rPr>
        <w:t>Szecesszió kiállításának épülete</w:t>
      </w:r>
      <w:r>
        <w:rPr>
          <w:rFonts w:ascii="Palatino Linotype" w:hAnsi="Palatino Linotype"/>
          <w:sz w:val="24"/>
          <w:szCs w:val="24"/>
        </w:rPr>
        <w:t xml:space="preserve"> (1898), </w:t>
      </w:r>
      <w:r>
        <w:rPr>
          <w:rFonts w:ascii="Palatino Linotype" w:hAnsi="Palatino Linotype"/>
          <w:i/>
          <w:sz w:val="24"/>
          <w:szCs w:val="24"/>
        </w:rPr>
        <w:t>Friedmann-villa</w:t>
      </w:r>
      <w:r>
        <w:rPr>
          <w:rFonts w:ascii="Palatino Linotype" w:hAnsi="Palatino Linotype"/>
          <w:sz w:val="24"/>
          <w:szCs w:val="24"/>
        </w:rPr>
        <w:t xml:space="preserve">, a </w:t>
      </w:r>
      <w:r>
        <w:rPr>
          <w:rFonts w:ascii="Palatino Linotype" w:hAnsi="Palatino Linotype"/>
          <w:i/>
          <w:sz w:val="24"/>
          <w:szCs w:val="24"/>
        </w:rPr>
        <w:t>művészetelep házai</w:t>
      </w:r>
      <w:r>
        <w:rPr>
          <w:rFonts w:ascii="Palatino Linotype" w:hAnsi="Palatino Linotype"/>
          <w:sz w:val="24"/>
          <w:szCs w:val="24"/>
        </w:rPr>
        <w:t xml:space="preserve">, strassburgi </w:t>
      </w:r>
      <w:r>
        <w:rPr>
          <w:rFonts w:ascii="Palatino Linotype" w:hAnsi="Palatino Linotype"/>
          <w:i/>
          <w:sz w:val="24"/>
          <w:szCs w:val="24"/>
        </w:rPr>
        <w:t>Schwazmann-ház</w:t>
      </w:r>
      <w:r>
        <w:rPr>
          <w:rFonts w:ascii="Palatino Linotype" w:hAnsi="Palatino Linotype"/>
          <w:sz w:val="24"/>
          <w:szCs w:val="24"/>
        </w:rPr>
        <w:t xml:space="preserve"> (1905).</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30.</w:t>
        <w:tab/>
        <w:t>375 éve</w:t>
      </w:r>
      <w:r>
        <w:rPr>
          <w:rFonts w:ascii="Palatino Linotype" w:hAnsi="Palatino Linotype"/>
          <w:sz w:val="24"/>
          <w:szCs w:val="24"/>
        </w:rPr>
        <w:t xml:space="preserve"> született </w:t>
      </w:r>
      <w:r>
        <w:rPr>
          <w:rFonts w:ascii="Palatino Linotype" w:hAnsi="Palatino Linotype"/>
          <w:b/>
          <w:smallCaps/>
          <w:sz w:val="24"/>
          <w:szCs w:val="24"/>
        </w:rPr>
        <w:t>Andrea Pozzo</w:t>
      </w:r>
      <w:r>
        <w:rPr>
          <w:rFonts w:ascii="Palatino Linotype" w:hAnsi="Palatino Linotype"/>
          <w:sz w:val="24"/>
          <w:szCs w:val="24"/>
        </w:rPr>
        <w:t xml:space="preserve"> (1642–1709) itáliai építész, festő, elméleti író, jezsuita szerzetes. Milánóban, Rómában és Bécsben tevékenykedett. Művészete a barokk dekoratív festészet csúcspontját jelenti, az illuzionisztikus festészet mestere. Legismertebb műve Rómában készült, 1681–1702 között az </w:t>
      </w:r>
      <w:r>
        <w:rPr>
          <w:rFonts w:ascii="Palatino Linotype" w:hAnsi="Palatino Linotype"/>
          <w:i/>
          <w:sz w:val="24"/>
          <w:szCs w:val="24"/>
        </w:rPr>
        <w:t>Il Gesú</w:t>
      </w:r>
      <w:r>
        <w:rPr>
          <w:rFonts w:ascii="Palatino Linotype" w:hAnsi="Palatino Linotype"/>
          <w:sz w:val="24"/>
          <w:szCs w:val="24"/>
        </w:rPr>
        <w:t xml:space="preserve"> és a </w:t>
      </w:r>
      <w:r>
        <w:rPr>
          <w:rFonts w:ascii="Palatino Linotype" w:hAnsi="Palatino Linotype"/>
          <w:i/>
          <w:sz w:val="24"/>
          <w:szCs w:val="24"/>
        </w:rPr>
        <w:t>Sant’Ignazio</w:t>
      </w:r>
      <w:r>
        <w:rPr>
          <w:rFonts w:ascii="Palatino Linotype" w:hAnsi="Palatino Linotype"/>
          <w:sz w:val="24"/>
          <w:szCs w:val="24"/>
        </w:rPr>
        <w:t xml:space="preserve"> oltárait építette és a </w:t>
      </w:r>
      <w:r>
        <w:rPr>
          <w:rFonts w:ascii="Palatino Linotype" w:hAnsi="Palatino Linotype"/>
          <w:i/>
          <w:sz w:val="24"/>
          <w:szCs w:val="24"/>
        </w:rPr>
        <w:t>Sant’Ignazio</w:t>
      </w:r>
      <w:r>
        <w:rPr>
          <w:rFonts w:ascii="Palatino Linotype" w:hAnsi="Palatino Linotype"/>
          <w:sz w:val="24"/>
          <w:szCs w:val="24"/>
        </w:rPr>
        <w:t xml:space="preserve"> négyezeti terének és főhajójának boltozat freskóját festi. A boltozatra olyan bravúros építészeti elemeket festett, amelynek perspektivikus enyészpontja a mennyezet közepén található: itt futnak össze az architektúra függőleges élei, oszlopai. Látszólag alulnézetből ábrázolja az építményt, amely a valós templomépület közvetlen folytatásának tűnik. Mintha kinyílna az ég felé, az égi szféra felé, melynek a terében szentek és az angyalok látszanak lebegni, középen Szent Ignác mennybemenetelével.  Az ellenreformáció vizuális retorikája jut érvényre, nem csak tanítani, hanem áhítatot és elragadtatást is képes kelteni. Pozzo egy jelentős értekezést írt az épületperspektíváról és a festészeti illúzióról </w:t>
      </w:r>
      <w:r>
        <w:rPr>
          <w:rFonts w:ascii="Palatino Linotype" w:hAnsi="Palatino Linotype"/>
          <w:i/>
          <w:sz w:val="24"/>
          <w:szCs w:val="24"/>
        </w:rPr>
        <w:t>Perspectiva Pictorum et Architectorum</w:t>
      </w:r>
      <w:r>
        <w:rPr>
          <w:rFonts w:ascii="Palatino Linotype" w:hAnsi="Palatino Linotype"/>
          <w:sz w:val="24"/>
          <w:szCs w:val="24"/>
        </w:rPr>
        <w:t xml:space="preserve"> címmel. A Szépművészet Múzeum őrzi egy festményét, a Soproni Múzeum egy metszetét.</w:t>
      </w:r>
    </w:p>
    <w:p>
      <w:pPr>
        <w:pStyle w:val="Normal"/>
        <w:spacing w:before="0" w:after="120"/>
        <w:ind w:left="709" w:hanging="1"/>
        <w:jc w:val="both"/>
        <w:rPr>
          <w:rFonts w:ascii="Palatino Linotype" w:hAnsi="Palatino Linotype"/>
          <w:sz w:val="24"/>
          <w:szCs w:val="24"/>
        </w:rPr>
      </w:pPr>
      <w:r>
        <w:rPr>
          <w:rFonts w:ascii="Palatino Linotype" w:hAnsi="Palatino Linotype"/>
          <w:b/>
          <w:sz w:val="24"/>
          <w:szCs w:val="24"/>
        </w:rPr>
        <w:t>150 éve</w:t>
      </w:r>
      <w:r>
        <w:rPr>
          <w:rFonts w:ascii="Palatino Linotype" w:hAnsi="Palatino Linotype"/>
          <w:sz w:val="24"/>
          <w:szCs w:val="24"/>
        </w:rPr>
        <w:t xml:space="preserve"> született </w:t>
      </w:r>
      <w:r>
        <w:rPr>
          <w:rFonts w:ascii="Palatino Linotype" w:hAnsi="Palatino Linotype"/>
          <w:b/>
          <w:smallCaps/>
          <w:sz w:val="24"/>
          <w:szCs w:val="24"/>
        </w:rPr>
        <w:t>Vaszary János</w:t>
      </w:r>
      <w:r>
        <w:rPr>
          <w:rFonts w:ascii="Palatino Linotype" w:hAnsi="Palatino Linotype"/>
          <w:sz w:val="24"/>
          <w:szCs w:val="24"/>
        </w:rPr>
        <w:t xml:space="preserve"> (1867–1939) festő, főiskolai tanár. Mestere a Mintarajziskolában Székely Bertalan és Greguss János volt. Münchenben is tanult, a Hollósy-kör tagja. Párizsi tanulmányai, a francia művészet sokáig meghatározza festészetét. Festészeti stílusát évtizedenként lendületesen váltogatta (naturalizmus, posztimpresszionizmus, fauve, expresszionizmus, finom dekoratív kompozíciók), a szenvedélyes drámaiságtól a puszta technikai bravúrosságig, de mindig temperamentumos, friss és kulturált maradt. A kialakuló magyar avantgarde fontos alakja, a KUT egyik alapítója, modern eszméket követő főiskolai tanár. Számos művét őrzi a Magyar Nemzeti Galéria és több külföldi múzeum.</w:t>
      </w:r>
    </w:p>
    <w:p>
      <w:pPr>
        <w:pStyle w:val="Normal"/>
        <w:spacing w:before="0" w:after="120"/>
        <w:ind w:left="709" w:hanging="1"/>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December</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21.</w:t>
        <w:tab/>
        <w:t>300 éve</w:t>
      </w:r>
      <w:r>
        <w:rPr>
          <w:rFonts w:ascii="Palatino Linotype" w:hAnsi="Palatino Linotype"/>
          <w:sz w:val="24"/>
          <w:szCs w:val="24"/>
        </w:rPr>
        <w:t xml:space="preserve"> hunyt el </w:t>
      </w:r>
      <w:r>
        <w:rPr>
          <w:rFonts w:ascii="Palatino Linotype" w:hAnsi="Palatino Linotype"/>
          <w:b/>
          <w:smallCaps/>
          <w:sz w:val="24"/>
          <w:szCs w:val="24"/>
        </w:rPr>
        <w:t>Jean-Baptiste Santerre</w:t>
      </w:r>
      <w:r>
        <w:rPr>
          <w:rFonts w:ascii="Palatino Linotype" w:hAnsi="Palatino Linotype"/>
          <w:sz w:val="24"/>
          <w:szCs w:val="24"/>
        </w:rPr>
        <w:t xml:space="preserve"> (1651–1717) francia festő. Zsánerképeket, portrékat festett pl.: </w:t>
      </w:r>
      <w:r>
        <w:rPr>
          <w:rFonts w:ascii="Palatino Linotype" w:hAnsi="Palatino Linotype"/>
          <w:i/>
          <w:sz w:val="24"/>
          <w:szCs w:val="24"/>
        </w:rPr>
        <w:t>Moulin-Rochefort márki</w:t>
      </w:r>
      <w:r>
        <w:rPr>
          <w:rFonts w:ascii="Palatino Linotype" w:hAnsi="Palatino Linotype"/>
          <w:sz w:val="24"/>
          <w:szCs w:val="24"/>
        </w:rPr>
        <w:t xml:space="preserve"> (Louvre), valamint oltárképeket.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22.</w:t>
        <w:tab/>
        <w:t>150 éve</w:t>
      </w:r>
      <w:r>
        <w:rPr>
          <w:rFonts w:ascii="Palatino Linotype" w:hAnsi="Palatino Linotype"/>
          <w:sz w:val="24"/>
          <w:szCs w:val="24"/>
        </w:rPr>
        <w:t xml:space="preserve"> hunyt el </w:t>
      </w:r>
      <w:r>
        <w:rPr>
          <w:rFonts w:ascii="Palatino Linotype" w:hAnsi="Palatino Linotype"/>
          <w:b/>
          <w:smallCaps/>
          <w:sz w:val="24"/>
          <w:szCs w:val="24"/>
        </w:rPr>
        <w:t>Theodore Rousseau</w:t>
      </w:r>
      <w:r>
        <w:rPr>
          <w:rFonts w:ascii="Palatino Linotype" w:hAnsi="Palatino Linotype"/>
          <w:sz w:val="24"/>
          <w:szCs w:val="24"/>
        </w:rPr>
        <w:t xml:space="preserve"> (1812–1867) francia tájképfestő, a barbizoni iskola meghatározó alakja. John Constable volt rá nagy hatással. Barbizonban telepedett le, a fontainebleau-i erdő megszállott festője, a varázslatos, hatalmas fák és környezetük szenvedélyes megjelenítője. A 19. századi realista tájképfestészet sokat merített műveiből, számos alkotását őrzik a Louvre-ban.</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2018</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Január</w:t>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r>
    </w:p>
    <w:p>
      <w:pPr>
        <w:pStyle w:val="Normal"/>
        <w:spacing w:before="0" w:after="120"/>
        <w:ind w:left="709" w:hanging="709"/>
        <w:jc w:val="both"/>
        <w:rPr>
          <w:rFonts w:ascii="Palatino Linotype" w:hAnsi="Palatino Linotype"/>
          <w:i/>
          <w:i/>
          <w:sz w:val="24"/>
          <w:szCs w:val="24"/>
        </w:rPr>
      </w:pPr>
      <w:r>
        <w:rPr>
          <w:rFonts w:ascii="Palatino Linotype" w:hAnsi="Palatino Linotype"/>
          <w:b/>
          <w:sz w:val="24"/>
          <w:szCs w:val="24"/>
        </w:rPr>
        <w:t>1.</w:t>
        <w:tab/>
        <w:t>400 éve</w:t>
      </w:r>
      <w:r>
        <w:rPr>
          <w:rFonts w:ascii="Palatino Linotype" w:hAnsi="Palatino Linotype"/>
          <w:sz w:val="24"/>
          <w:szCs w:val="24"/>
        </w:rPr>
        <w:t xml:space="preserve"> volt </w:t>
      </w:r>
      <w:r>
        <w:rPr>
          <w:rFonts w:ascii="Palatino Linotype" w:hAnsi="Palatino Linotype"/>
          <w:b/>
          <w:smallCaps/>
          <w:sz w:val="24"/>
          <w:szCs w:val="24"/>
        </w:rPr>
        <w:t>Bartolomé Esteban Murillo</w:t>
      </w:r>
      <w:r>
        <w:rPr>
          <w:rFonts w:ascii="Palatino Linotype" w:hAnsi="Palatino Linotype"/>
          <w:sz w:val="24"/>
          <w:szCs w:val="24"/>
        </w:rPr>
        <w:t xml:space="preserve"> (1618–1682) keresztelője (születésének napját nem jegyezték fel). A spanyol barokk festészet egyik legismertebb alakjának Juan del Castillo és Velázquez volt mestere, de sokat másolta Rubens, Van Dyck, Raffaello műveit is. Nagyon sokat dolgozott, több száz képet festett. Vallási témájú kompozíciói hozták meg számára az elismertséget, de kiemelkedőek a sevillai utcagyerekek világából merített zsánerképei is (</w:t>
      </w:r>
      <w:r>
        <w:rPr>
          <w:rFonts w:ascii="Palatino Linotype" w:hAnsi="Palatino Linotype"/>
          <w:i/>
          <w:sz w:val="24"/>
          <w:szCs w:val="24"/>
        </w:rPr>
        <w:t>Kockázó koldusgyerekek</w:t>
      </w:r>
      <w:r>
        <w:rPr>
          <w:rFonts w:ascii="Palatino Linotype" w:hAnsi="Palatino Linotype"/>
          <w:sz w:val="24"/>
          <w:szCs w:val="24"/>
        </w:rPr>
        <w:t xml:space="preserve">). Néhány példa fontosabb műveiből: a sevillai ferenceseknek festett </w:t>
      </w:r>
      <w:r>
        <w:rPr>
          <w:rFonts w:ascii="Palatino Linotype" w:hAnsi="Palatino Linotype"/>
          <w:i/>
          <w:sz w:val="24"/>
          <w:szCs w:val="24"/>
        </w:rPr>
        <w:t>Szent Ferenc élete</w:t>
      </w:r>
      <w:r>
        <w:rPr>
          <w:rFonts w:ascii="Palatino Linotype" w:hAnsi="Palatino Linotype"/>
          <w:sz w:val="24"/>
          <w:szCs w:val="24"/>
        </w:rPr>
        <w:t xml:space="preserve"> sorozat (1646), </w:t>
      </w:r>
      <w:r>
        <w:rPr>
          <w:rFonts w:ascii="Palatino Linotype" w:hAnsi="Palatino Linotype"/>
          <w:i/>
          <w:sz w:val="24"/>
          <w:szCs w:val="24"/>
        </w:rPr>
        <w:t>Utolsó vacsora</w:t>
      </w:r>
      <w:r>
        <w:rPr>
          <w:rFonts w:ascii="Palatino Linotype" w:hAnsi="Palatino Linotype"/>
          <w:sz w:val="24"/>
          <w:szCs w:val="24"/>
        </w:rPr>
        <w:t xml:space="preserve"> (1650), a sevillai augusztinusok és kapucinusok templomainak oltárképei, a sevillai katedrális oltárképe. Stílusa kissé álmodozó, könnyed színeket használ, fény-árnyék átmenetei nem drámaiak. A budapesti Szépművészeti Múzeum több festményét őrzi, például: </w:t>
      </w:r>
      <w:r>
        <w:rPr>
          <w:rFonts w:ascii="Palatino Linotype" w:hAnsi="Palatino Linotype"/>
          <w:i/>
          <w:sz w:val="24"/>
          <w:szCs w:val="24"/>
        </w:rPr>
        <w:t xml:space="preserve">A kis Jézus kenyeret osztogat a zarándokoknak, Menekülés Egyiptomba. </w:t>
      </w:r>
    </w:p>
    <w:p>
      <w:pPr>
        <w:pStyle w:val="Normal"/>
        <w:spacing w:before="0" w:after="120"/>
        <w:ind w:left="709" w:hanging="1"/>
        <w:jc w:val="both"/>
        <w:rPr/>
      </w:pPr>
      <w:r>
        <w:rPr>
          <w:rFonts w:ascii="Palatino Linotype" w:hAnsi="Palatino Linotype"/>
          <w:sz w:val="24"/>
          <w:szCs w:val="24"/>
        </w:rPr>
        <w:t xml:space="preserve">Bővebben: </w:t>
      </w:r>
      <w:hyperlink r:id="rId77">
        <w:r>
          <w:rPr>
            <w:rStyle w:val="InternetLink"/>
            <w:rFonts w:ascii="Palatino Linotype" w:hAnsi="Palatino Linotype"/>
            <w:sz w:val="24"/>
            <w:szCs w:val="24"/>
          </w:rPr>
          <w:t>www.wikiart.org/en/bartolome-esteban-murillo</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27.</w:t>
        <w:tab/>
        <w:t>150 éve</w:t>
      </w:r>
      <w:r>
        <w:rPr>
          <w:rFonts w:ascii="Palatino Linotype" w:hAnsi="Palatino Linotype"/>
          <w:sz w:val="24"/>
          <w:szCs w:val="24"/>
        </w:rPr>
        <w:t xml:space="preserve"> hunyt el </w:t>
      </w:r>
      <w:r>
        <w:rPr>
          <w:rFonts w:ascii="Palatino Linotype" w:hAnsi="Palatino Linotype"/>
          <w:b/>
          <w:smallCaps/>
          <w:sz w:val="24"/>
          <w:szCs w:val="24"/>
        </w:rPr>
        <w:t>Kiss Bálint</w:t>
      </w:r>
      <w:r>
        <w:rPr>
          <w:rFonts w:ascii="Palatino Linotype" w:hAnsi="Palatino Linotype"/>
          <w:sz w:val="24"/>
          <w:szCs w:val="24"/>
        </w:rPr>
        <w:t xml:space="preserve"> (1802–1868) festő. 1827-ben a bécsi akadémián végzett, Szentesen telepedett le, ahol arcképfestőként tevékenykedett, később Pestre költözött. Stílusa túl merev volt, azért igazán nagy sikereket nem ért el. Legnépszerűbb műve </w:t>
      </w:r>
      <w:r>
        <w:rPr>
          <w:rFonts w:ascii="Palatino Linotype" w:hAnsi="Palatino Linotype"/>
          <w:i/>
          <w:sz w:val="24"/>
          <w:szCs w:val="24"/>
        </w:rPr>
        <w:t xml:space="preserve">Pethes János búcsúja </w:t>
      </w:r>
      <w:r>
        <w:rPr>
          <w:rFonts w:ascii="Palatino Linotype" w:hAnsi="Palatino Linotype"/>
          <w:sz w:val="24"/>
          <w:szCs w:val="24"/>
        </w:rPr>
        <w:t>(1846), mely az elnyomatás éveit jelképezte. A Nemzeti Múzeum képtárának őre és első kiállításrendezője volt, de a forradalomban való részvétele miatt elbocsátották.</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Február</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w:t>
        <w:tab/>
        <w:t>150 éve</w:t>
      </w:r>
      <w:r>
        <w:rPr>
          <w:rFonts w:ascii="Palatino Linotype" w:hAnsi="Palatino Linotype"/>
          <w:sz w:val="24"/>
          <w:szCs w:val="24"/>
        </w:rPr>
        <w:t xml:space="preserve"> született </w:t>
      </w:r>
      <w:r>
        <w:rPr>
          <w:rFonts w:ascii="Palatino Linotype" w:hAnsi="Palatino Linotype"/>
          <w:b/>
          <w:smallCaps/>
          <w:sz w:val="24"/>
          <w:szCs w:val="24"/>
        </w:rPr>
        <w:t>Árkay Aladár</w:t>
      </w:r>
      <w:r>
        <w:rPr>
          <w:rFonts w:ascii="Palatino Linotype" w:hAnsi="Palatino Linotype"/>
          <w:sz w:val="24"/>
          <w:szCs w:val="24"/>
        </w:rPr>
        <w:t xml:space="preserve"> (1868–1932) építész, iparművész, festő, a hazai modern egyházi építészet jelentős alakja. Műegyetemi tanulmányai után egy ideig a bécsi Fellner és Helmer építészek irodájában dolgozott. Művészetében az eklektika után a szecessziós jegyek, merész konstrukciók és modern formanyelv válik jellemzővé. Kallina Mórral közösen építették a budai Várban az azóta elpusztult </w:t>
      </w:r>
      <w:r>
        <w:rPr>
          <w:rFonts w:ascii="Palatino Linotype" w:hAnsi="Palatino Linotype"/>
          <w:i/>
          <w:sz w:val="24"/>
          <w:szCs w:val="24"/>
        </w:rPr>
        <w:t>Honvédelmi Minisztérium</w:t>
      </w:r>
      <w:r>
        <w:rPr>
          <w:rFonts w:ascii="Palatino Linotype" w:hAnsi="Palatino Linotype"/>
          <w:sz w:val="24"/>
          <w:szCs w:val="24"/>
        </w:rPr>
        <w:t xml:space="preserve">ot, a </w:t>
      </w:r>
      <w:r>
        <w:rPr>
          <w:rFonts w:ascii="Palatino Linotype" w:hAnsi="Palatino Linotype"/>
          <w:i/>
          <w:sz w:val="24"/>
          <w:szCs w:val="24"/>
        </w:rPr>
        <w:t>Budai Vigadó</w:t>
      </w:r>
      <w:r>
        <w:rPr>
          <w:rFonts w:ascii="Palatino Linotype" w:hAnsi="Palatino Linotype"/>
          <w:sz w:val="24"/>
          <w:szCs w:val="24"/>
        </w:rPr>
        <w:t xml:space="preserve">t és a </w:t>
      </w:r>
      <w:r>
        <w:rPr>
          <w:rFonts w:ascii="Palatino Linotype" w:hAnsi="Palatino Linotype"/>
          <w:i/>
          <w:sz w:val="24"/>
          <w:szCs w:val="24"/>
        </w:rPr>
        <w:t>Szent Gellért-emlékmű</w:t>
      </w:r>
      <w:r>
        <w:rPr>
          <w:rFonts w:ascii="Palatino Linotype" w:hAnsi="Palatino Linotype"/>
          <w:sz w:val="24"/>
          <w:szCs w:val="24"/>
        </w:rPr>
        <w:t xml:space="preserve">vet. Művei közül kiemelkedőek a </w:t>
      </w:r>
      <w:r>
        <w:rPr>
          <w:rFonts w:ascii="Palatino Linotype" w:hAnsi="Palatino Linotype"/>
          <w:i/>
          <w:sz w:val="24"/>
          <w:szCs w:val="24"/>
        </w:rPr>
        <w:t>Fasori református templom</w:t>
      </w:r>
      <w:r>
        <w:rPr>
          <w:rFonts w:ascii="Palatino Linotype" w:hAnsi="Palatino Linotype"/>
          <w:sz w:val="24"/>
          <w:szCs w:val="24"/>
        </w:rPr>
        <w:t xml:space="preserve"> (1912), a </w:t>
      </w:r>
      <w:r>
        <w:rPr>
          <w:rFonts w:ascii="Palatino Linotype" w:hAnsi="Palatino Linotype"/>
          <w:i/>
          <w:sz w:val="24"/>
          <w:szCs w:val="24"/>
        </w:rPr>
        <w:t>városmajori kistemplom</w:t>
      </w:r>
      <w:r>
        <w:rPr>
          <w:rFonts w:ascii="Palatino Linotype" w:hAnsi="Palatino Linotype"/>
          <w:sz w:val="24"/>
          <w:szCs w:val="24"/>
        </w:rPr>
        <w:t xml:space="preserve"> (1925), a </w:t>
      </w:r>
      <w:r>
        <w:rPr>
          <w:rFonts w:ascii="Palatino Linotype" w:hAnsi="Palatino Linotype"/>
          <w:i/>
          <w:sz w:val="24"/>
          <w:szCs w:val="24"/>
        </w:rPr>
        <w:t>győri színház</w:t>
      </w:r>
      <w:r>
        <w:rPr>
          <w:rFonts w:ascii="Palatino Linotype" w:hAnsi="Palatino Linotype"/>
          <w:sz w:val="24"/>
          <w:szCs w:val="24"/>
        </w:rPr>
        <w:t xml:space="preserve">. A </w:t>
      </w:r>
      <w:r>
        <w:rPr>
          <w:rFonts w:ascii="Palatino Linotype" w:hAnsi="Palatino Linotype"/>
          <w:i/>
          <w:sz w:val="24"/>
          <w:szCs w:val="24"/>
        </w:rPr>
        <w:t>győri gyárvárosi katolikus templom</w:t>
      </w:r>
      <w:r>
        <w:rPr>
          <w:rFonts w:ascii="Palatino Linotype" w:hAnsi="Palatino Linotype"/>
          <w:sz w:val="24"/>
          <w:szCs w:val="24"/>
        </w:rPr>
        <w:t xml:space="preserve"> a hazai megújuló egyházi építészet első példája (1928).</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6.</w:t>
        <w:tab/>
        <w:t>100 éve</w:t>
      </w:r>
      <w:r>
        <w:rPr>
          <w:rFonts w:ascii="Palatino Linotype" w:hAnsi="Palatino Linotype"/>
          <w:sz w:val="24"/>
          <w:szCs w:val="24"/>
        </w:rPr>
        <w:t xml:space="preserve"> hunyt el </w:t>
      </w:r>
      <w:r>
        <w:rPr>
          <w:rFonts w:ascii="Palatino Linotype" w:hAnsi="Palatino Linotype"/>
          <w:b/>
          <w:smallCaps/>
          <w:sz w:val="24"/>
          <w:szCs w:val="24"/>
        </w:rPr>
        <w:t>Gustav Klimt</w:t>
      </w:r>
      <w:r>
        <w:rPr>
          <w:rFonts w:ascii="Palatino Linotype" w:hAnsi="Palatino Linotype"/>
          <w:sz w:val="24"/>
          <w:szCs w:val="24"/>
        </w:rPr>
        <w:t xml:space="preserve"> (1862–1918) osztrák szecessziós festő. A bécsi Iparművészeti Főiskolán tanult. Egyik alapító és vezéralakja volt a bécsi Sezession-nak. 1905-ben kivált a társaságból, de továbbra is ebben a művészeti stílusban alkotott. Nemzetközi hírnévre tett szert, nagy hatással volt több művészkörre és tanítványára, Egon Schielere. Festményeinek dekoratív mintái síkszerűek, ezekből emelkednek ki a realisztikusan megfestett emberi alakok, testrészletek. Művei morális, bölcselkedő, szimbolikus tartalmúak. Ismert művei: </w:t>
      </w:r>
      <w:r>
        <w:rPr>
          <w:rFonts w:ascii="Palatino Linotype" w:hAnsi="Palatino Linotype"/>
          <w:i/>
          <w:sz w:val="24"/>
          <w:szCs w:val="24"/>
        </w:rPr>
        <w:t>Filozófia, Orvostudomány, Jogtudomány</w:t>
      </w:r>
      <w:r>
        <w:rPr>
          <w:rFonts w:ascii="Palatino Linotype" w:hAnsi="Palatino Linotype"/>
          <w:sz w:val="24"/>
          <w:szCs w:val="24"/>
        </w:rPr>
        <w:t xml:space="preserve"> (1900–03), </w:t>
      </w:r>
      <w:r>
        <w:rPr>
          <w:rFonts w:ascii="Palatino Linotype" w:hAnsi="Palatino Linotype"/>
          <w:i/>
          <w:sz w:val="24"/>
          <w:szCs w:val="24"/>
        </w:rPr>
        <w:t>A három életkor</w:t>
      </w:r>
      <w:r>
        <w:rPr>
          <w:rFonts w:ascii="Palatino Linotype" w:hAnsi="Palatino Linotype"/>
          <w:sz w:val="24"/>
          <w:szCs w:val="24"/>
        </w:rPr>
        <w:t xml:space="preserve"> (1908), </w:t>
      </w:r>
      <w:r>
        <w:rPr>
          <w:rFonts w:ascii="Palatino Linotype" w:hAnsi="Palatino Linotype"/>
          <w:i/>
          <w:sz w:val="24"/>
          <w:szCs w:val="24"/>
        </w:rPr>
        <w:t>A csók</w:t>
      </w:r>
      <w:r>
        <w:rPr>
          <w:rFonts w:ascii="Palatino Linotype" w:hAnsi="Palatino Linotype"/>
          <w:sz w:val="24"/>
          <w:szCs w:val="24"/>
        </w:rPr>
        <w:t xml:space="preserve"> (1910). </w:t>
      </w:r>
    </w:p>
    <w:p>
      <w:pPr>
        <w:pStyle w:val="Normal"/>
        <w:spacing w:before="0" w:after="120"/>
        <w:ind w:left="709" w:hanging="1"/>
        <w:jc w:val="both"/>
        <w:rPr/>
      </w:pPr>
      <w:r>
        <w:rPr>
          <w:rFonts w:ascii="Palatino Linotype" w:hAnsi="Palatino Linotype"/>
          <w:sz w:val="24"/>
          <w:szCs w:val="24"/>
        </w:rPr>
        <w:t xml:space="preserve">Bővebben: </w:t>
      </w:r>
      <w:hyperlink r:id="rId78">
        <w:r>
          <w:rPr>
            <w:rStyle w:val="InternetLink"/>
            <w:rFonts w:ascii="Palatino Linotype" w:hAnsi="Palatino Linotype"/>
            <w:sz w:val="24"/>
            <w:szCs w:val="24"/>
          </w:rPr>
          <w:t>www.klimtgallery.org</w:t>
        </w:r>
      </w:hyperlink>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13.</w:t>
        <w:tab/>
        <w:t>225 éve</w:t>
      </w:r>
      <w:r>
        <w:rPr>
          <w:rFonts w:ascii="Palatino Linotype" w:hAnsi="Palatino Linotype"/>
          <w:sz w:val="24"/>
          <w:szCs w:val="24"/>
        </w:rPr>
        <w:t xml:space="preserve"> született </w:t>
      </w:r>
      <w:r>
        <w:rPr>
          <w:rFonts w:ascii="Palatino Linotype" w:hAnsi="Palatino Linotype"/>
          <w:b/>
          <w:smallCaps/>
          <w:sz w:val="24"/>
          <w:szCs w:val="24"/>
        </w:rPr>
        <w:t>Philipp Veit</w:t>
      </w:r>
      <w:r>
        <w:rPr>
          <w:rFonts w:ascii="Palatino Linotype" w:hAnsi="Palatino Linotype"/>
          <w:sz w:val="24"/>
          <w:szCs w:val="24"/>
        </w:rPr>
        <w:t xml:space="preserve"> (1793–1877) német festő. Drezdában és Bécsben tanult. Rómában részt vett a Casa Bartholdy és a Villa Massimi kifestésében, ekkor csatlakozott a nazarénusok köréhez, akik vallásos tárgyú festményeken dolgoztak. Fő műve a </w:t>
      </w:r>
      <w:r>
        <w:rPr>
          <w:rFonts w:ascii="Palatino Linotype" w:hAnsi="Palatino Linotype"/>
          <w:i/>
          <w:sz w:val="24"/>
          <w:szCs w:val="24"/>
        </w:rPr>
        <w:t>Kereszténység bevezetése Németországba</w:t>
      </w:r>
      <w:r>
        <w:rPr>
          <w:rFonts w:ascii="Palatino Linotype" w:hAnsi="Palatino Linotype"/>
          <w:sz w:val="24"/>
          <w:szCs w:val="24"/>
        </w:rPr>
        <w:t xml:space="preserve"> című freskó sorozata. </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Március</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13.</w:t>
      </w:r>
      <w:r>
        <w:rPr>
          <w:rFonts w:ascii="Palatino Linotype" w:hAnsi="Palatino Linotype"/>
          <w:sz w:val="24"/>
          <w:szCs w:val="24"/>
        </w:rPr>
        <w:tab/>
      </w:r>
      <w:r>
        <w:rPr>
          <w:rFonts w:ascii="Palatino Linotype" w:hAnsi="Palatino Linotype"/>
          <w:b/>
          <w:sz w:val="24"/>
          <w:szCs w:val="24"/>
        </w:rPr>
        <w:t>425 éve</w:t>
      </w:r>
      <w:r>
        <w:rPr>
          <w:rFonts w:ascii="Palatino Linotype" w:hAnsi="Palatino Linotype"/>
          <w:sz w:val="24"/>
          <w:szCs w:val="24"/>
        </w:rPr>
        <w:t xml:space="preserve"> született </w:t>
      </w:r>
      <w:r>
        <w:rPr>
          <w:rFonts w:ascii="Palatino Linotype" w:hAnsi="Palatino Linotype"/>
          <w:b/>
          <w:smallCaps/>
          <w:sz w:val="24"/>
          <w:szCs w:val="24"/>
        </w:rPr>
        <w:t>Georges de La Tour</w:t>
      </w:r>
      <w:r>
        <w:rPr>
          <w:rFonts w:ascii="Palatino Linotype" w:hAnsi="Palatino Linotype"/>
          <w:sz w:val="24"/>
          <w:szCs w:val="24"/>
        </w:rPr>
        <w:t xml:space="preserve"> (1593–1652) francia festő. Személyét csak a XX. század első felében azonosították, műveit addig neves kortársak alkotásának gondolták. Munkássága a barokk kor első nagy korszakára esik. Korai képei részlet gazdagok, sajátos színviláguk Caravaggio hatását mutatják. Témái: jómódú polgári világ, egyszerű paraszti élet. Ilyen például </w:t>
      </w:r>
      <w:r>
        <w:rPr>
          <w:rFonts w:ascii="Palatino Linotype" w:hAnsi="Palatino Linotype"/>
          <w:i/>
          <w:sz w:val="24"/>
          <w:szCs w:val="24"/>
        </w:rPr>
        <w:t>A jósnő</w:t>
      </w:r>
      <w:r>
        <w:rPr>
          <w:rFonts w:ascii="Palatino Linotype" w:hAnsi="Palatino Linotype"/>
          <w:sz w:val="24"/>
          <w:szCs w:val="24"/>
        </w:rPr>
        <w:t xml:space="preserve">, amelynek szelíd humora morális intelemmel vegyül. Érett korszakában a fény-árnyék ellentétére építette képeit, gyertyával vagy fáklyával világította meg szereplőit. Egyszerűség és nyugalom jellemzi ezeket a képeket pl.: </w:t>
      </w:r>
      <w:r>
        <w:rPr>
          <w:rFonts w:ascii="Palatino Linotype" w:hAnsi="Palatino Linotype"/>
          <w:i/>
          <w:sz w:val="24"/>
          <w:szCs w:val="24"/>
        </w:rPr>
        <w:t>Jézus születése</w:t>
      </w:r>
      <w:r>
        <w:rPr>
          <w:rFonts w:ascii="Palatino Linotype" w:hAnsi="Palatino Linotype"/>
          <w:sz w:val="24"/>
          <w:szCs w:val="24"/>
        </w:rPr>
        <w:t xml:space="preserve">, </w:t>
      </w:r>
      <w:r>
        <w:rPr>
          <w:rFonts w:ascii="Palatino Linotype" w:hAnsi="Palatino Linotype"/>
          <w:i/>
          <w:sz w:val="24"/>
          <w:szCs w:val="24"/>
        </w:rPr>
        <w:t>Bűnbánó Magdolna</w:t>
      </w:r>
      <w:r>
        <w:rPr>
          <w:rFonts w:ascii="Palatino Linotype" w:hAnsi="Palatino Linotype"/>
          <w:sz w:val="24"/>
          <w:szCs w:val="24"/>
        </w:rPr>
        <w:t xml:space="preserve">. </w:t>
      </w:r>
      <w:r>
        <w:rPr>
          <w:rFonts w:ascii="Palatino Linotype" w:hAnsi="Palatino Linotype"/>
          <w:i/>
          <w:sz w:val="24"/>
          <w:szCs w:val="24"/>
        </w:rPr>
        <w:t>Az újszülött</w:t>
      </w:r>
      <w:r>
        <w:rPr>
          <w:rFonts w:ascii="Palatino Linotype" w:hAnsi="Palatino Linotype"/>
          <w:sz w:val="24"/>
          <w:szCs w:val="24"/>
        </w:rPr>
        <w:t xml:space="preserve"> még bensőségesebb hangulatú, Szent Anna Máriával és a gyermek Jézussal látható, a fény és a személyek elhelyezése a gyermekre irányítja a figyelmet. Kiemelkedő alkotása a </w:t>
      </w:r>
      <w:r>
        <w:rPr>
          <w:rFonts w:ascii="Palatino Linotype" w:hAnsi="Palatino Linotype"/>
          <w:i/>
          <w:sz w:val="24"/>
          <w:szCs w:val="24"/>
        </w:rPr>
        <w:t>Szent József a gyermek Jézussal</w:t>
      </w:r>
      <w:r>
        <w:rPr>
          <w:rFonts w:ascii="Palatino Linotype" w:hAnsi="Palatino Linotype"/>
          <w:sz w:val="24"/>
          <w:szCs w:val="24"/>
        </w:rPr>
        <w:t xml:space="preserve"> című festmény, ahol Jézus az ácsmunkában segít. </w:t>
      </w:r>
    </w:p>
    <w:p>
      <w:pPr>
        <w:pStyle w:val="Normal"/>
        <w:spacing w:before="0" w:after="120"/>
        <w:ind w:left="709" w:hanging="1"/>
        <w:jc w:val="both"/>
        <w:rPr/>
      </w:pPr>
      <w:r>
        <w:rPr>
          <w:rFonts w:ascii="Palatino Linotype" w:hAnsi="Palatino Linotype"/>
          <w:sz w:val="24"/>
          <w:szCs w:val="24"/>
        </w:rPr>
        <w:t xml:space="preserve">Bővebben: </w:t>
      </w:r>
      <w:hyperlink r:id="rId79">
        <w:r>
          <w:rPr>
            <w:rStyle w:val="InternetLink"/>
            <w:rFonts w:ascii="Palatino Linotype" w:hAnsi="Palatino Linotype"/>
            <w:sz w:val="24"/>
            <w:szCs w:val="24"/>
          </w:rPr>
          <w:t>www.wikiart.org/en/georges-de-la-tour</w:t>
        </w:r>
      </w:hyperlink>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Április</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20.</w:t>
        <w:tab/>
        <w:t>250 éve</w:t>
      </w:r>
      <w:r>
        <w:rPr>
          <w:rFonts w:ascii="Palatino Linotype" w:hAnsi="Palatino Linotype"/>
          <w:sz w:val="24"/>
          <w:szCs w:val="24"/>
        </w:rPr>
        <w:t xml:space="preserve"> hunyt el </w:t>
      </w:r>
      <w:r>
        <w:rPr>
          <w:rFonts w:ascii="Palatino Linotype" w:hAnsi="Palatino Linotype"/>
          <w:b/>
          <w:smallCaps/>
          <w:sz w:val="24"/>
          <w:szCs w:val="24"/>
        </w:rPr>
        <w:t>Canaletto</w:t>
      </w:r>
      <w:r>
        <w:rPr>
          <w:rFonts w:ascii="Palatino Linotype" w:hAnsi="Palatino Linotype"/>
          <w:sz w:val="24"/>
          <w:szCs w:val="24"/>
        </w:rPr>
        <w:t xml:space="preserve"> (1697–1768) a velencei lagúnák festője. Atyja díszletfestő műhelyében tanult, majd Rómában, 1746–48 között Londonban, élete többi részében Velencében élt és alkotott. A velencei, római és londoni városképei mértani pontossággal adják vissza a város építészetét. A távlat helyes festészeti érzékeltetésére ő is használta a korszerű camera obscurát. A pontosság mellett festői, levegős színek, finom fényhatások jellemzik részletgazdag képeit. Festményei megtalálhatóak a nagy múzeumokban, mint a londoni National Gallery, Louvre, bécsi Kuntshistorisches Museum.</w:t>
      </w:r>
    </w:p>
    <w:p>
      <w:pPr>
        <w:pStyle w:val="Normal"/>
        <w:spacing w:before="0" w:after="120"/>
        <w:ind w:left="709" w:hanging="1"/>
        <w:jc w:val="both"/>
        <w:rPr/>
      </w:pPr>
      <w:r>
        <w:rPr>
          <w:rFonts w:ascii="Palatino Linotype" w:hAnsi="Palatino Linotype"/>
          <w:sz w:val="24"/>
          <w:szCs w:val="24"/>
        </w:rPr>
        <w:t xml:space="preserve">Bővebben: </w:t>
      </w:r>
      <w:hyperlink r:id="rId80">
        <w:r>
          <w:rPr>
            <w:rStyle w:val="InternetLink"/>
            <w:rFonts w:ascii="Palatino Linotype" w:hAnsi="Palatino Linotype"/>
            <w:sz w:val="24"/>
            <w:szCs w:val="24"/>
          </w:rPr>
          <w:t>www.wikiart.org/en/canaletto</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20.</w:t>
        <w:tab/>
        <w:t>125 éve</w:t>
      </w:r>
      <w:r>
        <w:rPr>
          <w:rFonts w:ascii="Palatino Linotype" w:hAnsi="Palatino Linotype"/>
          <w:sz w:val="24"/>
          <w:szCs w:val="24"/>
        </w:rPr>
        <w:t xml:space="preserve"> született </w:t>
      </w:r>
      <w:r>
        <w:rPr>
          <w:rFonts w:ascii="Palatino Linotype" w:hAnsi="Palatino Linotype"/>
          <w:b/>
          <w:smallCaps/>
          <w:sz w:val="24"/>
          <w:szCs w:val="24"/>
        </w:rPr>
        <w:t>Joan Miró</w:t>
      </w:r>
      <w:r>
        <w:rPr>
          <w:rFonts w:ascii="Palatino Linotype" w:hAnsi="Palatino Linotype"/>
          <w:sz w:val="24"/>
          <w:szCs w:val="24"/>
        </w:rPr>
        <w:t xml:space="preserve"> (1893–1983) katalán festő, grafikus, szobrász és keramikus. 1907-től Barcelonában folytatott művészeti tanulmányokat, családja kereskedelmi pályára szánta, nehezen fogadták el törekvéseit. A modern művészet meghatározó alakja, a fauvizmus, a kubizmus, a dadaizmus és a szürrealizmus világában alkotott. Művei költőiek és játékosak, a gyermekrajzok és az avantgárd szabadsága inspirálta. Mottója: „</w:t>
      </w:r>
      <w:r>
        <w:rPr>
          <w:rFonts w:ascii="Palatino Linotype" w:hAnsi="Palatino Linotype"/>
          <w:i/>
          <w:sz w:val="24"/>
          <w:szCs w:val="24"/>
        </w:rPr>
        <w:t>Én nem találok ki semmit, én mindenre rátalálok</w:t>
      </w:r>
      <w:r>
        <w:rPr>
          <w:rFonts w:ascii="Palatino Linotype" w:hAnsi="Palatino Linotype"/>
          <w:sz w:val="24"/>
          <w:szCs w:val="24"/>
        </w:rPr>
        <w:t xml:space="preserve">.” 1920-ban megismerkedett Pablo Picassóval, 1925-ben csatlakozott a szürrealistákhoz, barátságot kötött Paul Klee-vel. 1940-ben visszatért Spanyolországba és felváltva tartózkodott Barcelonában és Párizsban. Ő készítette a párizsi UNESCO-székház kerámiafalát. 1956-tól mallorcai hatalmas műtermébe vonult vissza alkotni. Barcelonában és Mallorcán feleségével művészeti alkotóműhelynek szánt, dinamikus alapítványokat hozott létre. Halálakor 2500 műtárgyat a fővárosra hagyott. Palma de Mallorcán a Montjuic hegyen, sírja mellett található a Miró alapítvány gyűjteményes múzeuma. </w:t>
      </w:r>
    </w:p>
    <w:p>
      <w:pPr>
        <w:pStyle w:val="Normal"/>
        <w:spacing w:before="0" w:after="120"/>
        <w:ind w:left="709" w:hanging="1"/>
        <w:rPr/>
      </w:pPr>
      <w:r>
        <w:rPr>
          <w:rFonts w:ascii="Palatino Linotype" w:hAnsi="Palatino Linotype"/>
          <w:sz w:val="24"/>
          <w:szCs w:val="24"/>
        </w:rPr>
        <w:t xml:space="preserve">Bővebben: </w:t>
      </w:r>
      <w:hyperlink r:id="rId81">
        <w:r>
          <w:rPr>
            <w:rStyle w:val="InternetLink"/>
            <w:rFonts w:ascii="Palatino Linotype" w:hAnsi="Palatino Linotype"/>
            <w:sz w:val="24"/>
            <w:szCs w:val="24"/>
          </w:rPr>
          <w:t>https://www.fmirobcn.org/en/colection/catalog-works/destacades</w:t>
        </w:r>
      </w:hyperlink>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28.</w:t>
        <w:tab/>
        <w:t>150 éve</w:t>
      </w:r>
      <w:r>
        <w:rPr>
          <w:rFonts w:ascii="Palatino Linotype" w:hAnsi="Palatino Linotype"/>
          <w:sz w:val="24"/>
          <w:szCs w:val="24"/>
        </w:rPr>
        <w:t xml:space="preserve"> született </w:t>
      </w:r>
      <w:r>
        <w:rPr>
          <w:rFonts w:ascii="Palatino Linotype" w:hAnsi="Palatino Linotype"/>
          <w:b/>
          <w:smallCaps/>
          <w:sz w:val="24"/>
          <w:szCs w:val="24"/>
        </w:rPr>
        <w:t>Émile Bernard</w:t>
      </w:r>
      <w:r>
        <w:rPr>
          <w:rFonts w:ascii="Palatino Linotype" w:hAnsi="Palatino Linotype"/>
          <w:sz w:val="24"/>
          <w:szCs w:val="24"/>
        </w:rPr>
        <w:t xml:space="preserve"> (1868–1941) francia festő. Cormonnál tanult, majd 1886-ban Bretagne-ban telepedett le. Gauguin, Van Gogh, Cézanne, barátai és szellemi társai voltak. A Pont Aven-i iskolának 1890-ig oszlopos tagja. Szimbolikus tartalom és stilizált formafelfogás jellemzi festményeit, fafaragásait, grafikáit és szőtteseit. A </w:t>
      </w:r>
      <w:r>
        <w:rPr>
          <w:rFonts w:ascii="Palatino Linotype" w:hAnsi="Palatino Linotype"/>
          <w:i/>
          <w:sz w:val="24"/>
          <w:szCs w:val="24"/>
        </w:rPr>
        <w:t>La rénovation esthétigue</w:t>
      </w:r>
      <w:r>
        <w:rPr>
          <w:rFonts w:ascii="Palatino Linotype" w:hAnsi="Palatino Linotype"/>
          <w:sz w:val="24"/>
          <w:szCs w:val="24"/>
        </w:rPr>
        <w:t xml:space="preserve"> folyóirat szerkesztője volt.</w:t>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Május</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12.</w:t>
        <w:tab/>
        <w:t>10 éve</w:t>
      </w:r>
      <w:r>
        <w:rPr>
          <w:rFonts w:ascii="Palatino Linotype" w:hAnsi="Palatino Linotype"/>
          <w:sz w:val="24"/>
          <w:szCs w:val="24"/>
        </w:rPr>
        <w:t xml:space="preserve"> hunyt el </w:t>
      </w:r>
      <w:r>
        <w:rPr>
          <w:rFonts w:ascii="Palatino Linotype" w:hAnsi="Palatino Linotype"/>
          <w:b/>
          <w:smallCaps/>
          <w:sz w:val="24"/>
          <w:szCs w:val="24"/>
        </w:rPr>
        <w:t>Robert Rauschenberg</w:t>
      </w:r>
      <w:r>
        <w:rPr>
          <w:rFonts w:ascii="Palatino Linotype" w:hAnsi="Palatino Linotype"/>
          <w:sz w:val="24"/>
          <w:szCs w:val="24"/>
        </w:rPr>
        <w:t xml:space="preserve"> (1925–2008) meghatározó amerikai pop art festő. A párizsi Julian Akadémián tanult, majd New Yorkban folytatta művészeti tanulmányait. Monumentális kompozícióiban erőteljes, indulati gesztusokkal fest, de képeire valós tárgyakat is applikál, fotókat ragaszt. Korának tárgyai, magazinok képei és a festett részek keveredése nyugtalanító, újszerű érzést keltenek. Drámai alkalmazásukkal, új helyzetükkel megkérdőjelezte az elfogadott értékrendet, festészeti szokásokat.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18.</w:t>
        <w:tab/>
        <w:t>100 éve</w:t>
      </w:r>
      <w:r>
        <w:rPr>
          <w:rFonts w:ascii="Palatino Linotype" w:hAnsi="Palatino Linotype"/>
          <w:sz w:val="24"/>
          <w:szCs w:val="24"/>
        </w:rPr>
        <w:t xml:space="preserve"> hunyt el </w:t>
      </w:r>
      <w:r>
        <w:rPr>
          <w:rFonts w:ascii="Palatino Linotype" w:hAnsi="Palatino Linotype"/>
          <w:b/>
          <w:smallCaps/>
          <w:sz w:val="24"/>
          <w:szCs w:val="24"/>
        </w:rPr>
        <w:t>Hollósy Simon</w:t>
      </w:r>
      <w:r>
        <w:rPr>
          <w:rFonts w:ascii="Palatino Linotype" w:hAnsi="Palatino Linotype"/>
          <w:sz w:val="24"/>
          <w:szCs w:val="24"/>
        </w:rPr>
        <w:t xml:space="preserve"> (1857–1918) festő, a nagybányai művésztelep alapítója, Ferenczy Károly mellett vezető mestere. Festészetével a realizmus és naturalizmus kiemelkedő képviselője. A Mintarajziskolába járt, majd Münchenben tanult. Korai képei zsánerképek pl.: </w:t>
      </w:r>
      <w:r>
        <w:rPr>
          <w:rFonts w:ascii="Palatino Linotype" w:hAnsi="Palatino Linotype"/>
          <w:i/>
          <w:sz w:val="24"/>
          <w:szCs w:val="24"/>
        </w:rPr>
        <w:t>Nevető lány</w:t>
      </w:r>
      <w:r>
        <w:rPr>
          <w:rFonts w:ascii="Palatino Linotype" w:hAnsi="Palatino Linotype"/>
          <w:sz w:val="24"/>
          <w:szCs w:val="24"/>
        </w:rPr>
        <w:t xml:space="preserve"> (1883), de első érett korszakában már megszületnek ismert, bravúros finomságú, naturalista remekművei pl.: </w:t>
      </w:r>
      <w:r>
        <w:rPr>
          <w:rFonts w:ascii="Palatino Linotype" w:hAnsi="Palatino Linotype"/>
          <w:i/>
          <w:sz w:val="24"/>
          <w:szCs w:val="24"/>
        </w:rPr>
        <w:t>Merengő</w:t>
      </w:r>
      <w:r>
        <w:rPr>
          <w:rFonts w:ascii="Palatino Linotype" w:hAnsi="Palatino Linotype"/>
          <w:sz w:val="24"/>
          <w:szCs w:val="24"/>
        </w:rPr>
        <w:t xml:space="preserve"> (1886), </w:t>
      </w:r>
      <w:r>
        <w:rPr>
          <w:rFonts w:ascii="Palatino Linotype" w:hAnsi="Palatino Linotype"/>
          <w:i/>
          <w:sz w:val="24"/>
          <w:szCs w:val="24"/>
        </w:rPr>
        <w:t>Tengeri hántás</w:t>
      </w:r>
      <w:r>
        <w:rPr>
          <w:rFonts w:ascii="Palatino Linotype" w:hAnsi="Palatino Linotype"/>
          <w:sz w:val="24"/>
          <w:szCs w:val="24"/>
        </w:rPr>
        <w:t xml:space="preserve"> (1885). Szuggesztív egyéniség, Münchenben magániskolát nyitott fiatal növendékekkel. Második festői korszaka előtt festette az </w:t>
      </w:r>
      <w:r>
        <w:rPr>
          <w:rFonts w:ascii="Palatino Linotype" w:hAnsi="Palatino Linotype"/>
          <w:i/>
          <w:sz w:val="24"/>
          <w:szCs w:val="24"/>
        </w:rPr>
        <w:t>Ország bajai</w:t>
      </w:r>
      <w:r>
        <w:rPr>
          <w:rFonts w:ascii="Palatino Linotype" w:hAnsi="Palatino Linotype"/>
          <w:sz w:val="24"/>
          <w:szCs w:val="24"/>
        </w:rPr>
        <w:t xml:space="preserve"> és </w:t>
      </w:r>
      <w:r>
        <w:rPr>
          <w:rFonts w:ascii="Palatino Linotype" w:hAnsi="Palatino Linotype"/>
          <w:i/>
          <w:sz w:val="24"/>
          <w:szCs w:val="24"/>
        </w:rPr>
        <w:t>Zrínyi kirohanása</w:t>
      </w:r>
      <w:r>
        <w:rPr>
          <w:rFonts w:ascii="Palatino Linotype" w:hAnsi="Palatino Linotype"/>
          <w:sz w:val="24"/>
          <w:szCs w:val="24"/>
        </w:rPr>
        <w:t xml:space="preserve"> című képet. 1896-ban Nagybányára ment, és fiatal festőkkel megalapította a magyar művészetet meghatározó nagybányai művésztelepet. Elkezdte élete főművét a monumentális </w:t>
      </w:r>
      <w:r>
        <w:rPr>
          <w:rFonts w:ascii="Palatino Linotype" w:hAnsi="Palatino Linotype"/>
          <w:i/>
          <w:sz w:val="24"/>
          <w:szCs w:val="24"/>
        </w:rPr>
        <w:t>Rákóczi-indulót</w:t>
      </w:r>
      <w:r>
        <w:rPr>
          <w:rFonts w:ascii="Palatino Linotype" w:hAnsi="Palatino Linotype"/>
          <w:sz w:val="24"/>
          <w:szCs w:val="24"/>
        </w:rPr>
        <w:t xml:space="preserve">, melyet sosem fejezett be. Sok vázlata maradt fenn, drámaiság és a plein-air keveredik benne. </w:t>
      </w:r>
      <w:r>
        <w:rPr>
          <w:rFonts w:ascii="Palatino Linotype" w:hAnsi="Palatino Linotype"/>
          <w:i/>
          <w:sz w:val="24"/>
          <w:szCs w:val="24"/>
        </w:rPr>
        <w:t>Önarckép</w:t>
      </w:r>
      <w:r>
        <w:rPr>
          <w:rFonts w:ascii="Palatino Linotype" w:hAnsi="Palatino Linotype"/>
          <w:sz w:val="24"/>
          <w:szCs w:val="24"/>
        </w:rPr>
        <w:t xml:space="preserve">e (1916) nagy hatással volt a fiatal festőkre, de szenvedélyes egyénisége, modern pedagógiai elvei is naggyá tették. Számos művét őrzi a Magyar Nemzeti Galéria. </w:t>
      </w:r>
    </w:p>
    <w:p>
      <w:pPr>
        <w:pStyle w:val="Normal"/>
        <w:spacing w:before="0" w:after="120"/>
        <w:ind w:left="709" w:hanging="1"/>
        <w:jc w:val="both"/>
        <w:rPr/>
      </w:pPr>
      <w:r>
        <w:rPr>
          <w:rFonts w:ascii="Palatino Linotype" w:hAnsi="Palatino Linotype"/>
          <w:sz w:val="24"/>
          <w:szCs w:val="24"/>
        </w:rPr>
        <w:t xml:space="preserve">Bővebben: </w:t>
      </w:r>
      <w:hyperlink r:id="rId82">
        <w:r>
          <w:rPr>
            <w:rStyle w:val="InternetLink"/>
            <w:rFonts w:ascii="Palatino Linotype" w:hAnsi="Palatino Linotype"/>
            <w:sz w:val="24"/>
            <w:szCs w:val="24"/>
          </w:rPr>
          <w:t>www.hung-art.hu/frames.html?/magyar/h/hollosy</w:t>
        </w:r>
      </w:hyperlink>
    </w:p>
    <w:p>
      <w:pPr>
        <w:pStyle w:val="Normal"/>
        <w:spacing w:before="0" w:after="120"/>
        <w:ind w:left="709" w:hanging="1"/>
        <w:jc w:val="both"/>
        <w:rPr>
          <w:rFonts w:ascii="Palatino Linotype" w:hAnsi="Palatino Linotype"/>
          <w:sz w:val="24"/>
          <w:szCs w:val="24"/>
        </w:rPr>
      </w:pPr>
      <w:r>
        <w:rPr>
          <w:rFonts w:ascii="Palatino Linotype" w:hAnsi="Palatino Linotype"/>
          <w:b/>
          <w:sz w:val="24"/>
          <w:szCs w:val="24"/>
        </w:rPr>
        <w:t>Múzeumi Világnap</w:t>
      </w:r>
      <w:r>
        <w:rPr>
          <w:rFonts w:ascii="Palatino Linotype" w:hAnsi="Palatino Linotype"/>
          <w:sz w:val="24"/>
          <w:szCs w:val="24"/>
        </w:rPr>
        <w:t xml:space="preserve">. Ennek alkalmából a hétvégén, május 19–20-án tartják a Múzeumok Majálisát a Múzeumkertben és a Magyar Nemzeti Múzeumban. A több tízezer látogatót vonzó kulturális fesztivál 120 hazai múzeumnak nyújt bemutatkozási lehetőséget. Hagyományosan ekkor osztják ki az Év Múzeuma- és az Év Kiállítása-díjakat. </w:t>
      </w:r>
    </w:p>
    <w:p>
      <w:pPr>
        <w:pStyle w:val="Normal"/>
        <w:spacing w:before="0" w:after="120"/>
        <w:ind w:left="709" w:hanging="1"/>
        <w:jc w:val="both"/>
        <w:rPr/>
      </w:pPr>
      <w:r>
        <w:rPr>
          <w:rFonts w:ascii="Palatino Linotype" w:hAnsi="Palatino Linotype"/>
          <w:sz w:val="24"/>
          <w:szCs w:val="24"/>
        </w:rPr>
        <w:t xml:space="preserve">Bővebben: </w:t>
      </w:r>
      <w:hyperlink r:id="rId83">
        <w:r>
          <w:rPr>
            <w:rStyle w:val="InternetLink"/>
            <w:rFonts w:ascii="Palatino Linotype" w:hAnsi="Palatino Linotype"/>
            <w:sz w:val="24"/>
            <w:szCs w:val="24"/>
          </w:rPr>
          <w:t>www.muzeumokmajalisa.hu</w:t>
        </w:r>
      </w:hyperlink>
      <w:r>
        <w:rPr>
          <w:rFonts w:ascii="Palatino Linotype" w:hAnsi="Palatino Linotype"/>
          <w:sz w:val="24"/>
          <w:szCs w:val="24"/>
        </w:rPr>
        <w:t xml:space="preserve"> </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19.</w:t>
        <w:tab/>
        <w:t>425 éve</w:t>
      </w:r>
      <w:r>
        <w:rPr>
          <w:rFonts w:ascii="Palatino Linotype" w:hAnsi="Palatino Linotype"/>
          <w:sz w:val="24"/>
          <w:szCs w:val="24"/>
        </w:rPr>
        <w:t xml:space="preserve"> született </w:t>
      </w:r>
      <w:r>
        <w:rPr>
          <w:rFonts w:ascii="Palatino Linotype" w:hAnsi="Palatino Linotype"/>
          <w:b/>
          <w:smallCaps/>
          <w:sz w:val="24"/>
          <w:szCs w:val="24"/>
        </w:rPr>
        <w:t>Jacobs Jordaens</w:t>
      </w:r>
      <w:r>
        <w:rPr>
          <w:rFonts w:ascii="Palatino Linotype" w:hAnsi="Palatino Linotype"/>
          <w:sz w:val="24"/>
          <w:szCs w:val="24"/>
        </w:rPr>
        <w:t xml:space="preserve"> (1593–1679) flamand festő. Tanulmányai után, 1617-ben Rubensszel és Van Dyckkal dolgozott, de saját műhelye is volt. Vallásos, mitológiai témákat és életképeket festett. Vallásos képein caravaggioi hatás érződik például az antwerpeni Szent Pál templom </w:t>
      </w:r>
      <w:r>
        <w:rPr>
          <w:rFonts w:ascii="Palatino Linotype" w:hAnsi="Palatino Linotype"/>
          <w:i/>
          <w:sz w:val="24"/>
          <w:szCs w:val="24"/>
        </w:rPr>
        <w:t>Feszület</w:t>
      </w:r>
      <w:r>
        <w:rPr>
          <w:rFonts w:ascii="Palatino Linotype" w:hAnsi="Palatino Linotype"/>
          <w:sz w:val="24"/>
          <w:szCs w:val="24"/>
        </w:rPr>
        <w:t>e</w:t>
      </w:r>
      <w:r>
        <w:rPr>
          <w:rFonts w:ascii="Palatino Linotype" w:hAnsi="Palatino Linotype"/>
          <w:i/>
          <w:sz w:val="24"/>
          <w:szCs w:val="24"/>
        </w:rPr>
        <w:t xml:space="preserve">, </w:t>
      </w:r>
      <w:r>
        <w:rPr>
          <w:rFonts w:ascii="Palatino Linotype" w:hAnsi="Palatino Linotype"/>
          <w:sz w:val="24"/>
          <w:szCs w:val="24"/>
        </w:rPr>
        <w:t xml:space="preserve">mitológiai témáiban inkább a rubensi világ jelenik meg, de mégis sajátos stílust tudott kialakítani, mint például </w:t>
      </w:r>
      <w:r>
        <w:rPr>
          <w:rFonts w:ascii="Palatino Linotype" w:hAnsi="Palatino Linotype"/>
          <w:i/>
          <w:sz w:val="24"/>
          <w:szCs w:val="24"/>
        </w:rPr>
        <w:t>Ariadné és Bacchus.</w:t>
      </w:r>
      <w:r>
        <w:rPr>
          <w:rFonts w:ascii="Palatino Linotype" w:hAnsi="Palatino Linotype"/>
          <w:sz w:val="24"/>
          <w:szCs w:val="24"/>
        </w:rPr>
        <w:t xml:space="preserve"> Életképei vérbő, szabados jelenekkel, ételekkel, italokkal zsúfolt például a </w:t>
      </w:r>
      <w:r>
        <w:rPr>
          <w:rFonts w:ascii="Palatino Linotype" w:hAnsi="Palatino Linotype"/>
          <w:i/>
          <w:sz w:val="24"/>
          <w:szCs w:val="24"/>
        </w:rPr>
        <w:t>Babkirály lakomája</w:t>
      </w:r>
      <w:r>
        <w:rPr>
          <w:rFonts w:ascii="Palatino Linotype" w:hAnsi="Palatino Linotype"/>
          <w:sz w:val="24"/>
          <w:szCs w:val="24"/>
        </w:rPr>
        <w:t xml:space="preserve">. 1650 után főként a vallásos témák kerültek előtérbe például a </w:t>
      </w:r>
      <w:r>
        <w:rPr>
          <w:rFonts w:ascii="Palatino Linotype" w:hAnsi="Palatino Linotype"/>
          <w:i/>
          <w:sz w:val="24"/>
          <w:szCs w:val="24"/>
        </w:rPr>
        <w:t>Bűnbeesés</w:t>
      </w:r>
      <w:r>
        <w:rPr>
          <w:rFonts w:ascii="Palatino Linotype" w:hAnsi="Palatino Linotype"/>
          <w:sz w:val="24"/>
          <w:szCs w:val="24"/>
        </w:rPr>
        <w:t xml:space="preserve"> (a budapesti Szépművészeti Múzeum tulajdona). Nyers, világos színeket használt, a perspektíva nem foglalkoztatta, képterei zsúfoltak, szűkek. </w:t>
      </w:r>
    </w:p>
    <w:p>
      <w:pPr>
        <w:pStyle w:val="Normal"/>
        <w:spacing w:before="0" w:after="120"/>
        <w:ind w:left="709" w:hanging="1"/>
        <w:jc w:val="both"/>
        <w:rPr/>
      </w:pPr>
      <w:r>
        <w:rPr>
          <w:rFonts w:ascii="Palatino Linotype" w:hAnsi="Palatino Linotype"/>
          <w:sz w:val="24"/>
          <w:szCs w:val="24"/>
        </w:rPr>
        <w:t xml:space="preserve">Bővebben: </w:t>
      </w:r>
      <w:hyperlink r:id="rId84">
        <w:r>
          <w:rPr>
            <w:rStyle w:val="InternetLink"/>
            <w:rFonts w:ascii="Palatino Linotype" w:hAnsi="Palatino Linotype"/>
            <w:sz w:val="24"/>
            <w:szCs w:val="24"/>
          </w:rPr>
          <w:t>www.jacobjordaens.org</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24.</w:t>
        <w:tab/>
        <w:t>325 éve</w:t>
      </w:r>
      <w:r>
        <w:rPr>
          <w:rFonts w:ascii="Palatino Linotype" w:hAnsi="Palatino Linotype"/>
          <w:sz w:val="24"/>
          <w:szCs w:val="24"/>
        </w:rPr>
        <w:t xml:space="preserve"> született </w:t>
      </w:r>
      <w:r>
        <w:rPr>
          <w:rFonts w:ascii="Palatino Linotype" w:hAnsi="Palatino Linotype"/>
          <w:b/>
          <w:smallCaps/>
          <w:sz w:val="24"/>
          <w:szCs w:val="24"/>
        </w:rPr>
        <w:t>Georg Raphael Donner</w:t>
      </w:r>
      <w:r>
        <w:rPr>
          <w:rFonts w:ascii="Palatino Linotype" w:hAnsi="Palatino Linotype"/>
          <w:sz w:val="24"/>
          <w:szCs w:val="24"/>
        </w:rPr>
        <w:t xml:space="preserve"> (1693–1741) osztrák barokk szobrász. Giuliano heiligenkreuzi műhelyében, majd Bécsben tanult. Több megrendelése után (Pl.: salzburgi Mirabell kastély puttó alakjai és </w:t>
      </w:r>
      <w:r>
        <w:rPr>
          <w:rFonts w:ascii="Palatino Linotype" w:hAnsi="Palatino Linotype"/>
          <w:i/>
          <w:sz w:val="24"/>
          <w:szCs w:val="24"/>
        </w:rPr>
        <w:t>Paris</w:t>
      </w:r>
      <w:r>
        <w:rPr>
          <w:rFonts w:ascii="Palatino Linotype" w:hAnsi="Palatino Linotype"/>
          <w:sz w:val="24"/>
          <w:szCs w:val="24"/>
        </w:rPr>
        <w:t xml:space="preserve"> szobra. A német lovagrend linzi kápolnájának </w:t>
      </w:r>
      <w:r>
        <w:rPr>
          <w:rFonts w:ascii="Palatino Linotype" w:hAnsi="Palatino Linotype"/>
          <w:i/>
          <w:sz w:val="24"/>
          <w:szCs w:val="24"/>
        </w:rPr>
        <w:t>Nepomuki Szt. János</w:t>
      </w:r>
      <w:r>
        <w:rPr>
          <w:rFonts w:ascii="Palatino Linotype" w:hAnsi="Palatino Linotype"/>
          <w:sz w:val="24"/>
          <w:szCs w:val="24"/>
        </w:rPr>
        <w:t xml:space="preserve"> szobra.), Magyarországon találta meg fő mecénását gróf Esterházy Imre hercegprímás személyében. A prímás építkezéseinek főfelügyelője és udvari szobrásza lett. Esterházy által rendelt jelentős művei: a pozsonyi Alamizsnás Szt. János kápolna építése és plasztikái (1732), a pozsonyi dóm főoltárának </w:t>
      </w:r>
      <w:r>
        <w:rPr>
          <w:rFonts w:ascii="Palatino Linotype" w:hAnsi="Palatino Linotype"/>
          <w:i/>
          <w:sz w:val="24"/>
          <w:szCs w:val="24"/>
        </w:rPr>
        <w:t>Szt. Márton és a koldus</w:t>
      </w:r>
      <w:r>
        <w:rPr>
          <w:rFonts w:ascii="Palatino Linotype" w:hAnsi="Palatino Linotype"/>
          <w:sz w:val="24"/>
          <w:szCs w:val="24"/>
        </w:rPr>
        <w:t xml:space="preserve"> szobordísze (1735), a máriavölgyi pálos kolostor új főoltára. Volt lehetősége alkotni ausztriai megrendeléseket is: például a breitenfurti kastély </w:t>
      </w:r>
      <w:r>
        <w:rPr>
          <w:rFonts w:ascii="Palatino Linotype" w:hAnsi="Palatino Linotype"/>
          <w:i/>
          <w:sz w:val="24"/>
          <w:szCs w:val="24"/>
        </w:rPr>
        <w:t>IV. Károly apoteózisa</w:t>
      </w:r>
      <w:r>
        <w:rPr>
          <w:rFonts w:ascii="Palatino Linotype" w:hAnsi="Palatino Linotype"/>
          <w:sz w:val="24"/>
          <w:szCs w:val="24"/>
        </w:rPr>
        <w:t xml:space="preserve"> szoborcsoport, a bécsi </w:t>
      </w:r>
      <w:r>
        <w:rPr>
          <w:rFonts w:ascii="Palatino Linotype" w:hAnsi="Palatino Linotype"/>
          <w:i/>
          <w:sz w:val="24"/>
          <w:szCs w:val="24"/>
        </w:rPr>
        <w:t>Neuer Markt-kút</w:t>
      </w:r>
      <w:r>
        <w:rPr>
          <w:rFonts w:ascii="Palatino Linotype" w:hAnsi="Palatino Linotype"/>
          <w:sz w:val="24"/>
          <w:szCs w:val="24"/>
        </w:rPr>
        <w:t xml:space="preserve"> szobra (1739), a gurki dóm </w:t>
      </w:r>
      <w:r>
        <w:rPr>
          <w:rFonts w:ascii="Palatino Linotype" w:hAnsi="Palatino Linotype"/>
          <w:i/>
          <w:sz w:val="24"/>
          <w:szCs w:val="24"/>
        </w:rPr>
        <w:t>Pietà</w:t>
      </w:r>
      <w:r>
        <w:rPr>
          <w:rFonts w:ascii="Palatino Linotype" w:hAnsi="Palatino Linotype"/>
          <w:sz w:val="24"/>
          <w:szCs w:val="24"/>
        </w:rPr>
        <w:t xml:space="preserve">-oltára. Ólom és márványszobrai mozgalmasak, megrázó szépségűek, olykor klasszicista nyugalom, máskor igazi barokkos érzelmesség jellemzi őket. </w:t>
      </w:r>
    </w:p>
    <w:p>
      <w:pPr>
        <w:pStyle w:val="Normal"/>
        <w:spacing w:before="0" w:after="120"/>
        <w:ind w:left="709" w:hanging="1"/>
        <w:jc w:val="both"/>
        <w:rPr/>
      </w:pPr>
      <w:r>
        <w:rPr>
          <w:rFonts w:ascii="Palatino Linotype" w:hAnsi="Palatino Linotype"/>
          <w:sz w:val="24"/>
          <w:szCs w:val="24"/>
        </w:rPr>
        <w:t xml:space="preserve">Bővebben: </w:t>
      </w:r>
      <w:hyperlink r:id="rId85">
        <w:r>
          <w:rPr>
            <w:rStyle w:val="InternetLink"/>
            <w:rFonts w:ascii="Palatino Linotype" w:hAnsi="Palatino Linotype"/>
            <w:sz w:val="24"/>
            <w:szCs w:val="24"/>
          </w:rPr>
          <w:t>www.hung-art.hu/frames.html?/magyar/d/donner</w:t>
        </w:r>
      </w:hyperlink>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spacing w:before="0" w:after="120"/>
        <w:ind w:left="709" w:hanging="709"/>
        <w:jc w:val="center"/>
        <w:rPr>
          <w:rFonts w:ascii="Palatino Linotype" w:hAnsi="Palatino Linotype"/>
          <w:b/>
          <w:b/>
          <w:sz w:val="24"/>
          <w:szCs w:val="24"/>
        </w:rPr>
      </w:pPr>
      <w:r>
        <w:rPr>
          <w:rFonts w:ascii="Palatino Linotype" w:hAnsi="Palatino Linotype"/>
          <w:b/>
          <w:sz w:val="24"/>
          <w:szCs w:val="24"/>
        </w:rPr>
        <w:t>Június</w:t>
      </w:r>
    </w:p>
    <w:p>
      <w:pPr>
        <w:pStyle w:val="Normal"/>
        <w:spacing w:before="0" w:after="120"/>
        <w:ind w:left="709" w:hanging="709"/>
        <w:jc w:val="both"/>
        <w:rPr>
          <w:rFonts w:ascii="Palatino Linotype" w:hAnsi="Palatino Linotype"/>
          <w:b/>
          <w:b/>
          <w:sz w:val="24"/>
          <w:szCs w:val="24"/>
          <w:u w:val="single"/>
        </w:rPr>
      </w:pPr>
      <w:r>
        <w:rPr>
          <w:rFonts w:ascii="Palatino Linotype" w:hAnsi="Palatino Linotype"/>
          <w:b/>
          <w:sz w:val="24"/>
          <w:szCs w:val="24"/>
          <w:u w:val="single"/>
        </w:rPr>
      </w:r>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1.</w:t>
        <w:tab/>
        <w:t>10 éve</w:t>
      </w:r>
      <w:r>
        <w:rPr>
          <w:rFonts w:ascii="Palatino Linotype" w:hAnsi="Palatino Linotype"/>
          <w:sz w:val="24"/>
          <w:szCs w:val="24"/>
        </w:rPr>
        <w:t xml:space="preserve"> hunyt el </w:t>
      </w:r>
      <w:r>
        <w:rPr>
          <w:rFonts w:ascii="Palatino Linotype" w:hAnsi="Palatino Linotype"/>
          <w:b/>
          <w:smallCaps/>
          <w:sz w:val="24"/>
          <w:szCs w:val="24"/>
        </w:rPr>
        <w:t>Yves Saint Laurent</w:t>
      </w:r>
      <w:r>
        <w:rPr>
          <w:rFonts w:ascii="Palatino Linotype" w:hAnsi="Palatino Linotype"/>
          <w:sz w:val="24"/>
          <w:szCs w:val="24"/>
        </w:rPr>
        <w:t xml:space="preserve"> (1938–2008) francia divattervező. Algériai francia családba született, tizenhét évesen, 1953-ban költözött Párizsba. Az haute couture szakmai kamara divatiskolájában tanult, ahol egy koktélruha tervével megnyert egy versenyt. Miután divatrajzai a </w:t>
      </w:r>
      <w:r>
        <w:rPr>
          <w:rFonts w:ascii="Palatino Linotype" w:hAnsi="Palatino Linotype"/>
          <w:i/>
          <w:sz w:val="24"/>
          <w:szCs w:val="24"/>
        </w:rPr>
        <w:t>Vogue</w:t>
      </w:r>
      <w:r>
        <w:rPr>
          <w:rFonts w:ascii="Palatino Linotype" w:hAnsi="Palatino Linotype"/>
          <w:sz w:val="24"/>
          <w:szCs w:val="24"/>
        </w:rPr>
        <w:t>-ban is megjelentek, a főszerkesztő felfigyelt rá, és Christian Dior figyelmébe ajánlotta, aki alkalmazta is divatházában. Itt természetes vonalú ruhákat készített. Különös tervezései a hatvanas években gyakran botrányszámba mentek, de az ő nevéhez főződik 1966-ban a klasszikussá vált női nadrágkosztüm is. Ekkoriban már sztárok, mint Catherine Deneuve is szívesen hordták ruháit. 2002-ben Yves Saint-Laurent látványos ünneplés  közepette visszavonult a közvetlen tervezéstől és La Villette-ben saját múzeuma nyílt.</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13.</w:t>
        <w:tab/>
        <w:t>1 éve</w:t>
      </w:r>
      <w:r>
        <w:rPr>
          <w:rFonts w:ascii="Palatino Linotype" w:hAnsi="Palatino Linotype"/>
          <w:sz w:val="24"/>
          <w:szCs w:val="24"/>
        </w:rPr>
        <w:t xml:space="preserve"> hunyt el </w:t>
      </w:r>
      <w:r>
        <w:rPr>
          <w:rFonts w:ascii="Palatino Linotype" w:hAnsi="Palatino Linotype"/>
          <w:b/>
          <w:smallCaps/>
          <w:sz w:val="24"/>
          <w:szCs w:val="24"/>
        </w:rPr>
        <w:t>Szabados Árpád</w:t>
      </w:r>
      <w:r>
        <w:rPr>
          <w:rFonts w:ascii="Palatino Linotype" w:hAnsi="Palatino Linotype"/>
          <w:sz w:val="24"/>
          <w:szCs w:val="24"/>
        </w:rPr>
        <w:t xml:space="preserve"> (1944–2017) festő, grafikus. 1968-ban végezte el a Magyar Képzőművészeti Főiskolát. 1970-től tizenöt évig volt a </w:t>
      </w:r>
      <w:r>
        <w:rPr>
          <w:rFonts w:ascii="Palatino Linotype" w:hAnsi="Palatino Linotype"/>
          <w:i/>
          <w:sz w:val="24"/>
          <w:szCs w:val="24"/>
        </w:rPr>
        <w:t>Mozgó Világ</w:t>
      </w:r>
      <w:r>
        <w:rPr>
          <w:rFonts w:ascii="Palatino Linotype" w:hAnsi="Palatino Linotype"/>
          <w:sz w:val="24"/>
          <w:szCs w:val="24"/>
        </w:rPr>
        <w:t xml:space="preserve"> képzőművészeti főszerkesztője, évekig vezette a Magyar Nemzeti Galéria Gyermek és Ifjúsági Képzőművészeti Műhelyét, a GYIK Műhelyt. 1984-től a Képzőművészeti Főiskola (majd egyetem) tanára, majd 1995-től 2002-ig a rektora. Neki köszönhető az új egyetemi képzési rendszer kidolgozása, amely lehetővé tette a művész és a tanári diploma együttes megszerzését. Tevékenységének köszönhető a számára különösen kedves tihanyi Somogyi József Művésztelep rekonstrukciója. Szabados Árpád műveit a Nemzeti Galériában, a Petőfi Irodalmi Múzeumban, Pécsett, Győrben és Miskolcon őrzik közgyűjtemények. </w:t>
      </w:r>
    </w:p>
    <w:p>
      <w:pPr>
        <w:pStyle w:val="Normal"/>
        <w:spacing w:before="0" w:after="120"/>
        <w:ind w:left="709" w:hanging="1"/>
        <w:jc w:val="both"/>
        <w:rPr/>
      </w:pPr>
      <w:r>
        <w:rPr>
          <w:rFonts w:ascii="Palatino Linotype" w:hAnsi="Palatino Linotype"/>
          <w:sz w:val="24"/>
          <w:szCs w:val="24"/>
        </w:rPr>
        <w:t xml:space="preserve">Bővebben: </w:t>
      </w:r>
      <w:hyperlink r:id="rId86">
        <w:r>
          <w:rPr>
            <w:rStyle w:val="InternetLink"/>
            <w:rFonts w:ascii="Palatino Linotype" w:hAnsi="Palatino Linotype"/>
            <w:sz w:val="24"/>
            <w:szCs w:val="24"/>
          </w:rPr>
          <w:t>www.missionart.hu/muveszek/kortars-muveszek/szabados-arpad/113</w:t>
        </w:r>
      </w:hyperlink>
    </w:p>
    <w:p>
      <w:pPr>
        <w:pStyle w:val="Normal"/>
        <w:spacing w:before="0" w:after="120"/>
        <w:ind w:left="709" w:hanging="709"/>
        <w:jc w:val="both"/>
        <w:rPr>
          <w:rFonts w:ascii="Palatino Linotype" w:hAnsi="Palatino Linotype"/>
          <w:b/>
          <w:b/>
          <w:sz w:val="24"/>
          <w:szCs w:val="24"/>
        </w:rPr>
      </w:pPr>
      <w:r>
        <w:rPr>
          <w:rFonts w:ascii="Palatino Linotype" w:hAnsi="Palatino Linotype"/>
          <w:b/>
          <w:sz w:val="24"/>
          <w:szCs w:val="24"/>
        </w:rPr>
        <w:t>21.</w:t>
        <w:tab/>
        <w:t>1 éve</w:t>
      </w:r>
      <w:r>
        <w:rPr>
          <w:rFonts w:ascii="Palatino Linotype" w:hAnsi="Palatino Linotype"/>
          <w:sz w:val="24"/>
          <w:szCs w:val="24"/>
        </w:rPr>
        <w:t xml:space="preserve"> hunyt el </w:t>
      </w:r>
      <w:r>
        <w:rPr>
          <w:rFonts w:ascii="Palatino Linotype" w:hAnsi="Palatino Linotype"/>
          <w:b/>
          <w:smallCaps/>
          <w:sz w:val="24"/>
          <w:szCs w:val="24"/>
        </w:rPr>
        <w:t>Molnár Kálmán</w:t>
      </w:r>
      <w:r>
        <w:rPr>
          <w:rFonts w:ascii="Palatino Linotype" w:hAnsi="Palatino Linotype"/>
          <w:sz w:val="24"/>
          <w:szCs w:val="24"/>
        </w:rPr>
        <w:t xml:space="preserve"> (1943–2017) grafikusművész, egyetemi tanár. 1963–1967 között a Képzőművészeti Főiskola hallgatójaként festő szakon Fónyi Géza, majd tervezőgrafika szakon Konecsni György tanítványa volt. Rendszeresen részt vett hazai és külföldi grafikai kiállításokon, munkáit neves szakmai kiadványok és évkönyvek publikálták. A 70-es évek óta készített film- és színházi plakátokat, számos kiállítás grafikai terve fűződik nevéhez.</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27.</w:t>
        <w:tab/>
        <w:t>25 éve</w:t>
      </w:r>
      <w:r>
        <w:rPr>
          <w:rFonts w:ascii="Palatino Linotype" w:hAnsi="Palatino Linotype"/>
          <w:sz w:val="24"/>
          <w:szCs w:val="24"/>
        </w:rPr>
        <w:t xml:space="preserve">, 1993-ban ezen a napon nyitották meg a nagytétényi szoborparkot. A rendszerváltozás egyik lényeges kérdése volt, hogy mi történjék a diktatúra köztéri emlékműveivel.  A szobrok megóvása nem politikai, hanem művészeti kérdés, a nagytétényi szoborpark egy múzeum, ezzel régiónkban egyedülálló módon viszonyul az elmúlt rendszer relikviáihoz. A szoborpark Eleőd Ákos építész tervei szerint készült. A parkban 42 szobor, emlékmű vagy más alkotás látható, amelyeket az 1945–1989 közötti kommunista kultúrpolitika igényei és elvárásai szerint állítottak fel Budapest utcáin és közterein. </w:t>
      </w:r>
    </w:p>
    <w:p>
      <w:pPr>
        <w:pStyle w:val="Normal"/>
        <w:spacing w:before="0" w:after="120"/>
        <w:ind w:left="709" w:hanging="1"/>
        <w:jc w:val="both"/>
        <w:rPr/>
      </w:pPr>
      <w:r>
        <w:rPr>
          <w:rFonts w:ascii="Palatino Linotype" w:hAnsi="Palatino Linotype"/>
          <w:sz w:val="24"/>
          <w:szCs w:val="24"/>
        </w:rPr>
        <w:t xml:space="preserve">Bővebben: </w:t>
      </w:r>
      <w:hyperlink r:id="rId87">
        <w:r>
          <w:rPr>
            <w:rStyle w:val="InternetLink"/>
            <w:rFonts w:ascii="Palatino Linotype" w:hAnsi="Palatino Linotype"/>
            <w:sz w:val="24"/>
            <w:szCs w:val="24"/>
          </w:rPr>
          <w:t>www.mementopark.hu</w:t>
        </w:r>
      </w:hyperlink>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28.</w:t>
        <w:tab/>
        <w:t>100 éve</w:t>
      </w:r>
      <w:r>
        <w:rPr>
          <w:rFonts w:ascii="Palatino Linotype" w:hAnsi="Palatino Linotype"/>
          <w:sz w:val="24"/>
          <w:szCs w:val="24"/>
        </w:rPr>
        <w:t xml:space="preserve"> hunyt el </w:t>
      </w:r>
      <w:r>
        <w:rPr>
          <w:rFonts w:ascii="Palatino Linotype" w:hAnsi="Palatino Linotype"/>
          <w:b/>
          <w:smallCaps/>
          <w:sz w:val="24"/>
          <w:szCs w:val="24"/>
        </w:rPr>
        <w:t>Albert Henry Munsell</w:t>
      </w:r>
      <w:r>
        <w:rPr>
          <w:rFonts w:ascii="Palatino Linotype" w:hAnsi="Palatino Linotype"/>
          <w:sz w:val="24"/>
          <w:szCs w:val="24"/>
        </w:rPr>
        <w:t xml:space="preserve"> (1858–1918) amerikai festőművész. Az 1900-as évek elején kidolgozott egy színrendszerezést, valamint létrehozott egy több ezer színből álló színminta-gyűjteményt. Többszöri módosítása után, ezt ma is számos területen alkalmazzák. A Munsell-féle színmintaatlasz a színérzékleten alapul, a különféle színeket a színezet, a (szín)telítettség és az intenzitás alapján osztályozta. Rendszere legkönnyebben egy hengerkoordináta-rendszerben képzelhető el. A színtisztaságot a tiszta színárnyalat és a szürke szín keverésének mértéke adja, amit az intenzitás után írt számmal jeleznek.</w:t>
      </w:r>
    </w:p>
    <w:p>
      <w:pPr>
        <w:pStyle w:val="Normal"/>
        <w:spacing w:before="0" w:after="120"/>
        <w:ind w:left="709" w:hanging="709"/>
        <w:jc w:val="both"/>
        <w:rPr>
          <w:rFonts w:ascii="Palatino Linotype" w:hAnsi="Palatino Linotype"/>
          <w:sz w:val="24"/>
          <w:szCs w:val="24"/>
        </w:rPr>
      </w:pPr>
      <w:r>
        <w:rPr>
          <w:rFonts w:ascii="Palatino Linotype" w:hAnsi="Palatino Linotype"/>
          <w:b/>
          <w:sz w:val="24"/>
          <w:szCs w:val="24"/>
        </w:rPr>
        <w:t>30.</w:t>
        <w:tab/>
      </w:r>
      <w:r>
        <w:rPr>
          <w:rFonts w:ascii="Palatino Linotype" w:hAnsi="Palatino Linotype"/>
          <w:sz w:val="24"/>
          <w:szCs w:val="24"/>
        </w:rPr>
        <w:t xml:space="preserve">Ezen a napon tartják 2017-ben a </w:t>
      </w:r>
      <w:r>
        <w:rPr>
          <w:rFonts w:ascii="Palatino Linotype" w:hAnsi="Palatino Linotype"/>
          <w:b/>
          <w:sz w:val="24"/>
          <w:szCs w:val="24"/>
        </w:rPr>
        <w:t>Múzeumok Éjszakája</w:t>
      </w:r>
      <w:r>
        <w:rPr>
          <w:rFonts w:ascii="Palatino Linotype" w:hAnsi="Palatino Linotype"/>
          <w:sz w:val="24"/>
          <w:szCs w:val="24"/>
        </w:rPr>
        <w:t xml:space="preserve"> programsorozatot. Hagyományosan délutántól kezdve különleges rendezvényekkel, meghosszabbított nyitva tartással várják a látogatókat az ország összes múzeumában. Kedvezményes belépővel, múzeumi buszjárattal több helyszín, tárlat is megtekinthető. </w:t>
      </w:r>
    </w:p>
    <w:p>
      <w:pPr>
        <w:pStyle w:val="Normal"/>
        <w:spacing w:before="0" w:after="120"/>
        <w:ind w:left="709" w:hanging="1"/>
        <w:jc w:val="both"/>
        <w:rPr/>
      </w:pPr>
      <w:r>
        <w:rPr>
          <w:rFonts w:ascii="Palatino Linotype" w:hAnsi="Palatino Linotype"/>
          <w:sz w:val="24"/>
          <w:szCs w:val="24"/>
        </w:rPr>
        <w:t xml:space="preserve">Bővebben: </w:t>
      </w:r>
      <w:hyperlink r:id="rId88">
        <w:r>
          <w:rPr>
            <w:rStyle w:val="InternetLink"/>
            <w:rFonts w:ascii="Palatino Linotype" w:hAnsi="Palatino Linotype"/>
            <w:sz w:val="24"/>
            <w:szCs w:val="24"/>
          </w:rPr>
          <w:t>http://www.museum.hu/muzeumokejszakaja</w:t>
        </w:r>
      </w:hyperlink>
      <w:r>
        <w:rPr>
          <w:rFonts w:ascii="Palatino Linotype" w:hAnsi="Palatino Linotype"/>
          <w:sz w:val="24"/>
          <w:szCs w:val="24"/>
        </w:rPr>
        <w:t xml:space="preserve"> </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Palatino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Palatino Linotype" w:hAnsi="Palatino Linotyp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b/>
        <w:rFonts w:ascii="Palatino Linotype" w:hAnsi="Palatino Linotyp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uiPriority="22" w:semiHidden="0" w:unhideWhenUsed="0" w:qFormat="1"/>
    <w:lsdException w:name="Emphasis" w:uiPriority="20" w:semiHidden="0" w:unhideWhenUsed="0" w:qFormat="1"/>
    <w:lsdException w:name="Normal (Web)"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e3f5a"/>
    <w:pPr>
      <w:widowControl/>
      <w:bidi w:val="0"/>
      <w:jc w:val="left"/>
    </w:pPr>
    <w:rPr>
      <w:rFonts w:ascii="Times New Roman" w:hAnsi="Times New Roman" w:eastAsia="Times New Roman" w:cs="Times New Roman"/>
      <w:color w:val="auto"/>
      <w:kern w:val="0"/>
      <w:sz w:val="20"/>
      <w:szCs w:val="20"/>
      <w:lang w:val="hu-HU" w:eastAsia="hu-HU" w:bidi="ar-SA"/>
    </w:rPr>
  </w:style>
  <w:style w:type="paragraph" w:styleId="Heading1">
    <w:name w:val="Heading 1"/>
    <w:basedOn w:val="Normal"/>
    <w:next w:val="Normal"/>
    <w:link w:val="Cmsor1Char"/>
    <w:qFormat/>
    <w:rsid w:val="00377a9a"/>
    <w:pPr>
      <w:keepNext w:val="true"/>
      <w:spacing w:before="240" w:after="60"/>
      <w:outlineLvl w:val="0"/>
    </w:pPr>
    <w:rPr>
      <w:rFonts w:ascii="Cambria" w:hAnsi="Cambria" w:eastAsia="SimSun"/>
      <w:b/>
      <w:bCs/>
      <w:kern w:val="2"/>
      <w:sz w:val="32"/>
      <w:szCs w:val="32"/>
    </w:rPr>
  </w:style>
  <w:style w:type="paragraph" w:styleId="Heading2">
    <w:name w:val="Heading 2"/>
    <w:basedOn w:val="Normal"/>
    <w:link w:val="Cmsor2Char"/>
    <w:uiPriority w:val="9"/>
    <w:qFormat/>
    <w:rsid w:val="00a23015"/>
    <w:pPr>
      <w:spacing w:beforeAutospacing="1" w:afterAutospacing="1"/>
      <w:outlineLvl w:val="1"/>
    </w:pPr>
    <w:rPr>
      <w:b/>
      <w:bCs/>
      <w:sz w:val="36"/>
      <w:szCs w:val="36"/>
      <w:lang w:eastAsia="zh-CN"/>
    </w:rPr>
  </w:style>
  <w:style w:type="paragraph" w:styleId="Heading3">
    <w:name w:val="Heading 3"/>
    <w:basedOn w:val="Normal"/>
    <w:next w:val="Normal"/>
    <w:link w:val="Cmsor3Char"/>
    <w:semiHidden/>
    <w:unhideWhenUsed/>
    <w:qFormat/>
    <w:rsid w:val="000b7558"/>
    <w:pPr>
      <w:keepNext w:val="true"/>
      <w:spacing w:before="240" w:after="60"/>
      <w:outlineLvl w:val="2"/>
    </w:pPr>
    <w:rPr>
      <w:rFonts w:ascii="Cambria" w:hAnsi="Cambria"/>
      <w:b/>
      <w:bCs/>
      <w:sz w:val="26"/>
      <w:szCs w:val="26"/>
    </w:rPr>
  </w:style>
  <w:style w:type="character" w:styleId="DefaultParagraphFont" w:default="1">
    <w:name w:val="Default Paragraph Font"/>
    <w:uiPriority w:val="1"/>
    <w:semiHidden/>
    <w:unhideWhenUsed/>
    <w:qFormat/>
    <w:rPr/>
  </w:style>
  <w:style w:type="character" w:styleId="InternetLink">
    <w:name w:val="Internet Link"/>
    <w:uiPriority w:val="99"/>
    <w:rsid w:val="004e3f5a"/>
    <w:rPr>
      <w:color w:val="0000FF"/>
      <w:u w:val="single"/>
    </w:rPr>
  </w:style>
  <w:style w:type="character" w:styleId="Listaszoveg2" w:customStyle="1">
    <w:name w:val="lista_szoveg2"/>
    <w:qFormat/>
    <w:rsid w:val="00c22320"/>
    <w:rPr/>
  </w:style>
  <w:style w:type="character" w:styleId="Cmsor2Char" w:customStyle="1">
    <w:name w:val="Címsor 2 Char"/>
    <w:link w:val="Cmsor2"/>
    <w:uiPriority w:val="9"/>
    <w:qFormat/>
    <w:rsid w:val="00a23015"/>
    <w:rPr>
      <w:b/>
      <w:bCs/>
      <w:sz w:val="36"/>
      <w:szCs w:val="36"/>
    </w:rPr>
  </w:style>
  <w:style w:type="character" w:styleId="Emphasis">
    <w:name w:val="Emphasis"/>
    <w:uiPriority w:val="20"/>
    <w:qFormat/>
    <w:rsid w:val="00e46783"/>
    <w:rPr>
      <w:i/>
      <w:iCs/>
    </w:rPr>
  </w:style>
  <w:style w:type="character" w:styleId="Strong">
    <w:name w:val="Strong"/>
    <w:uiPriority w:val="22"/>
    <w:qFormat/>
    <w:rsid w:val="00c565eb"/>
    <w:rPr>
      <w:b/>
      <w:bCs/>
    </w:rPr>
  </w:style>
  <w:style w:type="character" w:styleId="FollowedHyperlink">
    <w:name w:val="FollowedHyperlink"/>
    <w:uiPriority w:val="99"/>
    <w:qFormat/>
    <w:rsid w:val="00532712"/>
    <w:rPr>
      <w:color w:val="800080"/>
      <w:u w:val="single"/>
    </w:rPr>
  </w:style>
  <w:style w:type="character" w:styleId="Cmsor1Char" w:customStyle="1">
    <w:name w:val="Címsor 1 Char"/>
    <w:link w:val="Cmsor1"/>
    <w:qFormat/>
    <w:rsid w:val="00377a9a"/>
    <w:rPr>
      <w:rFonts w:ascii="Cambria" w:hAnsi="Cambria" w:eastAsia="SimSun" w:cs="Times New Roman"/>
      <w:b/>
      <w:bCs/>
      <w:kern w:val="2"/>
      <w:sz w:val="32"/>
      <w:szCs w:val="32"/>
      <w:lang w:val="sk-SK" w:eastAsia="hu-HU"/>
    </w:rPr>
  </w:style>
  <w:style w:type="character" w:styleId="Selected" w:customStyle="1">
    <w:name w:val="selected"/>
    <w:qFormat/>
    <w:rsid w:val="002f0f6c"/>
    <w:rPr/>
  </w:style>
  <w:style w:type="character" w:styleId="Hit" w:customStyle="1">
    <w:name w:val="hit"/>
    <w:qFormat/>
    <w:rsid w:val="002f0f6c"/>
    <w:rPr/>
  </w:style>
  <w:style w:type="character" w:styleId="Cmsor3Char" w:customStyle="1">
    <w:name w:val="Címsor 3 Char"/>
    <w:link w:val="Cmsor3"/>
    <w:semiHidden/>
    <w:qFormat/>
    <w:rsid w:val="000b7558"/>
    <w:rPr>
      <w:rFonts w:ascii="Cambria" w:hAnsi="Cambria" w:eastAsia="Times New Roman" w:cs="Times New Roman"/>
      <w:b/>
      <w:bCs/>
      <w:sz w:val="26"/>
      <w:szCs w:val="26"/>
    </w:rPr>
  </w:style>
  <w:style w:type="character" w:styleId="Fieldcontent" w:customStyle="1">
    <w:name w:val="field-content"/>
    <w:qFormat/>
    <w:rsid w:val="000b7558"/>
    <w:rPr/>
  </w:style>
  <w:style w:type="character" w:styleId="St" w:customStyle="1">
    <w:name w:val="st"/>
    <w:qFormat/>
    <w:rsid w:val="00b21c66"/>
    <w:rPr/>
  </w:style>
  <w:style w:type="character" w:styleId="Mwheadline" w:customStyle="1">
    <w:name w:val="mw-headline"/>
    <w:qFormat/>
    <w:rsid w:val="001f3aab"/>
    <w:rPr/>
  </w:style>
  <w:style w:type="character" w:styleId="Kalendariumlistaszoveg" w:customStyle="1">
    <w:name w:val="kalendarium_lista_szoveg"/>
    <w:qFormat/>
    <w:rsid w:val="009670d8"/>
    <w:rPr/>
  </w:style>
  <w:style w:type="character" w:styleId="Sdtslot" w:customStyle="1">
    <w:name w:val="sdt_slot"/>
    <w:qFormat/>
    <w:rsid w:val="004a62c5"/>
    <w:rPr/>
  </w:style>
  <w:style w:type="character" w:styleId="Annotationreference">
    <w:name w:val="annotation reference"/>
    <w:uiPriority w:val="99"/>
    <w:unhideWhenUsed/>
    <w:qFormat/>
    <w:rsid w:val="00752a54"/>
    <w:rPr>
      <w:sz w:val="16"/>
      <w:szCs w:val="16"/>
    </w:rPr>
  </w:style>
  <w:style w:type="character" w:styleId="JegyzetszvegChar" w:customStyle="1">
    <w:name w:val="Jegyzetszöveg Char"/>
    <w:link w:val="Jegyzetszveg"/>
    <w:uiPriority w:val="99"/>
    <w:qFormat/>
    <w:rsid w:val="00752a54"/>
    <w:rPr>
      <w:rFonts w:ascii="Calibri" w:hAnsi="Calibri" w:eastAsia="Calibri"/>
      <w:lang w:eastAsia="en-US"/>
    </w:rPr>
  </w:style>
  <w:style w:type="character" w:styleId="MegjegyzstrgyaChar" w:customStyle="1">
    <w:name w:val="Megjegyzés tárgya Char"/>
    <w:link w:val="Megjegyzstrgya"/>
    <w:uiPriority w:val="99"/>
    <w:qFormat/>
    <w:rsid w:val="00752a54"/>
    <w:rPr>
      <w:rFonts w:ascii="Calibri" w:hAnsi="Calibri" w:eastAsia="Calibri"/>
      <w:b/>
      <w:bCs/>
      <w:lang w:eastAsia="en-US"/>
    </w:rPr>
  </w:style>
  <w:style w:type="character" w:styleId="BuborkszvegChar" w:customStyle="1">
    <w:name w:val="Buborékszöveg Char"/>
    <w:link w:val="Buborkszveg"/>
    <w:uiPriority w:val="99"/>
    <w:qFormat/>
    <w:rsid w:val="00752a54"/>
    <w:rPr>
      <w:rFonts w:ascii="Segoe UI" w:hAnsi="Segoe UI" w:eastAsia="Calibri" w:cs="Segoe UI"/>
      <w:sz w:val="18"/>
      <w:szCs w:val="18"/>
      <w:lang w:eastAsia="en-US"/>
    </w:rPr>
  </w:style>
  <w:style w:type="character" w:styleId="LfejChar" w:customStyle="1">
    <w:name w:val="Élőfej Char"/>
    <w:basedOn w:val="DefaultParagraphFont"/>
    <w:link w:val="lfej"/>
    <w:qFormat/>
    <w:rsid w:val="001a6d5b"/>
    <w:rPr/>
  </w:style>
  <w:style w:type="character" w:styleId="LlbChar" w:customStyle="1">
    <w:name w:val="Élőláb Char"/>
    <w:basedOn w:val="DefaultParagraphFont"/>
    <w:link w:val="llb"/>
    <w:uiPriority w:val="99"/>
    <w:qFormat/>
    <w:rsid w:val="001a6d5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716912"/>
    <w:pPr>
      <w:spacing w:lineRule="auto" w:line="360" w:beforeAutospacing="1" w:afterAutospacing="1"/>
    </w:pPr>
    <w:rPr>
      <w:sz w:val="24"/>
    </w:rPr>
  </w:style>
  <w:style w:type="paragraph" w:styleId="Center" w:customStyle="1">
    <w:name w:val="center"/>
    <w:basedOn w:val="Normal"/>
    <w:qFormat/>
    <w:rsid w:val="000b7558"/>
    <w:pPr>
      <w:spacing w:beforeAutospacing="1" w:afterAutospacing="1"/>
    </w:pPr>
    <w:rPr>
      <w:sz w:val="24"/>
      <w:szCs w:val="24"/>
    </w:rPr>
  </w:style>
  <w:style w:type="paragraph" w:styleId="Bevezeto" w:customStyle="1">
    <w:name w:val="bevezeto"/>
    <w:basedOn w:val="Normal"/>
    <w:qFormat/>
    <w:rsid w:val="00e75aad"/>
    <w:pPr>
      <w:spacing w:beforeAutospacing="1" w:afterAutospacing="1"/>
    </w:pPr>
    <w:rPr>
      <w:sz w:val="24"/>
      <w:szCs w:val="24"/>
    </w:rPr>
  </w:style>
  <w:style w:type="paragraph" w:styleId="Szoveg" w:customStyle="1">
    <w:name w:val="szoveg"/>
    <w:basedOn w:val="Normal"/>
    <w:qFormat/>
    <w:rsid w:val="00e75aad"/>
    <w:pPr>
      <w:spacing w:beforeAutospacing="1" w:afterAutospacing="1"/>
    </w:pPr>
    <w:rPr>
      <w:sz w:val="24"/>
      <w:szCs w:val="24"/>
    </w:rPr>
  </w:style>
  <w:style w:type="paragraph" w:styleId="Social" w:customStyle="1">
    <w:name w:val="social"/>
    <w:basedOn w:val="Normal"/>
    <w:qFormat/>
    <w:rsid w:val="00e75aad"/>
    <w:pPr>
      <w:spacing w:beforeAutospacing="1" w:afterAutospacing="1"/>
    </w:pPr>
    <w:rPr>
      <w:sz w:val="24"/>
      <w:szCs w:val="24"/>
    </w:rPr>
  </w:style>
  <w:style w:type="paragraph" w:styleId="Unnepleiras" w:customStyle="1">
    <w:name w:val="unnepleiras"/>
    <w:basedOn w:val="Normal"/>
    <w:qFormat/>
    <w:rsid w:val="004a62c5"/>
    <w:pPr>
      <w:spacing w:beforeAutospacing="1" w:afterAutospacing="1"/>
    </w:pPr>
    <w:rPr>
      <w:sz w:val="24"/>
      <w:szCs w:val="24"/>
    </w:rPr>
  </w:style>
  <w:style w:type="paragraph" w:styleId="NoSpacing">
    <w:name w:val="No Spacing"/>
    <w:uiPriority w:val="1"/>
    <w:qFormat/>
    <w:rsid w:val="004a62c5"/>
    <w:pPr>
      <w:widowControl/>
      <w:bidi w:val="0"/>
      <w:jc w:val="left"/>
    </w:pPr>
    <w:rPr>
      <w:rFonts w:ascii="Calibri" w:hAnsi="Calibri" w:eastAsia="Calibri" w:cs="Times New Roman"/>
      <w:color w:val="auto"/>
      <w:kern w:val="0"/>
      <w:sz w:val="22"/>
      <w:szCs w:val="22"/>
      <w:lang w:eastAsia="en-US" w:val="hu-HU" w:bidi="ar-SA"/>
    </w:rPr>
  </w:style>
  <w:style w:type="paragraph" w:styleId="ListParagraph">
    <w:name w:val="List Paragraph"/>
    <w:basedOn w:val="Normal"/>
    <w:uiPriority w:val="34"/>
    <w:qFormat/>
    <w:rsid w:val="004a62c5"/>
    <w:pPr>
      <w:spacing w:lineRule="auto" w:line="276" w:before="0" w:after="200"/>
      <w:ind w:left="720" w:hanging="0"/>
      <w:contextualSpacing/>
    </w:pPr>
    <w:rPr>
      <w:rFonts w:ascii="Calibri" w:hAnsi="Calibri" w:eastAsia="Calibri"/>
      <w:sz w:val="22"/>
      <w:szCs w:val="22"/>
      <w:lang w:eastAsia="en-US"/>
    </w:rPr>
  </w:style>
  <w:style w:type="paragraph" w:styleId="Annotationtext">
    <w:name w:val="annotation text"/>
    <w:basedOn w:val="Normal"/>
    <w:link w:val="JegyzetszvegChar"/>
    <w:uiPriority w:val="99"/>
    <w:unhideWhenUsed/>
    <w:qFormat/>
    <w:rsid w:val="00752a54"/>
    <w:pPr>
      <w:spacing w:before="0" w:after="160"/>
    </w:pPr>
    <w:rPr>
      <w:rFonts w:ascii="Calibri" w:hAnsi="Calibri" w:eastAsia="Calibri"/>
      <w:lang w:eastAsia="en-US"/>
    </w:rPr>
  </w:style>
  <w:style w:type="paragraph" w:styleId="Annotationsubject">
    <w:name w:val="annotation subject"/>
    <w:basedOn w:val="Annotationtext"/>
    <w:next w:val="Annotationtext"/>
    <w:link w:val="MegjegyzstrgyaChar"/>
    <w:uiPriority w:val="99"/>
    <w:unhideWhenUsed/>
    <w:qFormat/>
    <w:rsid w:val="00752a54"/>
    <w:pPr/>
    <w:rPr>
      <w:b/>
      <w:bCs/>
    </w:rPr>
  </w:style>
  <w:style w:type="paragraph" w:styleId="BalloonText">
    <w:name w:val="Balloon Text"/>
    <w:basedOn w:val="Normal"/>
    <w:link w:val="BuborkszvegChar"/>
    <w:uiPriority w:val="99"/>
    <w:unhideWhenUsed/>
    <w:qFormat/>
    <w:rsid w:val="00752a54"/>
    <w:pPr/>
    <w:rPr>
      <w:rFonts w:ascii="Segoe UI" w:hAnsi="Segoe UI" w:eastAsia="Calibri" w:cs="Segoe UI"/>
      <w:sz w:val="18"/>
      <w:szCs w:val="18"/>
      <w:lang w:eastAsia="en-US"/>
    </w:rPr>
  </w:style>
  <w:style w:type="paragraph" w:styleId="HeaderandFooter">
    <w:name w:val="Header and Footer"/>
    <w:basedOn w:val="Normal"/>
    <w:qFormat/>
    <w:pPr/>
    <w:rPr/>
  </w:style>
  <w:style w:type="paragraph" w:styleId="Header">
    <w:name w:val="Header"/>
    <w:basedOn w:val="Normal"/>
    <w:link w:val="lfejChar"/>
    <w:rsid w:val="001a6d5b"/>
    <w:pPr>
      <w:tabs>
        <w:tab w:val="clear" w:pos="708"/>
        <w:tab w:val="center" w:pos="4536" w:leader="none"/>
        <w:tab w:val="right" w:pos="9072" w:leader="none"/>
      </w:tabs>
    </w:pPr>
    <w:rPr/>
  </w:style>
  <w:style w:type="paragraph" w:styleId="Footer">
    <w:name w:val="Footer"/>
    <w:basedOn w:val="Normal"/>
    <w:link w:val="llbChar"/>
    <w:uiPriority w:val="99"/>
    <w:rsid w:val="001a6d5b"/>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elesnapok.oszk.hu/prod/unnep/moricz_zsigmond_szuletesnapja__1879" TargetMode="External"/><Relationship Id="rId3" Type="http://schemas.openxmlformats.org/officeDocument/2006/relationships/hyperlink" Target="https://hu.wikipedia.org/wiki/K&#246;lt&#337;" TargetMode="External"/><Relationship Id="rId4" Type="http://schemas.openxmlformats.org/officeDocument/2006/relationships/hyperlink" Target="https://hu.wikipedia.org/wiki/N&#233;piess&#233;g" TargetMode="External"/><Relationship Id="rId5" Type="http://schemas.openxmlformats.org/officeDocument/2006/relationships/hyperlink" Target="https://hu.wikipedia.org/wiki/Reform&#225;ci&#243;" TargetMode="External"/><Relationship Id="rId6" Type="http://schemas.openxmlformats.org/officeDocument/2006/relationships/hyperlink" Target="https://hu.wikipedia.org/wiki/Magyarok" TargetMode="External"/><Relationship Id="rId7" Type="http://schemas.openxmlformats.org/officeDocument/2006/relationships/hyperlink" Target="https://hu.wikipedia.org/wiki/Magyar_nyelv" TargetMode="External"/><Relationship Id="rId8" Type="http://schemas.openxmlformats.org/officeDocument/2006/relationships/hyperlink" Target="https://hu.wikipedia.org/wiki/&#205;r&#243;" TargetMode="External"/><Relationship Id="rId9" Type="http://schemas.openxmlformats.org/officeDocument/2006/relationships/hyperlink" Target="https://hu.wikipedia.org/wiki/Dr&#225;ma" TargetMode="External"/><Relationship Id="rId10" Type="http://schemas.openxmlformats.org/officeDocument/2006/relationships/hyperlink" Target="https://hu.wikipedia.org/wiki/1821" TargetMode="External"/><Relationship Id="rId11" Type="http://schemas.openxmlformats.org/officeDocument/2006/relationships/hyperlink" Target="https://hu.wikipedia.org/wiki/1867" TargetMode="External"/><Relationship Id="rId12" Type="http://schemas.openxmlformats.org/officeDocument/2006/relationships/hyperlink" Target="https://hu.wikipedia.org/wiki/Limerick" TargetMode="External"/><Relationship Id="rId13" Type="http://schemas.openxmlformats.org/officeDocument/2006/relationships/hyperlink" Target="http://www.aegondij.hu/edukacio/oravazlatok/oravecz-imre-tavozo-fa-oravazlat" TargetMode="External"/><Relationship Id="rId14" Type="http://schemas.openxmlformats.org/officeDocument/2006/relationships/hyperlink" Target="https://hu.wikipedia.org/wiki/1938" TargetMode="External"/><Relationship Id="rId15" Type="http://schemas.openxmlformats.org/officeDocument/2006/relationships/hyperlink" Target="https://hu.wikipedia.org/wiki/Nagy_L&#225;szl&#243;_(k&#246;lt&#337;)" TargetMode="External"/><Relationship Id="rId16" Type="http://schemas.openxmlformats.org/officeDocument/2006/relationships/hyperlink" Target="https://hu.wikipedia.org/wiki/Sz&#237;nh&#225;z-_&#233;s_Filmm&#369;v&#233;szeti_F&#337;iskola" TargetMode="External"/><Relationship Id="rId17" Type="http://schemas.openxmlformats.org/officeDocument/2006/relationships/hyperlink" Target="https://hu.wikipedia.org/wiki/Magyar_PEN_Club" TargetMode="External"/><Relationship Id="rId18" Type="http://schemas.openxmlformats.org/officeDocument/2006/relationships/hyperlink" Target="http://www.forrasfolyoirat.hu/0705/kada.pdf" TargetMode="External"/><Relationship Id="rId19" Type="http://schemas.openxmlformats.org/officeDocument/2006/relationships/hyperlink" Target="https://hu.wikipedia.org/wiki/1927" TargetMode="External"/><Relationship Id="rId20" Type="http://schemas.openxmlformats.org/officeDocument/2006/relationships/hyperlink" Target="https://hu.wikipedia.org/wiki/2008" TargetMode="External"/><Relationship Id="rId21" Type="http://schemas.openxmlformats.org/officeDocument/2006/relationships/hyperlink" Target="https://www.irodalmijelen.hu/05242013-0956/az-elnemult-iro-santa-ferenc" TargetMode="External"/><Relationship Id="rId22" Type="http://schemas.openxmlformats.org/officeDocument/2006/relationships/hyperlink" Target="https://hu.wikipedia.org/wiki/1975" TargetMode="External"/><Relationship Id="rId23" Type="http://schemas.openxmlformats.org/officeDocument/2006/relationships/hyperlink" Target="https://hu.wikipedia.org/wiki/Karinthy_Frigyes" TargetMode="External"/><Relationship Id="rId24" Type="http://schemas.openxmlformats.org/officeDocument/2006/relationships/hyperlink" Target="https://hu.wikipedia.org/wiki/R&#225;di&#243;kabar&#233;" TargetMode="External"/><Relationship Id="rId25" Type="http://schemas.openxmlformats.org/officeDocument/2006/relationships/hyperlink" Target="https://hu.wikipedia.org/wiki/Magyar_R&#225;di&#243;" TargetMode="External"/><Relationship Id="rId26" Type="http://schemas.openxmlformats.org/officeDocument/2006/relationships/hyperlink" Target="http://www.rubicon.hu/magyar/oldalak/1367_szeptember_1_a_pecsi_egyetem_alapitasa/" TargetMode="External"/><Relationship Id="rId27" Type="http://schemas.openxmlformats.org/officeDocument/2006/relationships/hyperlink" Target="http://mek.oszk.hu/01100/01149/html/bethlen.htm" TargetMode="External"/><Relationship Id="rId28" Type="http://schemas.openxmlformats.org/officeDocument/2006/relationships/hyperlink" Target="http://www.rubicon.hu/magyar/oldalak/1917_szeptember_4_maleter_pal_szuletese/" TargetMode="External"/><Relationship Id="rId29" Type="http://schemas.openxmlformats.org/officeDocument/2006/relationships/hyperlink" Target="http://www.rubicon.hu/magyar/oldalak/1817_szeptember_14_istvan_foherceg_az_utolso_nador_szuletese/" TargetMode="External"/><Relationship Id="rId30" Type="http://schemas.openxmlformats.org/officeDocument/2006/relationships/hyperlink" Target="http://www.rubicon.hu/magyar/oldalak/1849_oktober_6_az_aradi_vertanuk_es_batthyany_lajos_kivegzese/" TargetMode="External"/><Relationship Id="rId31" Type="http://schemas.openxmlformats.org/officeDocument/2006/relationships/hyperlink" Target="https://www.sztnh.gov.hu/hu/magyar-feltalalok-es-talalmanyaik/ganz-abraham" TargetMode="External"/><Relationship Id="rId32" Type="http://schemas.openxmlformats.org/officeDocument/2006/relationships/hyperlink" Target="https://www.sztnh.gov.hu/hu/magyar-feltalalok-es-talalmanyaik/zipernowsky-karoly" TargetMode="External"/><Relationship Id="rId33" Type="http://schemas.openxmlformats.org/officeDocument/2006/relationships/hyperlink" Target="http://www.kitaibelverseny.hu/kitaibel.htm" TargetMode="External"/><Relationship Id="rId34" Type="http://schemas.openxmlformats.org/officeDocument/2006/relationships/hyperlink" Target="http://www.szfvar.katolikus.hu/tortenet/puspokok/shvoy-lajos" TargetMode="External"/><Relationship Id="rId35" Type="http://schemas.openxmlformats.org/officeDocument/2006/relationships/hyperlink" Target="http://www.rubicon.hu/magyar/oldalak/a_drinapolyi_beke_egy_hosszura_nyult_fegyverszunet" TargetMode="External"/><Relationship Id="rId36" Type="http://schemas.openxmlformats.org/officeDocument/2006/relationships/hyperlink" Target="https://www.sztnh.gov.hu/hu/magyar-feltalalok-es-talalmanyaik/puskas-tivadar" TargetMode="External"/><Relationship Id="rId37" Type="http://schemas.openxmlformats.org/officeDocument/2006/relationships/hyperlink" Target="http://www.rubicon.hu/magyar/oldalak/1468_aprilis_25_matyas_kiraly_keresztes_hadjaratot_indit_a_csehek_ellen/" TargetMode="External"/><Relationship Id="rId38" Type="http://schemas.openxmlformats.org/officeDocument/2006/relationships/hyperlink" Target="http://www.rubicon.hu/magyar/oldalak/1918_aprilis_28_gavrilo_princip_halala" TargetMode="External"/><Relationship Id="rId39" Type="http://schemas.openxmlformats.org/officeDocument/2006/relationships/hyperlink" Target="https://hu.wikipedia.org/wiki/Okt&#243;ber_11." TargetMode="External"/><Relationship Id="rId40" Type="http://schemas.openxmlformats.org/officeDocument/2006/relationships/hyperlink" Target="http://www.rubicon.hu/magyar/oldalak/1630_november_26_i_rakoczi_gyorgyot_erdelyi_fejedelemme_valasztjak/" TargetMode="External"/><Relationship Id="rId41" Type="http://schemas.openxmlformats.org/officeDocument/2006/relationships/hyperlink" Target="http://www.rubicon.hu/magyar/oldalak/1868_junius_18_horthy_miklos_kormanyzo_szuletese/" TargetMode="External"/><Relationship Id="rId42" Type="http://schemas.openxmlformats.org/officeDocument/2006/relationships/hyperlink" Target="http://www.rubicon.hu/magyar/oldalak/1593_junius_22_hasszan_pasa_vereseget_szenved_sziszeknel/" TargetMode="External"/><Relationship Id="rId43" Type="http://schemas.openxmlformats.org/officeDocument/2006/relationships/hyperlink" Target="https://hu.wikipedia.org/wiki/1892" TargetMode="External"/><Relationship Id="rId44" Type="http://schemas.openxmlformats.org/officeDocument/2006/relationships/hyperlink" Target="https://hu.wikipedia.org/wiki/1974" TargetMode="External"/><Relationship Id="rId45" Type="http://schemas.openxmlformats.org/officeDocument/2006/relationships/hyperlink" Target="https://www.youtube.com/watch?v=GWJBs41okfM" TargetMode="External"/><Relationship Id="rId46" Type="http://schemas.openxmlformats.org/officeDocument/2006/relationships/hyperlink" Target="https://www.youtube.com/watch?v=AZG2iKESTLk" TargetMode="External"/><Relationship Id="rId47" Type="http://schemas.openxmlformats.org/officeDocument/2006/relationships/hyperlink" Target="https://www.youtube.com/watch?v=GRr6WUvyWfI" TargetMode="External"/><Relationship Id="rId48" Type="http://schemas.openxmlformats.org/officeDocument/2006/relationships/hyperlink" Target="https://www.youtube.com/watch?v=kzRGJV4t4Yg" TargetMode="External"/><Relationship Id="rId49" Type="http://schemas.openxmlformats.org/officeDocument/2006/relationships/hyperlink" Target="https://www.youtube.com/watch?v=pv5DGjYrcGA" TargetMode="External"/><Relationship Id="rId50" Type="http://schemas.openxmlformats.org/officeDocument/2006/relationships/hyperlink" Target="https://www.youtube.com/watch?v=raHiZDTuRwE" TargetMode="External"/><Relationship Id="rId51" Type="http://schemas.openxmlformats.org/officeDocument/2006/relationships/hyperlink" Target="https://www.youtube.com/watch?v=tQM4qHLuk4g" TargetMode="External"/><Relationship Id="rId52" Type="http://schemas.openxmlformats.org/officeDocument/2006/relationships/hyperlink" Target="https://www.youtube.com/watch?v=2N_Besc7_S4" TargetMode="External"/><Relationship Id="rId53" Type="http://schemas.openxmlformats.org/officeDocument/2006/relationships/hyperlink" Target="https://www.youtube.com/watch?v=hTOp277EW0E" TargetMode="External"/><Relationship Id="rId54" Type="http://schemas.openxmlformats.org/officeDocument/2006/relationships/hyperlink" Target="https://www.youtube.com/watch?v=WareTPSVaFk" TargetMode="External"/><Relationship Id="rId55" Type="http://schemas.openxmlformats.org/officeDocument/2006/relationships/hyperlink" Target="https://www.youtube.com/watch?v=ygw8iGKnDME" TargetMode="External"/><Relationship Id="rId56" Type="http://schemas.openxmlformats.org/officeDocument/2006/relationships/hyperlink" Target="https://www.youtube.com/watch?v=BbZXrdo2Mnk" TargetMode="External"/><Relationship Id="rId57" Type="http://schemas.openxmlformats.org/officeDocument/2006/relationships/hyperlink" Target="https://www.youtube.com/watch?v=PWtTqSjtqL0" TargetMode="External"/><Relationship Id="rId58" Type="http://schemas.openxmlformats.org/officeDocument/2006/relationships/hyperlink" Target="https://www.youtube.com/watch?v=PV4VRPIwbYw" TargetMode="External"/><Relationship Id="rId59" Type="http://schemas.openxmlformats.org/officeDocument/2006/relationships/hyperlink" Target="https://www.youtube.com/watch?v=TaW9JFWxhUQ" TargetMode="External"/><Relationship Id="rId60" Type="http://schemas.openxmlformats.org/officeDocument/2006/relationships/hyperlink" Target="https://www.youtube.com/watch?v=CArukGG7NOA" TargetMode="External"/><Relationship Id="rId61" Type="http://schemas.openxmlformats.org/officeDocument/2006/relationships/hyperlink" Target="https://www.youtube.com/watch?v=4240QMQ1jhU" TargetMode="External"/><Relationship Id="rId62" Type="http://schemas.openxmlformats.org/officeDocument/2006/relationships/hyperlink" Target="https://www.youtube.com/watch?v=RAWcAslgOEQ" TargetMode="External"/><Relationship Id="rId63" Type="http://schemas.openxmlformats.org/officeDocument/2006/relationships/hyperlink" Target="https://www.youtube.com/watch?v=KSDviJV3DHQ" TargetMode="External"/><Relationship Id="rId64" Type="http://schemas.openxmlformats.org/officeDocument/2006/relationships/hyperlink" Target="https://www.youtube.com/watch?v=ak-mxgFSDyA" TargetMode="External"/><Relationship Id="rId65" Type="http://schemas.openxmlformats.org/officeDocument/2006/relationships/hyperlink" Target="https://www.youtube.com/watch?v=kLp_Hh6DKWc" TargetMode="External"/><Relationship Id="rId66" Type="http://schemas.openxmlformats.org/officeDocument/2006/relationships/hyperlink" Target="https://www.youtube.com/watch?v=7xDM-lccrwA" TargetMode="External"/><Relationship Id="rId67" Type="http://schemas.openxmlformats.org/officeDocument/2006/relationships/hyperlink" Target="http://www.varkertbazar.hu/kiallitasok/csernus-tibor-emlekmuterem" TargetMode="External"/><Relationship Id="rId68" Type="http://schemas.openxmlformats.org/officeDocument/2006/relationships/hyperlink" Target="http://www.oroksegnapok.hu/" TargetMode="External"/><Relationship Id="rId69" Type="http://schemas.openxmlformats.org/officeDocument/2006/relationships/hyperlink" Target="http://www.ars-sacra.hu/" TargetMode="External"/><Relationship Id="rId70" Type="http://schemas.openxmlformats.org/officeDocument/2006/relationships/hyperlink" Target="http://www.edgar-degas.org/" TargetMode="External"/><Relationship Id="rId71" Type="http://schemas.openxmlformats.org/officeDocument/2006/relationships/hyperlink" Target="http://www.literatura.hu/archivum/degas/degas.html" TargetMode="External"/><Relationship Id="rId72" Type="http://schemas.openxmlformats.org/officeDocument/2006/relationships/hyperlink" Target="http://www.tate.org.uk/art/artists/pierre-bonnard-781" TargetMode="External"/><Relationship Id="rId73" Type="http://schemas.openxmlformats.org/officeDocument/2006/relationships/hyperlink" Target="http://www.wikiart.org/en/piero-della-francesca" TargetMode="External"/><Relationship Id="rId74" Type="http://schemas.openxmlformats.org/officeDocument/2006/relationships/hyperlink" Target="http://mandarchiv.hu/cikk/3348/75_perc_Fabri_Zoltan_filmrendezovel" TargetMode="External"/><Relationship Id="rId75" Type="http://schemas.openxmlformats.org/officeDocument/2006/relationships/hyperlink" Target="http://www.wga.hu/frames-e.html?/html/b/bartolom/fra/index.html" TargetMode="External"/><Relationship Id="rId76" Type="http://schemas.openxmlformats.org/officeDocument/2006/relationships/hyperlink" Target="http://www.musee-rodin.fr/fr/collections/sculptures" TargetMode="External"/><Relationship Id="rId77" Type="http://schemas.openxmlformats.org/officeDocument/2006/relationships/hyperlink" Target="http://www.wikiart.org/en/bartolome-esteban-murillo" TargetMode="External"/><Relationship Id="rId78" Type="http://schemas.openxmlformats.org/officeDocument/2006/relationships/hyperlink" Target="http://www.klimtgallery.org/" TargetMode="External"/><Relationship Id="rId79" Type="http://schemas.openxmlformats.org/officeDocument/2006/relationships/hyperlink" Target="http://www.wikiart.org/en/georges-de-la-tour" TargetMode="External"/><Relationship Id="rId80" Type="http://schemas.openxmlformats.org/officeDocument/2006/relationships/hyperlink" Target="http://www.wikiart.org/en/canaletto" TargetMode="External"/><Relationship Id="rId81" Type="http://schemas.openxmlformats.org/officeDocument/2006/relationships/hyperlink" Target="https://www.fmirobcn.org/en/colection/catalog-works/destacades" TargetMode="External"/><Relationship Id="rId82" Type="http://schemas.openxmlformats.org/officeDocument/2006/relationships/hyperlink" Target="http://www.hung-art.hu/frames.html?/magyar/h/hollosy" TargetMode="External"/><Relationship Id="rId83" Type="http://schemas.openxmlformats.org/officeDocument/2006/relationships/hyperlink" Target="http://www.muzeumokmajalisa.hu/" TargetMode="External"/><Relationship Id="rId84" Type="http://schemas.openxmlformats.org/officeDocument/2006/relationships/hyperlink" Target="http://www.jacobjordaens.org/" TargetMode="External"/><Relationship Id="rId85" Type="http://schemas.openxmlformats.org/officeDocument/2006/relationships/hyperlink" Target="http://www.hung-art.hu/frames.html?/magyar/d/donner" TargetMode="External"/><Relationship Id="rId86" Type="http://schemas.openxmlformats.org/officeDocument/2006/relationships/hyperlink" Target="http://www.missionart.hu/muveszek/kortars-muveszek/szabados-arpad/113" TargetMode="External"/><Relationship Id="rId87" Type="http://schemas.openxmlformats.org/officeDocument/2006/relationships/hyperlink" Target="http://www.mementopark.hu/" TargetMode="External"/><Relationship Id="rId88" Type="http://schemas.openxmlformats.org/officeDocument/2006/relationships/hyperlink" Target="http://www.museum.hu/muzeumokejszakaja" TargetMode="Externa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Relationship Id="rId92" Type="http://schemas.openxmlformats.org/officeDocument/2006/relationships/theme" Target="theme/theme1.xml"/><Relationship Id="rId93"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1AB5-5DBA-4C7B-AE39-4D6AE7E1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LibreOffice/6.3.1.2$Linux_X86_64 LibreOffice_project/30$Build-2</Application>
  <Pages>23</Pages>
  <Words>14176</Words>
  <Characters>97690</Characters>
  <CharactersWithSpaces>111596</CharactersWithSpaces>
  <Paragraphs>305</Paragraphs>
  <Company>KPSZTI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2017-08-22T14:14:00Z</dcterms:created>
  <dc:creator>Dr. Gianone András</dc:creator>
  <dc:description/>
  <dc:language>hu-HU</dc:language>
  <cp:lastModifiedBy/>
  <dcterms:modified xsi:type="dcterms:W3CDTF">2019-10-01T16:19:20Z</dcterms:modified>
  <cp:revision>3</cp:revision>
  <dc:subject/>
  <dc:title>1566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KPSZTI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