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AF73" w14:textId="304AAA81" w:rsidR="00EF7868" w:rsidRDefault="008E06FF">
      <w:r w:rsidRPr="008E06FF">
        <w:t>DLOS Encoder NSU</w:t>
      </w:r>
      <w:r>
        <w:t xml:space="preserve"> Terminal</w:t>
      </w:r>
    </w:p>
    <w:p w14:paraId="1BD10672" w14:textId="77777777" w:rsidR="008E06FF" w:rsidRDefault="008E06FF"/>
    <w:p w14:paraId="05C5FD47" w14:textId="0D9BE1E7" w:rsidR="008E06FF" w:rsidRDefault="008E06FF">
      <w:r>
        <w:t>Navigation</w:t>
      </w:r>
    </w:p>
    <w:p w14:paraId="22E1C0BD" w14:textId="4BC62DD1" w:rsidR="008E06FF" w:rsidRDefault="008E06FF">
      <w:r>
        <w:t xml:space="preserve">DLOS -&gt; Year Picker -&gt; Month Picker -&gt; Grave, Less Grave -&gt; </w:t>
      </w:r>
      <w:r>
        <w:t>Case Monitoring Section</w:t>
      </w:r>
      <w:r>
        <w:t>(for each, grave and less grave has their own screens)</w:t>
      </w:r>
    </w:p>
    <w:sectPr w:rsidR="008E06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46"/>
    <w:rsid w:val="00004DCE"/>
    <w:rsid w:val="00321BDD"/>
    <w:rsid w:val="004F0045"/>
    <w:rsid w:val="008E06FF"/>
    <w:rsid w:val="00982A46"/>
    <w:rsid w:val="00E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1557"/>
  <w15:chartTrackingRefBased/>
  <w15:docId w15:val="{BD4F8936-44D5-4A2D-948C-A38157C0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Olayres</dc:creator>
  <cp:keywords/>
  <dc:description/>
  <cp:lastModifiedBy>James Olayres</cp:lastModifiedBy>
  <cp:revision>2</cp:revision>
  <dcterms:created xsi:type="dcterms:W3CDTF">2026-10-21T00:52:00Z</dcterms:created>
  <dcterms:modified xsi:type="dcterms:W3CDTF">2026-10-21T00:57:00Z</dcterms:modified>
</cp:coreProperties>
</file>