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823" w:rsidRDefault="00304823">
      <w:pPr>
        <w:rPr>
          <w:b/>
        </w:rPr>
      </w:pPr>
    </w:p>
    <w:p w:rsidR="00304823" w:rsidRDefault="007E73F5">
      <w:pPr>
        <w:rPr>
          <w:b/>
        </w:rPr>
      </w:pPr>
      <w:r>
        <w:rPr>
          <w:b/>
        </w:rPr>
        <w:pict>
          <v:rect id="Rectangle 2" o:spid="_x0000_s1036" style="position:absolute;margin-left:-11.5pt;margin-top:13.05pt;width:545.95pt;height:31.85pt;z-index:251653632;mso-position-horizontal-relative:margin" fillcolor="#283677" strokecolor="#43729d" strokeweight=".35mm">
            <v:fill color2="#d7c988" o:detectmouseclick="t"/>
            <v:textbox>
              <w:txbxContent>
                <w:p w:rsidR="00304823" w:rsidRDefault="0016265E">
                  <w:pPr>
                    <w:pStyle w:val="FrameContents"/>
                    <w:jc w:val="center"/>
                  </w:pPr>
                  <w:r>
                    <w:rPr>
                      <w:color w:val="FFFFFF" w:themeColor="background1"/>
                      <w:sz w:val="34"/>
                      <w:szCs w:val="36"/>
                    </w:rPr>
                    <w:t>TELECOM CHURN CASE STUDY SUBMISSION</w:t>
                  </w:r>
                </w:p>
              </w:txbxContent>
            </v:textbox>
            <w10:wrap type="square" anchorx="margin"/>
          </v:rect>
        </w:pict>
      </w:r>
    </w:p>
    <w:p w:rsidR="00304823" w:rsidRDefault="00304823">
      <w:pPr>
        <w:pBdr>
          <w:bottom w:val="double" w:sz="4" w:space="1" w:color="00000A"/>
        </w:pBdr>
        <w:jc w:val="center"/>
        <w:rPr>
          <w:b/>
          <w:sz w:val="40"/>
        </w:rPr>
      </w:pPr>
    </w:p>
    <w:p w:rsidR="00304823" w:rsidRDefault="0016265E">
      <w:pPr>
        <w:pBdr>
          <w:bottom w:val="double" w:sz="4" w:space="1" w:color="00000A"/>
        </w:pBdr>
        <w:rPr>
          <w:b/>
        </w:rPr>
      </w:pPr>
      <w:r>
        <w:rPr>
          <w:b/>
        </w:rPr>
        <w:t xml:space="preserve">NOTE: </w:t>
      </w:r>
      <w:r>
        <w:t>This should briefly describe the important results and recommendations. The structure is suggestive; make sure to not exceed 7 pages</w:t>
      </w:r>
      <w:r>
        <w:rPr>
          <w:b/>
        </w:rPr>
        <w:t>.</w:t>
      </w:r>
    </w:p>
    <w:p w:rsidR="00304823" w:rsidRDefault="0016265E">
      <w:pPr>
        <w:pStyle w:val="Heading1"/>
        <w:rPr>
          <w:rFonts w:asciiTheme="minorHAnsi" w:hAnsiTheme="minorHAnsi"/>
          <w:u w:val="single"/>
        </w:rPr>
      </w:pPr>
      <w:r>
        <w:rPr>
          <w:rFonts w:asciiTheme="minorHAnsi" w:hAnsiTheme="minorHAnsi"/>
        </w:rPr>
        <w:t xml:space="preserve">Checkpoint-1: </w:t>
      </w:r>
      <w:r>
        <w:rPr>
          <w:rFonts w:asciiTheme="minorHAnsi" w:hAnsiTheme="minorHAnsi"/>
          <w:u w:val="single"/>
        </w:rPr>
        <w:t>Data Understanding and Preparation of Master File</w:t>
      </w:r>
    </w:p>
    <w:p w:rsidR="00016432" w:rsidRPr="00CE18A4" w:rsidRDefault="00016432" w:rsidP="00CE18A4">
      <w:pPr>
        <w:pStyle w:val="ListParagraph"/>
        <w:numPr>
          <w:ilvl w:val="0"/>
          <w:numId w:val="6"/>
        </w:numPr>
        <w:spacing w:before="240"/>
        <w:rPr>
          <w:i/>
          <w:color w:val="7030A0"/>
        </w:rPr>
      </w:pPr>
      <w:r w:rsidRPr="00CE18A4">
        <w:rPr>
          <w:i/>
          <w:color w:val="7030A0"/>
        </w:rPr>
        <w:t xml:space="preserve">The churn data has 7043 observations(rows) and 5 variables(columns) </w:t>
      </w:r>
    </w:p>
    <w:p w:rsidR="00304823" w:rsidRDefault="0016265E" w:rsidP="00CE18A4">
      <w:pPr>
        <w:pStyle w:val="ListParagraph"/>
        <w:numPr>
          <w:ilvl w:val="0"/>
          <w:numId w:val="6"/>
        </w:numPr>
        <w:spacing w:before="240"/>
        <w:rPr>
          <w:i/>
          <w:color w:val="7030A0"/>
        </w:rPr>
      </w:pPr>
      <w:r w:rsidRPr="00CE18A4">
        <w:rPr>
          <w:i/>
          <w:color w:val="7030A0"/>
        </w:rPr>
        <w:t xml:space="preserve">Number of NA = 11 (Variable: </w:t>
      </w:r>
      <w:proofErr w:type="spellStart"/>
      <w:r w:rsidRPr="00CE18A4">
        <w:rPr>
          <w:i/>
          <w:color w:val="7030A0"/>
        </w:rPr>
        <w:t>TotalCharges</w:t>
      </w:r>
      <w:proofErr w:type="spellEnd"/>
      <w:proofErr w:type="gramStart"/>
      <w:r w:rsidRPr="00CE18A4">
        <w:rPr>
          <w:i/>
          <w:color w:val="7030A0"/>
        </w:rPr>
        <w:t>)  -</w:t>
      </w:r>
      <w:proofErr w:type="gramEnd"/>
      <w:r w:rsidRPr="00CE18A4">
        <w:rPr>
          <w:i/>
          <w:color w:val="7030A0"/>
        </w:rPr>
        <w:t xml:space="preserve"> The “NA” was removed from the analysis as it forms </w:t>
      </w:r>
      <w:r w:rsidR="00311265">
        <w:rPr>
          <w:i/>
          <w:color w:val="7030A0"/>
        </w:rPr>
        <w:t xml:space="preserve">only </w:t>
      </w:r>
      <w:r w:rsidRPr="00CE18A4">
        <w:rPr>
          <w:i/>
          <w:color w:val="7030A0"/>
        </w:rPr>
        <w:t>0.3% of the total data.</w:t>
      </w:r>
    </w:p>
    <w:p w:rsidR="00311265" w:rsidRPr="00CE18A4" w:rsidRDefault="00311265" w:rsidP="00CE18A4">
      <w:pPr>
        <w:pStyle w:val="ListParagraph"/>
        <w:numPr>
          <w:ilvl w:val="0"/>
          <w:numId w:val="6"/>
        </w:numPr>
        <w:spacing w:before="240"/>
        <w:rPr>
          <w:i/>
          <w:color w:val="7030A0"/>
        </w:rPr>
      </w:pPr>
      <w:r>
        <w:rPr>
          <w:i/>
          <w:color w:val="7030A0"/>
        </w:rPr>
        <w:t>After merging of data there were 22 duplicated rows (not taking into account the customer ID). These were also removed from the dataset.</w:t>
      </w:r>
    </w:p>
    <w:p w:rsidR="00304823" w:rsidRDefault="0016265E">
      <w:pPr>
        <w:rPr>
          <w:u w:val="single"/>
        </w:rPr>
      </w:pPr>
      <w:r>
        <w:t xml:space="preserve">  </w:t>
      </w:r>
      <w:r>
        <w:rPr>
          <w:u w:val="single"/>
        </w:rPr>
        <w:t>Variable Transformation:</w:t>
      </w:r>
    </w:p>
    <w:p w:rsidR="00304823" w:rsidRPr="00CE18A4" w:rsidRDefault="00016432" w:rsidP="00CE18A4">
      <w:pPr>
        <w:pStyle w:val="ListParagraph"/>
        <w:numPr>
          <w:ilvl w:val="0"/>
          <w:numId w:val="6"/>
        </w:numPr>
        <w:spacing w:before="240"/>
        <w:rPr>
          <w:i/>
          <w:color w:val="7030A0"/>
        </w:rPr>
      </w:pPr>
      <w:r w:rsidRPr="00CE18A4">
        <w:rPr>
          <w:i/>
          <w:color w:val="7030A0"/>
        </w:rPr>
        <w:t>Scaling applied to variables</w:t>
      </w:r>
      <w:r w:rsidR="0016265E" w:rsidRPr="00CE18A4">
        <w:rPr>
          <w:i/>
          <w:color w:val="7030A0"/>
        </w:rPr>
        <w:t xml:space="preserve">: </w:t>
      </w:r>
      <w:r w:rsidR="001B30BA">
        <w:rPr>
          <w:i/>
          <w:color w:val="7030A0"/>
        </w:rPr>
        <w:t>T</w:t>
      </w:r>
      <w:r w:rsidR="0016265E" w:rsidRPr="00CE18A4">
        <w:rPr>
          <w:i/>
          <w:color w:val="7030A0"/>
        </w:rPr>
        <w:t xml:space="preserve">enure, </w:t>
      </w:r>
      <w:proofErr w:type="spellStart"/>
      <w:r w:rsidR="0016265E" w:rsidRPr="00CE18A4">
        <w:rPr>
          <w:i/>
          <w:color w:val="7030A0"/>
        </w:rPr>
        <w:t>MonthlyCharges</w:t>
      </w:r>
      <w:proofErr w:type="spellEnd"/>
      <w:r w:rsidR="0016265E" w:rsidRPr="00CE18A4">
        <w:rPr>
          <w:i/>
          <w:color w:val="7030A0"/>
        </w:rPr>
        <w:t xml:space="preserve">, </w:t>
      </w:r>
      <w:proofErr w:type="spellStart"/>
      <w:r w:rsidR="0016265E" w:rsidRPr="00CE18A4">
        <w:rPr>
          <w:i/>
          <w:color w:val="7030A0"/>
        </w:rPr>
        <w:t>TotalCharges</w:t>
      </w:r>
      <w:proofErr w:type="spellEnd"/>
    </w:p>
    <w:p w:rsidR="00016432" w:rsidRPr="00CE18A4" w:rsidRDefault="0016265E" w:rsidP="00CE18A4">
      <w:pPr>
        <w:pStyle w:val="ListParagraph"/>
        <w:numPr>
          <w:ilvl w:val="0"/>
          <w:numId w:val="6"/>
        </w:numPr>
        <w:spacing w:before="240"/>
        <w:rPr>
          <w:i/>
          <w:color w:val="7030A0"/>
        </w:rPr>
      </w:pPr>
      <w:r w:rsidRPr="00CE18A4">
        <w:rPr>
          <w:i/>
          <w:color w:val="7030A0"/>
        </w:rPr>
        <w:t>Dummy variables created for</w:t>
      </w:r>
      <w:r w:rsidR="001B30BA">
        <w:rPr>
          <w:i/>
          <w:color w:val="7030A0"/>
        </w:rPr>
        <w:t xml:space="preserve"> (16 variables)</w:t>
      </w:r>
      <w:r w:rsidRPr="00CE18A4">
        <w:rPr>
          <w:i/>
          <w:color w:val="7030A0"/>
        </w:rPr>
        <w:t xml:space="preserve">: </w:t>
      </w:r>
    </w:p>
    <w:p w:rsidR="00016432" w:rsidRPr="00CE18A4" w:rsidRDefault="00016432" w:rsidP="00CE18A4">
      <w:pPr>
        <w:pStyle w:val="ListParagraph"/>
        <w:numPr>
          <w:ilvl w:val="4"/>
          <w:numId w:val="6"/>
        </w:numPr>
        <w:spacing w:before="240"/>
        <w:rPr>
          <w:i/>
          <w:color w:val="7030A0"/>
        </w:rPr>
      </w:pPr>
      <w:r w:rsidRPr="00CE18A4">
        <w:rPr>
          <w:i/>
          <w:color w:val="7030A0"/>
        </w:rPr>
        <w:t>gender,</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SeniorCitizen</w:t>
      </w:r>
      <w:proofErr w:type="spellEnd"/>
      <w:r w:rsidRPr="00CE18A4">
        <w:rPr>
          <w:i/>
          <w:color w:val="7030A0"/>
        </w:rPr>
        <w:t xml:space="preserve">, </w:t>
      </w:r>
    </w:p>
    <w:p w:rsidR="00016432" w:rsidRPr="00CE18A4" w:rsidRDefault="00016432" w:rsidP="00CE18A4">
      <w:pPr>
        <w:pStyle w:val="ListParagraph"/>
        <w:numPr>
          <w:ilvl w:val="4"/>
          <w:numId w:val="6"/>
        </w:numPr>
        <w:spacing w:before="240"/>
        <w:rPr>
          <w:i/>
          <w:color w:val="7030A0"/>
        </w:rPr>
      </w:pPr>
      <w:r w:rsidRPr="00CE18A4">
        <w:rPr>
          <w:i/>
          <w:color w:val="7030A0"/>
        </w:rPr>
        <w:t>Partner,</w:t>
      </w:r>
    </w:p>
    <w:p w:rsidR="00016432" w:rsidRPr="00CE18A4" w:rsidRDefault="00016432" w:rsidP="00CE18A4">
      <w:pPr>
        <w:pStyle w:val="ListParagraph"/>
        <w:numPr>
          <w:ilvl w:val="4"/>
          <w:numId w:val="6"/>
        </w:numPr>
        <w:spacing w:before="240"/>
        <w:rPr>
          <w:i/>
          <w:color w:val="7030A0"/>
        </w:rPr>
      </w:pPr>
      <w:r w:rsidRPr="00CE18A4">
        <w:rPr>
          <w:i/>
          <w:color w:val="7030A0"/>
        </w:rPr>
        <w:t xml:space="preserve">Dependents, </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PhoneService</w:t>
      </w:r>
      <w:proofErr w:type="spellEnd"/>
      <w:r w:rsidRPr="00CE18A4">
        <w:rPr>
          <w:i/>
          <w:color w:val="7030A0"/>
        </w:rPr>
        <w:t xml:space="preserve">, </w:t>
      </w:r>
    </w:p>
    <w:p w:rsidR="00016432" w:rsidRPr="00CE18A4" w:rsidRDefault="00016432" w:rsidP="00CE18A4">
      <w:pPr>
        <w:pStyle w:val="ListParagraph"/>
        <w:numPr>
          <w:ilvl w:val="4"/>
          <w:numId w:val="6"/>
        </w:numPr>
        <w:spacing w:before="240"/>
        <w:rPr>
          <w:i/>
          <w:color w:val="7030A0"/>
        </w:rPr>
      </w:pPr>
      <w:r w:rsidRPr="00CE18A4">
        <w:rPr>
          <w:i/>
          <w:color w:val="7030A0"/>
        </w:rPr>
        <w:t>Contract,</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PaperlessBilling</w:t>
      </w:r>
      <w:proofErr w:type="spellEnd"/>
      <w:r w:rsidRPr="00CE18A4">
        <w:rPr>
          <w:i/>
          <w:color w:val="7030A0"/>
        </w:rPr>
        <w:t>,</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PaymentMethod</w:t>
      </w:r>
      <w:proofErr w:type="spellEnd"/>
      <w:r w:rsidRPr="00CE18A4">
        <w:rPr>
          <w:i/>
          <w:color w:val="7030A0"/>
        </w:rPr>
        <w:t xml:space="preserve">,                                                          </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MultipleLines</w:t>
      </w:r>
      <w:proofErr w:type="spellEnd"/>
      <w:r w:rsidRPr="00CE18A4">
        <w:rPr>
          <w:i/>
          <w:color w:val="7030A0"/>
        </w:rPr>
        <w:t>,</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InternetService</w:t>
      </w:r>
      <w:proofErr w:type="spellEnd"/>
      <w:r w:rsidRPr="00CE18A4">
        <w:rPr>
          <w:i/>
          <w:color w:val="7030A0"/>
        </w:rPr>
        <w:t>,</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OnlineSecurity</w:t>
      </w:r>
      <w:proofErr w:type="spellEnd"/>
      <w:r w:rsidRPr="00CE18A4">
        <w:rPr>
          <w:i/>
          <w:color w:val="7030A0"/>
        </w:rPr>
        <w:t xml:space="preserve">,                                                           </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OnlineBackup</w:t>
      </w:r>
      <w:proofErr w:type="spellEnd"/>
      <w:r w:rsidRPr="00CE18A4">
        <w:rPr>
          <w:i/>
          <w:color w:val="7030A0"/>
        </w:rPr>
        <w:t>,</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DeviceProtection</w:t>
      </w:r>
      <w:proofErr w:type="spellEnd"/>
      <w:r w:rsidRPr="00CE18A4">
        <w:rPr>
          <w:i/>
          <w:color w:val="7030A0"/>
        </w:rPr>
        <w:t>,</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TechSupport</w:t>
      </w:r>
      <w:proofErr w:type="spellEnd"/>
      <w:r w:rsidRPr="00CE18A4">
        <w:rPr>
          <w:i/>
          <w:color w:val="7030A0"/>
        </w:rPr>
        <w:t xml:space="preserve">, </w:t>
      </w:r>
    </w:p>
    <w:p w:rsidR="00016432" w:rsidRPr="00CE18A4" w:rsidRDefault="00016432" w:rsidP="00CE18A4">
      <w:pPr>
        <w:pStyle w:val="ListParagraph"/>
        <w:numPr>
          <w:ilvl w:val="4"/>
          <w:numId w:val="6"/>
        </w:numPr>
        <w:spacing w:before="240"/>
        <w:rPr>
          <w:i/>
          <w:color w:val="7030A0"/>
        </w:rPr>
      </w:pPr>
      <w:proofErr w:type="spellStart"/>
      <w:r w:rsidRPr="00CE18A4">
        <w:rPr>
          <w:i/>
          <w:color w:val="7030A0"/>
        </w:rPr>
        <w:t>StreamingTV</w:t>
      </w:r>
      <w:proofErr w:type="spellEnd"/>
      <w:r w:rsidRPr="00CE18A4">
        <w:rPr>
          <w:i/>
          <w:color w:val="7030A0"/>
        </w:rPr>
        <w:t>,</w:t>
      </w:r>
    </w:p>
    <w:p w:rsidR="00304823" w:rsidRPr="00CE18A4" w:rsidRDefault="00016432" w:rsidP="00CE18A4">
      <w:pPr>
        <w:pStyle w:val="ListParagraph"/>
        <w:numPr>
          <w:ilvl w:val="4"/>
          <w:numId w:val="6"/>
        </w:numPr>
        <w:spacing w:before="240"/>
        <w:rPr>
          <w:i/>
          <w:color w:val="7030A0"/>
        </w:rPr>
      </w:pPr>
      <w:proofErr w:type="spellStart"/>
      <w:r w:rsidRPr="00CE18A4">
        <w:rPr>
          <w:i/>
          <w:color w:val="7030A0"/>
        </w:rPr>
        <w:t>StreamingMovies</w:t>
      </w:r>
      <w:proofErr w:type="spellEnd"/>
    </w:p>
    <w:p w:rsidR="00304823" w:rsidRPr="00CE18A4" w:rsidRDefault="0016265E" w:rsidP="00CE18A4">
      <w:pPr>
        <w:pStyle w:val="ListParagraph"/>
        <w:numPr>
          <w:ilvl w:val="0"/>
          <w:numId w:val="6"/>
        </w:numPr>
        <w:spacing w:before="240"/>
        <w:rPr>
          <w:i/>
          <w:color w:val="7030A0"/>
        </w:rPr>
      </w:pPr>
      <w:r w:rsidRPr="00CE18A4">
        <w:rPr>
          <w:i/>
          <w:color w:val="7030A0"/>
        </w:rPr>
        <w:t>All other variables transformed to Numeric.</w:t>
      </w:r>
    </w:p>
    <w:p w:rsidR="00304823" w:rsidRDefault="0016265E" w:rsidP="00CE18A4">
      <w:pPr>
        <w:pStyle w:val="ListParagraph"/>
        <w:numPr>
          <w:ilvl w:val="0"/>
          <w:numId w:val="6"/>
        </w:numPr>
        <w:spacing w:before="240"/>
        <w:rPr>
          <w:i/>
          <w:color w:val="7030A0"/>
        </w:rPr>
      </w:pPr>
      <w:r w:rsidRPr="00CE18A4">
        <w:rPr>
          <w:i/>
          <w:color w:val="7030A0"/>
        </w:rPr>
        <w:t>Final: Rows=7032   Col=25 Variables</w:t>
      </w:r>
    </w:p>
    <w:p w:rsidR="00CE18A4" w:rsidRDefault="00CE18A4" w:rsidP="00CE18A4">
      <w:pPr>
        <w:spacing w:before="240"/>
        <w:rPr>
          <w:i/>
          <w:color w:val="7030A0"/>
        </w:rPr>
      </w:pPr>
    </w:p>
    <w:p w:rsidR="00CE18A4" w:rsidRDefault="00CE18A4" w:rsidP="00CE18A4">
      <w:pPr>
        <w:spacing w:before="240"/>
        <w:rPr>
          <w:i/>
          <w:color w:val="7030A0"/>
        </w:rPr>
      </w:pPr>
    </w:p>
    <w:p w:rsidR="00CE18A4" w:rsidRDefault="00CE18A4" w:rsidP="00CE18A4">
      <w:pPr>
        <w:spacing w:before="240"/>
        <w:rPr>
          <w:i/>
          <w:color w:val="7030A0"/>
        </w:rPr>
      </w:pPr>
    </w:p>
    <w:p w:rsidR="00CE18A4" w:rsidRDefault="00CE18A4" w:rsidP="00CE18A4">
      <w:pPr>
        <w:spacing w:before="240"/>
        <w:rPr>
          <w:i/>
          <w:color w:val="7030A0"/>
        </w:rPr>
      </w:pPr>
    </w:p>
    <w:p w:rsidR="00CE18A4" w:rsidRDefault="00CE18A4" w:rsidP="00CE18A4">
      <w:pPr>
        <w:spacing w:before="240"/>
        <w:rPr>
          <w:i/>
          <w:color w:val="7030A0"/>
        </w:rPr>
      </w:pPr>
    </w:p>
    <w:p w:rsidR="00CE18A4" w:rsidRDefault="00CE18A4" w:rsidP="00CE18A4">
      <w:pPr>
        <w:spacing w:before="240"/>
        <w:rPr>
          <w:i/>
          <w:color w:val="7030A0"/>
        </w:rPr>
      </w:pPr>
    </w:p>
    <w:p w:rsidR="00CE18A4" w:rsidRDefault="00CE18A4" w:rsidP="00CE18A4">
      <w:pPr>
        <w:spacing w:before="240"/>
        <w:rPr>
          <w:i/>
          <w:color w:val="7030A0"/>
        </w:rPr>
      </w:pPr>
    </w:p>
    <w:p w:rsidR="00304823" w:rsidRDefault="0016265E">
      <w:pPr>
        <w:pStyle w:val="Heading1"/>
        <w:rPr>
          <w:rFonts w:asciiTheme="minorHAnsi" w:hAnsiTheme="minorHAnsi"/>
          <w:u w:val="single"/>
        </w:rPr>
      </w:pPr>
      <w:r>
        <w:rPr>
          <w:rFonts w:asciiTheme="minorHAnsi" w:hAnsiTheme="minorHAnsi"/>
        </w:rPr>
        <w:t xml:space="preserve">Checkpoint 2: </w:t>
      </w:r>
      <w:r>
        <w:rPr>
          <w:rFonts w:asciiTheme="minorHAnsi" w:hAnsiTheme="minorHAnsi"/>
          <w:u w:val="single"/>
        </w:rPr>
        <w:t>Exploratory Data Analysis</w:t>
      </w:r>
    </w:p>
    <w:p w:rsidR="00304823" w:rsidRDefault="0016265E" w:rsidP="00CE18A4">
      <w:pPr>
        <w:pStyle w:val="ListParagraph"/>
        <w:numPr>
          <w:ilvl w:val="0"/>
          <w:numId w:val="6"/>
        </w:numPr>
        <w:spacing w:before="240"/>
        <w:rPr>
          <w:i/>
          <w:color w:val="7030A0"/>
        </w:rPr>
      </w:pPr>
      <w:r w:rsidRPr="00CE18A4">
        <w:rPr>
          <w:i/>
          <w:color w:val="7030A0"/>
        </w:rPr>
        <w:t>There are not outliers no</w:t>
      </w:r>
      <w:r w:rsidR="00016432" w:rsidRPr="00CE18A4">
        <w:rPr>
          <w:i/>
          <w:color w:val="7030A0"/>
        </w:rPr>
        <w:t>ted in the continuous variables</w:t>
      </w:r>
      <w:r w:rsidRPr="00CE18A4">
        <w:rPr>
          <w:i/>
          <w:color w:val="7030A0"/>
        </w:rPr>
        <w:t>, a few categorical variables also have been analysed.</w:t>
      </w:r>
    </w:p>
    <w:tbl>
      <w:tblPr>
        <w:tblStyle w:val="TableGrid"/>
        <w:tblW w:w="0" w:type="auto"/>
        <w:tblLook w:val="04A0" w:firstRow="1" w:lastRow="0" w:firstColumn="1" w:lastColumn="0" w:noHBand="0" w:noVBand="1"/>
      </w:tblPr>
      <w:tblGrid>
        <w:gridCol w:w="10682"/>
      </w:tblGrid>
      <w:tr w:rsidR="00EF373D" w:rsidTr="00EF373D">
        <w:trPr>
          <w:trHeight w:val="3680"/>
        </w:trPr>
        <w:tc>
          <w:tcPr>
            <w:tcW w:w="10455" w:type="dxa"/>
          </w:tcPr>
          <w:p w:rsidR="00EF373D" w:rsidRDefault="00EF373D" w:rsidP="00CE18A4">
            <w:pPr>
              <w:spacing w:before="240"/>
              <w:rPr>
                <w:i/>
                <w:color w:val="7030A0"/>
              </w:rPr>
            </w:pPr>
            <w:r>
              <w:rPr>
                <w:noProof/>
                <w:lang w:val="en-US"/>
              </w:rPr>
              <w:drawing>
                <wp:inline distT="0" distB="0" distL="0" distR="0" wp14:anchorId="09C49087" wp14:editId="54E933BA">
                  <wp:extent cx="6645910" cy="53168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45910" cy="5316855"/>
                          </a:xfrm>
                          <a:prstGeom prst="rect">
                            <a:avLst/>
                          </a:prstGeom>
                        </pic:spPr>
                      </pic:pic>
                    </a:graphicData>
                  </a:graphic>
                </wp:inline>
              </w:drawing>
            </w:r>
          </w:p>
        </w:tc>
      </w:tr>
      <w:tr w:rsidR="00EF373D" w:rsidTr="00EF373D">
        <w:trPr>
          <w:trHeight w:val="4220"/>
        </w:trPr>
        <w:tc>
          <w:tcPr>
            <w:tcW w:w="10455" w:type="dxa"/>
          </w:tcPr>
          <w:p w:rsidR="00EF373D" w:rsidRDefault="00EF373D" w:rsidP="00CE18A4">
            <w:pPr>
              <w:spacing w:before="240"/>
              <w:rPr>
                <w:i/>
                <w:color w:val="7030A0"/>
              </w:rPr>
            </w:pPr>
            <w:r>
              <w:rPr>
                <w:noProof/>
                <w:lang w:val="en-US"/>
              </w:rPr>
              <w:lastRenderedPageBreak/>
              <w:drawing>
                <wp:inline distT="0" distB="0" distL="0" distR="0" wp14:anchorId="1172589D" wp14:editId="6ABE440B">
                  <wp:extent cx="6645910" cy="531685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45910" cy="5316855"/>
                          </a:xfrm>
                          <a:prstGeom prst="rect">
                            <a:avLst/>
                          </a:prstGeom>
                        </pic:spPr>
                      </pic:pic>
                    </a:graphicData>
                  </a:graphic>
                </wp:inline>
              </w:drawing>
            </w:r>
          </w:p>
        </w:tc>
      </w:tr>
      <w:tr w:rsidR="00EF373D" w:rsidTr="00EF373D">
        <w:trPr>
          <w:trHeight w:val="4220"/>
        </w:trPr>
        <w:tc>
          <w:tcPr>
            <w:tcW w:w="10682" w:type="dxa"/>
          </w:tcPr>
          <w:p w:rsidR="00EF373D" w:rsidRDefault="00EF373D" w:rsidP="00CE18A4">
            <w:pPr>
              <w:spacing w:before="240"/>
              <w:rPr>
                <w:noProof/>
                <w:lang w:val="en-US"/>
              </w:rPr>
            </w:pPr>
            <w:r>
              <w:rPr>
                <w:noProof/>
                <w:lang w:val="en-US"/>
              </w:rPr>
              <w:lastRenderedPageBreak/>
              <w:drawing>
                <wp:inline distT="0" distB="0" distL="0" distR="0" wp14:anchorId="5B2C7D86" wp14:editId="2330E498">
                  <wp:extent cx="6645910" cy="53168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5910" cy="5316855"/>
                          </a:xfrm>
                          <a:prstGeom prst="rect">
                            <a:avLst/>
                          </a:prstGeom>
                        </pic:spPr>
                      </pic:pic>
                    </a:graphicData>
                  </a:graphic>
                </wp:inline>
              </w:drawing>
            </w:r>
          </w:p>
        </w:tc>
      </w:tr>
      <w:tr w:rsidR="00EF373D" w:rsidTr="00EF373D">
        <w:trPr>
          <w:trHeight w:val="4220"/>
        </w:trPr>
        <w:tc>
          <w:tcPr>
            <w:tcW w:w="10682" w:type="dxa"/>
          </w:tcPr>
          <w:p w:rsidR="00EF373D" w:rsidRDefault="00EF373D" w:rsidP="00CE18A4">
            <w:pPr>
              <w:spacing w:before="240"/>
            </w:pPr>
            <w:r>
              <w:rPr>
                <w:noProof/>
                <w:lang w:val="en-US"/>
              </w:rPr>
              <w:drawing>
                <wp:inline distT="0" distB="0" distL="0" distR="0" wp14:anchorId="4DA59535" wp14:editId="6459E918">
                  <wp:extent cx="3165894" cy="25327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01984" cy="2561648"/>
                          </a:xfrm>
                          <a:prstGeom prst="rect">
                            <a:avLst/>
                          </a:prstGeom>
                        </pic:spPr>
                      </pic:pic>
                    </a:graphicData>
                  </a:graphic>
                </wp:inline>
              </w:drawing>
            </w:r>
            <w:r>
              <w:rPr>
                <w:noProof/>
                <w:lang w:val="en-US"/>
              </w:rPr>
              <w:t xml:space="preserve"> </w:t>
            </w:r>
            <w:r>
              <w:rPr>
                <w:noProof/>
                <w:lang w:val="en-US"/>
              </w:rPr>
              <w:drawing>
                <wp:inline distT="0" distB="0" distL="0" distR="0" wp14:anchorId="68502B90" wp14:editId="66A41817">
                  <wp:extent cx="3137784" cy="251028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4875" cy="2515960"/>
                          </a:xfrm>
                          <a:prstGeom prst="rect">
                            <a:avLst/>
                          </a:prstGeom>
                        </pic:spPr>
                      </pic:pic>
                    </a:graphicData>
                  </a:graphic>
                </wp:inline>
              </w:drawing>
            </w:r>
          </w:p>
        </w:tc>
      </w:tr>
      <w:tr w:rsidR="00EF373D" w:rsidTr="00EF373D">
        <w:trPr>
          <w:trHeight w:val="4220"/>
        </w:trPr>
        <w:tc>
          <w:tcPr>
            <w:tcW w:w="10682" w:type="dxa"/>
          </w:tcPr>
          <w:p w:rsidR="00EF373D" w:rsidRDefault="00EF373D" w:rsidP="00EF373D">
            <w:pPr>
              <w:spacing w:before="240"/>
              <w:jc w:val="center"/>
              <w:rPr>
                <w:noProof/>
                <w:lang w:val="en-US"/>
              </w:rPr>
            </w:pPr>
            <w:r>
              <w:rPr>
                <w:noProof/>
                <w:lang w:val="en-US"/>
              </w:rPr>
              <w:lastRenderedPageBreak/>
              <w:drawing>
                <wp:inline distT="0" distB="0" distL="0" distR="0" wp14:anchorId="403D0FF5" wp14:editId="019A0F89">
                  <wp:extent cx="4291539" cy="34333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96873" cy="3437581"/>
                          </a:xfrm>
                          <a:prstGeom prst="rect">
                            <a:avLst/>
                          </a:prstGeom>
                        </pic:spPr>
                      </pic:pic>
                    </a:graphicData>
                  </a:graphic>
                </wp:inline>
              </w:drawing>
            </w:r>
          </w:p>
        </w:tc>
      </w:tr>
    </w:tbl>
    <w:p w:rsidR="00CE18A4" w:rsidRPr="00CE18A4" w:rsidRDefault="00CE18A4" w:rsidP="00CE18A4">
      <w:pPr>
        <w:spacing w:before="240"/>
        <w:rPr>
          <w:i/>
          <w:color w:val="7030A0"/>
        </w:rPr>
      </w:pPr>
    </w:p>
    <w:p w:rsidR="00304823" w:rsidRDefault="0016265E">
      <w:pPr>
        <w:pStyle w:val="Heading1"/>
        <w:rPr>
          <w:rFonts w:asciiTheme="minorHAnsi" w:hAnsiTheme="minorHAnsi"/>
          <w:u w:val="single"/>
        </w:rPr>
      </w:pPr>
      <w:r>
        <w:rPr>
          <w:rFonts w:asciiTheme="minorHAnsi" w:hAnsiTheme="minorHAnsi"/>
        </w:rPr>
        <w:t xml:space="preserve">Checkpoint 3: </w:t>
      </w:r>
      <w:r>
        <w:rPr>
          <w:rFonts w:asciiTheme="minorHAnsi" w:hAnsiTheme="minorHAnsi"/>
          <w:u w:val="single"/>
        </w:rPr>
        <w:t>Data Preparation</w:t>
      </w:r>
    </w:p>
    <w:p w:rsidR="00304823" w:rsidRDefault="0016265E">
      <w:pPr>
        <w:pStyle w:val="ListParagraph"/>
        <w:numPr>
          <w:ilvl w:val="0"/>
          <w:numId w:val="1"/>
        </w:numPr>
      </w:pPr>
      <w:r>
        <w:t>Report the number of duplicated in the data.</w:t>
      </w:r>
    </w:p>
    <w:p w:rsidR="00304823" w:rsidRDefault="0016265E">
      <w:pPr>
        <w:pStyle w:val="ListParagraph"/>
        <w:numPr>
          <w:ilvl w:val="0"/>
          <w:numId w:val="1"/>
        </w:numPr>
      </w:pPr>
      <w:r>
        <w:t xml:space="preserve">Explain the methodology of Missing value treatment and additionally fill the below table: </w:t>
      </w:r>
    </w:p>
    <w:tbl>
      <w:tblPr>
        <w:tblStyle w:val="TableGrid"/>
        <w:tblW w:w="8540" w:type="dxa"/>
        <w:jc w:val="center"/>
        <w:tblLook w:val="04A0" w:firstRow="1" w:lastRow="0" w:firstColumn="1" w:lastColumn="0" w:noHBand="0" w:noVBand="1"/>
      </w:tblPr>
      <w:tblGrid>
        <w:gridCol w:w="4271"/>
        <w:gridCol w:w="4269"/>
      </w:tblGrid>
      <w:tr w:rsidR="00304823">
        <w:trPr>
          <w:trHeight w:val="234"/>
          <w:jc w:val="center"/>
        </w:trPr>
        <w:tc>
          <w:tcPr>
            <w:tcW w:w="4270" w:type="dxa"/>
            <w:shd w:val="clear" w:color="auto" w:fill="D9D9D9" w:themeFill="background1" w:themeFillShade="D9"/>
            <w:tcMar>
              <w:left w:w="108" w:type="dxa"/>
            </w:tcMar>
          </w:tcPr>
          <w:p w:rsidR="00304823" w:rsidRDefault="0016265E">
            <w:pPr>
              <w:spacing w:after="0" w:line="240" w:lineRule="auto"/>
              <w:jc w:val="center"/>
              <w:rPr>
                <w:b/>
              </w:rPr>
            </w:pPr>
            <w:r>
              <w:rPr>
                <w:b/>
              </w:rPr>
              <w:t>Questions</w:t>
            </w:r>
          </w:p>
        </w:tc>
        <w:tc>
          <w:tcPr>
            <w:tcW w:w="4269" w:type="dxa"/>
            <w:shd w:val="clear" w:color="auto" w:fill="D9D9D9" w:themeFill="background1" w:themeFillShade="D9"/>
            <w:tcMar>
              <w:left w:w="108" w:type="dxa"/>
            </w:tcMar>
          </w:tcPr>
          <w:p w:rsidR="00304823" w:rsidRDefault="0016265E">
            <w:pPr>
              <w:spacing w:after="0" w:line="240" w:lineRule="auto"/>
              <w:jc w:val="center"/>
              <w:rPr>
                <w:b/>
              </w:rPr>
            </w:pPr>
            <w:r>
              <w:rPr>
                <w:b/>
              </w:rPr>
              <w:t>Results(Numeric)</w:t>
            </w:r>
          </w:p>
        </w:tc>
      </w:tr>
      <w:tr w:rsidR="00304823">
        <w:trPr>
          <w:trHeight w:val="234"/>
          <w:jc w:val="center"/>
        </w:trPr>
        <w:tc>
          <w:tcPr>
            <w:tcW w:w="4270" w:type="dxa"/>
            <w:shd w:val="clear" w:color="auto" w:fill="DEEAF6" w:themeFill="accent1" w:themeFillTint="33"/>
            <w:tcMar>
              <w:left w:w="108" w:type="dxa"/>
            </w:tcMar>
          </w:tcPr>
          <w:p w:rsidR="00304823" w:rsidRDefault="0016265E">
            <w:pPr>
              <w:spacing w:after="0" w:line="240" w:lineRule="auto"/>
            </w:pPr>
            <w:r>
              <w:t>Total number of observations in the dataset</w:t>
            </w:r>
          </w:p>
        </w:tc>
        <w:tc>
          <w:tcPr>
            <w:tcW w:w="4269" w:type="dxa"/>
            <w:shd w:val="clear" w:color="auto" w:fill="FBE4D5" w:themeFill="accent2" w:themeFillTint="33"/>
            <w:tcMar>
              <w:left w:w="108" w:type="dxa"/>
            </w:tcMar>
          </w:tcPr>
          <w:p w:rsidR="00304823" w:rsidRDefault="0016265E">
            <w:pPr>
              <w:spacing w:after="0" w:line="240" w:lineRule="auto"/>
              <w:jc w:val="center"/>
            </w:pPr>
            <w:r>
              <w:t>7043</w:t>
            </w:r>
          </w:p>
        </w:tc>
      </w:tr>
      <w:tr w:rsidR="00304823">
        <w:trPr>
          <w:trHeight w:val="234"/>
          <w:jc w:val="center"/>
        </w:trPr>
        <w:tc>
          <w:tcPr>
            <w:tcW w:w="4270" w:type="dxa"/>
            <w:shd w:val="clear" w:color="auto" w:fill="DEEAF6" w:themeFill="accent1" w:themeFillTint="33"/>
            <w:tcMar>
              <w:left w:w="108" w:type="dxa"/>
            </w:tcMar>
          </w:tcPr>
          <w:p w:rsidR="00304823" w:rsidRDefault="0016265E">
            <w:pPr>
              <w:spacing w:after="0" w:line="240" w:lineRule="auto"/>
            </w:pPr>
            <w:r>
              <w:t>Total number of variables in the dataset</w:t>
            </w:r>
          </w:p>
        </w:tc>
        <w:tc>
          <w:tcPr>
            <w:tcW w:w="4269" w:type="dxa"/>
            <w:shd w:val="clear" w:color="auto" w:fill="FBE4D5" w:themeFill="accent2" w:themeFillTint="33"/>
            <w:tcMar>
              <w:left w:w="108" w:type="dxa"/>
            </w:tcMar>
          </w:tcPr>
          <w:p w:rsidR="00304823" w:rsidRDefault="00CE18A4">
            <w:pPr>
              <w:spacing w:after="0" w:line="240" w:lineRule="auto"/>
              <w:jc w:val="center"/>
            </w:pPr>
            <w:r>
              <w:t>21</w:t>
            </w:r>
          </w:p>
        </w:tc>
      </w:tr>
      <w:tr w:rsidR="00304823">
        <w:trPr>
          <w:trHeight w:val="246"/>
          <w:jc w:val="center"/>
        </w:trPr>
        <w:tc>
          <w:tcPr>
            <w:tcW w:w="4270" w:type="dxa"/>
            <w:shd w:val="clear" w:color="auto" w:fill="DEEAF6" w:themeFill="accent1" w:themeFillTint="33"/>
            <w:tcMar>
              <w:left w:w="108" w:type="dxa"/>
            </w:tcMar>
          </w:tcPr>
          <w:p w:rsidR="00304823" w:rsidRDefault="0016265E">
            <w:pPr>
              <w:spacing w:after="0" w:line="240" w:lineRule="auto"/>
            </w:pPr>
            <w:r>
              <w:t>Total missing values in the dataset</w:t>
            </w:r>
          </w:p>
        </w:tc>
        <w:tc>
          <w:tcPr>
            <w:tcW w:w="4269" w:type="dxa"/>
            <w:shd w:val="clear" w:color="auto" w:fill="FBE4D5" w:themeFill="accent2" w:themeFillTint="33"/>
            <w:tcMar>
              <w:left w:w="108" w:type="dxa"/>
            </w:tcMar>
          </w:tcPr>
          <w:p w:rsidR="00304823" w:rsidRDefault="0016265E">
            <w:pPr>
              <w:spacing w:after="0" w:line="240" w:lineRule="auto"/>
              <w:jc w:val="center"/>
            </w:pPr>
            <w:r>
              <w:t xml:space="preserve">11 </w:t>
            </w:r>
          </w:p>
        </w:tc>
      </w:tr>
    </w:tbl>
    <w:p w:rsidR="00304823" w:rsidRPr="00CE18A4" w:rsidRDefault="0016265E" w:rsidP="00CE18A4">
      <w:pPr>
        <w:pStyle w:val="ListParagraph"/>
        <w:numPr>
          <w:ilvl w:val="1"/>
          <w:numId w:val="6"/>
        </w:numPr>
        <w:spacing w:before="240"/>
        <w:rPr>
          <w:i/>
          <w:color w:val="7030A0"/>
        </w:rPr>
      </w:pPr>
      <w:r w:rsidRPr="00CE18A4">
        <w:rPr>
          <w:i/>
          <w:color w:val="7030A0"/>
        </w:rPr>
        <w:t xml:space="preserve">Missing data has been removed from the analysis as it </w:t>
      </w:r>
      <w:r w:rsidR="00CE18A4">
        <w:rPr>
          <w:i/>
          <w:color w:val="7030A0"/>
        </w:rPr>
        <w:t xml:space="preserve">only </w:t>
      </w:r>
      <w:r w:rsidRPr="00CE18A4">
        <w:rPr>
          <w:i/>
          <w:color w:val="7030A0"/>
        </w:rPr>
        <w:t>forms</w:t>
      </w:r>
      <w:r w:rsidR="001B30BA">
        <w:rPr>
          <w:i/>
          <w:color w:val="7030A0"/>
        </w:rPr>
        <w:t xml:space="preserve"> only</w:t>
      </w:r>
      <w:r w:rsidRPr="00CE18A4">
        <w:rPr>
          <w:i/>
          <w:color w:val="7030A0"/>
        </w:rPr>
        <w:t xml:space="preserve"> 0.3% of total data.</w:t>
      </w:r>
    </w:p>
    <w:p w:rsidR="00304823" w:rsidRDefault="0016265E">
      <w:pPr>
        <w:pStyle w:val="ListParagraph"/>
        <w:numPr>
          <w:ilvl w:val="0"/>
          <w:numId w:val="1"/>
        </w:numPr>
      </w:pPr>
      <w:r>
        <w:t xml:space="preserve">Explain the methodology of Outlier treatment and fill the below table: </w:t>
      </w:r>
    </w:p>
    <w:p w:rsidR="00CE18A4" w:rsidRPr="00CE18A4" w:rsidRDefault="00CE18A4" w:rsidP="00CE18A4">
      <w:pPr>
        <w:pStyle w:val="ListParagraph"/>
        <w:numPr>
          <w:ilvl w:val="1"/>
          <w:numId w:val="6"/>
        </w:numPr>
        <w:spacing w:before="240"/>
        <w:rPr>
          <w:i/>
          <w:color w:val="7030A0"/>
        </w:rPr>
      </w:pPr>
      <w:r w:rsidRPr="00CE18A4">
        <w:rPr>
          <w:i/>
          <w:color w:val="7030A0"/>
        </w:rPr>
        <w:t xml:space="preserve">Outlier determination was done through Boxplot, </w:t>
      </w:r>
      <w:proofErr w:type="spellStart"/>
      <w:r w:rsidRPr="00CE18A4">
        <w:rPr>
          <w:i/>
          <w:color w:val="7030A0"/>
        </w:rPr>
        <w:t>Boxplot.stats</w:t>
      </w:r>
      <w:proofErr w:type="spellEnd"/>
      <w:r w:rsidRPr="00CE18A4">
        <w:rPr>
          <w:i/>
          <w:color w:val="7030A0"/>
        </w:rPr>
        <w:t xml:space="preserve"> and quartile functions in R</w:t>
      </w:r>
    </w:p>
    <w:p w:rsidR="00CE18A4" w:rsidRPr="00CE18A4" w:rsidRDefault="00CE18A4" w:rsidP="00CE18A4">
      <w:pPr>
        <w:pStyle w:val="ListParagraph"/>
        <w:numPr>
          <w:ilvl w:val="1"/>
          <w:numId w:val="6"/>
        </w:numPr>
        <w:spacing w:before="240"/>
        <w:rPr>
          <w:i/>
          <w:color w:val="7030A0"/>
        </w:rPr>
      </w:pPr>
      <w:r w:rsidRPr="00CE18A4">
        <w:rPr>
          <w:i/>
          <w:color w:val="7030A0"/>
        </w:rPr>
        <w:t>No outliers where found in the dataset.</w:t>
      </w:r>
    </w:p>
    <w:p w:rsidR="00304823" w:rsidRDefault="0016265E">
      <w:pPr>
        <w:pStyle w:val="ListParagraph"/>
        <w:numPr>
          <w:ilvl w:val="0"/>
          <w:numId w:val="1"/>
        </w:numPr>
      </w:pPr>
      <w:r>
        <w:t>Bring the data in the correct format. Report the number of variables for which the format was changed.</w:t>
      </w:r>
    </w:p>
    <w:p w:rsidR="001B30BA" w:rsidRPr="001B30BA" w:rsidRDefault="001B30BA" w:rsidP="00043650">
      <w:pPr>
        <w:pStyle w:val="ListParagraph"/>
        <w:numPr>
          <w:ilvl w:val="1"/>
          <w:numId w:val="6"/>
        </w:numPr>
        <w:spacing w:before="240"/>
        <w:rPr>
          <w:i/>
          <w:color w:val="7030A0"/>
        </w:rPr>
      </w:pPr>
      <w:r>
        <w:rPr>
          <w:i/>
          <w:color w:val="7030A0"/>
        </w:rPr>
        <w:t xml:space="preserve">Format for </w:t>
      </w:r>
      <w:proofErr w:type="spellStart"/>
      <w:r w:rsidR="00043650" w:rsidRPr="00043650">
        <w:rPr>
          <w:i/>
          <w:color w:val="7030A0"/>
        </w:rPr>
        <w:t>SeniorCitizen</w:t>
      </w:r>
      <w:proofErr w:type="spellEnd"/>
      <w:r w:rsidR="00043650" w:rsidRPr="00043650">
        <w:rPr>
          <w:i/>
          <w:color w:val="7030A0"/>
        </w:rPr>
        <w:t xml:space="preserve"> </w:t>
      </w:r>
      <w:r w:rsidRPr="001B30BA">
        <w:rPr>
          <w:i/>
          <w:color w:val="7030A0"/>
        </w:rPr>
        <w:t>was converted from numerical to binary (yes/no)</w:t>
      </w:r>
    </w:p>
    <w:p w:rsidR="00304823" w:rsidRDefault="0016265E">
      <w:r>
        <w:t xml:space="preserve">Additionally, fill the below table: </w:t>
      </w:r>
    </w:p>
    <w:tbl>
      <w:tblPr>
        <w:tblStyle w:val="TableGrid"/>
        <w:tblW w:w="8628" w:type="dxa"/>
        <w:jc w:val="center"/>
        <w:tblLook w:val="04A0" w:firstRow="1" w:lastRow="0" w:firstColumn="1" w:lastColumn="0" w:noHBand="0" w:noVBand="1"/>
      </w:tblPr>
      <w:tblGrid>
        <w:gridCol w:w="2951"/>
        <w:gridCol w:w="5677"/>
      </w:tblGrid>
      <w:tr w:rsidR="00304823" w:rsidTr="00827748">
        <w:trPr>
          <w:trHeight w:val="236"/>
          <w:jc w:val="center"/>
        </w:trPr>
        <w:tc>
          <w:tcPr>
            <w:tcW w:w="2951" w:type="dxa"/>
            <w:shd w:val="clear" w:color="auto" w:fill="D9D9D9" w:themeFill="background1" w:themeFillShade="D9"/>
            <w:tcMar>
              <w:left w:w="108" w:type="dxa"/>
            </w:tcMar>
          </w:tcPr>
          <w:p w:rsidR="00304823" w:rsidRDefault="0016265E">
            <w:pPr>
              <w:spacing w:after="0" w:line="240" w:lineRule="auto"/>
              <w:jc w:val="center"/>
              <w:rPr>
                <w:b/>
              </w:rPr>
            </w:pPr>
            <w:r>
              <w:rPr>
                <w:b/>
              </w:rPr>
              <w:t>Operations performed</w:t>
            </w:r>
          </w:p>
        </w:tc>
        <w:tc>
          <w:tcPr>
            <w:tcW w:w="5677" w:type="dxa"/>
            <w:shd w:val="clear" w:color="auto" w:fill="D9D9D9" w:themeFill="background1" w:themeFillShade="D9"/>
            <w:tcMar>
              <w:left w:w="108" w:type="dxa"/>
            </w:tcMar>
          </w:tcPr>
          <w:p w:rsidR="00304823" w:rsidRDefault="0016265E">
            <w:pPr>
              <w:spacing w:after="0" w:line="240" w:lineRule="auto"/>
              <w:jc w:val="center"/>
              <w:rPr>
                <w:b/>
              </w:rPr>
            </w:pPr>
            <w:r>
              <w:rPr>
                <w:b/>
              </w:rPr>
              <w:t>Variable Name</w:t>
            </w:r>
          </w:p>
        </w:tc>
      </w:tr>
      <w:tr w:rsidR="00304823" w:rsidTr="00827748">
        <w:trPr>
          <w:trHeight w:val="236"/>
          <w:jc w:val="center"/>
        </w:trPr>
        <w:tc>
          <w:tcPr>
            <w:tcW w:w="2951" w:type="dxa"/>
            <w:shd w:val="clear" w:color="auto" w:fill="DEEAF6" w:themeFill="accent1" w:themeFillTint="33"/>
            <w:tcMar>
              <w:left w:w="108" w:type="dxa"/>
            </w:tcMar>
          </w:tcPr>
          <w:p w:rsidR="00304823" w:rsidRDefault="0016265E">
            <w:pPr>
              <w:spacing w:after="0" w:line="240" w:lineRule="auto"/>
              <w:jc w:val="center"/>
            </w:pPr>
            <w:r>
              <w:t>Outlier treatment</w:t>
            </w:r>
          </w:p>
        </w:tc>
        <w:tc>
          <w:tcPr>
            <w:tcW w:w="5677" w:type="dxa"/>
            <w:shd w:val="clear" w:color="auto" w:fill="FBE4D5" w:themeFill="accent2" w:themeFillTint="33"/>
            <w:tcMar>
              <w:left w:w="108" w:type="dxa"/>
            </w:tcMar>
          </w:tcPr>
          <w:p w:rsidR="00304823" w:rsidRDefault="0016265E">
            <w:pPr>
              <w:spacing w:after="0" w:line="240" w:lineRule="auto"/>
            </w:pPr>
            <w:r>
              <w:t>Outliers were not found in the variables</w:t>
            </w:r>
          </w:p>
        </w:tc>
      </w:tr>
      <w:tr w:rsidR="00304823" w:rsidTr="00827748">
        <w:trPr>
          <w:trHeight w:val="247"/>
          <w:jc w:val="center"/>
        </w:trPr>
        <w:tc>
          <w:tcPr>
            <w:tcW w:w="2951" w:type="dxa"/>
            <w:shd w:val="clear" w:color="auto" w:fill="DEEAF6" w:themeFill="accent1" w:themeFillTint="33"/>
            <w:tcMar>
              <w:left w:w="108" w:type="dxa"/>
            </w:tcMar>
          </w:tcPr>
          <w:p w:rsidR="00304823" w:rsidRDefault="0016265E">
            <w:pPr>
              <w:spacing w:after="0" w:line="240" w:lineRule="auto"/>
              <w:jc w:val="center"/>
            </w:pPr>
            <w:r>
              <w:t>Dummy creation</w:t>
            </w:r>
          </w:p>
        </w:tc>
        <w:tc>
          <w:tcPr>
            <w:tcW w:w="5677" w:type="dxa"/>
            <w:shd w:val="clear" w:color="auto" w:fill="FBE4D5" w:themeFill="accent2" w:themeFillTint="33"/>
            <w:tcMar>
              <w:left w:w="108" w:type="dxa"/>
            </w:tcMar>
          </w:tcPr>
          <w:p w:rsidR="00304823" w:rsidRDefault="00827748" w:rsidP="00827748">
            <w:pPr>
              <w:spacing w:after="0" w:line="240" w:lineRule="auto"/>
            </w:pPr>
            <w:proofErr w:type="spellStart"/>
            <w:r>
              <w:t>gender,SeniorCitizen,Partner</w:t>
            </w:r>
            <w:proofErr w:type="spellEnd"/>
            <w:r>
              <w:t xml:space="preserve"> ,</w:t>
            </w:r>
            <w:proofErr w:type="spellStart"/>
            <w:r>
              <w:t>Dependents,PhoneService</w:t>
            </w:r>
            <w:proofErr w:type="spellEnd"/>
            <w:r>
              <w:t xml:space="preserve">,                                              </w:t>
            </w:r>
            <w:proofErr w:type="spellStart"/>
            <w:r>
              <w:t>Contract,PaperlessBilling,PaymentMethod</w:t>
            </w:r>
            <w:proofErr w:type="spellEnd"/>
            <w:r>
              <w:t xml:space="preserve">,                                                          </w:t>
            </w:r>
            <w:proofErr w:type="spellStart"/>
            <w:r>
              <w:t>MultipleLines,InternetService,OnlineSecurity</w:t>
            </w:r>
            <w:proofErr w:type="spellEnd"/>
            <w:r>
              <w:t xml:space="preserve">,                                                          </w:t>
            </w:r>
            <w:proofErr w:type="spellStart"/>
            <w:r>
              <w:t>OnlineBackup,DeviceProtection,TechSupport</w:t>
            </w:r>
            <w:proofErr w:type="spellEnd"/>
            <w:r>
              <w:t xml:space="preserve">,                                                          </w:t>
            </w:r>
            <w:proofErr w:type="spellStart"/>
            <w:r>
              <w:t>StreamingTV,StreamingMovies</w:t>
            </w:r>
            <w:proofErr w:type="spellEnd"/>
          </w:p>
        </w:tc>
      </w:tr>
      <w:tr w:rsidR="00304823" w:rsidTr="00827748">
        <w:trPr>
          <w:trHeight w:val="236"/>
          <w:jc w:val="center"/>
        </w:trPr>
        <w:tc>
          <w:tcPr>
            <w:tcW w:w="2951" w:type="dxa"/>
            <w:shd w:val="clear" w:color="auto" w:fill="DEEAF6" w:themeFill="accent1" w:themeFillTint="33"/>
            <w:tcMar>
              <w:left w:w="108" w:type="dxa"/>
            </w:tcMar>
          </w:tcPr>
          <w:p w:rsidR="00304823" w:rsidRDefault="0016265E">
            <w:pPr>
              <w:spacing w:after="0" w:line="240" w:lineRule="auto"/>
              <w:jc w:val="center"/>
            </w:pPr>
            <w:r>
              <w:t>Binning of variables</w:t>
            </w:r>
          </w:p>
        </w:tc>
        <w:tc>
          <w:tcPr>
            <w:tcW w:w="5677" w:type="dxa"/>
            <w:shd w:val="clear" w:color="auto" w:fill="FBE4D5" w:themeFill="accent2" w:themeFillTint="33"/>
            <w:tcMar>
              <w:left w:w="108" w:type="dxa"/>
            </w:tcMar>
          </w:tcPr>
          <w:p w:rsidR="00304823" w:rsidRDefault="00827748">
            <w:pPr>
              <w:spacing w:after="0" w:line="240" w:lineRule="auto"/>
            </w:pPr>
            <w:proofErr w:type="spellStart"/>
            <w:r w:rsidRPr="00827748">
              <w:t>TotalCharges</w:t>
            </w:r>
            <w:proofErr w:type="spellEnd"/>
            <w:r>
              <w:t xml:space="preserve">, </w:t>
            </w:r>
            <w:proofErr w:type="spellStart"/>
            <w:r w:rsidRPr="00827748">
              <w:t>MonthlyCharges</w:t>
            </w:r>
            <w:proofErr w:type="spellEnd"/>
            <w:r>
              <w:t xml:space="preserve">, </w:t>
            </w:r>
            <w:r w:rsidR="00043650">
              <w:t>T</w:t>
            </w:r>
            <w:r w:rsidRPr="00827748">
              <w:t>enure</w:t>
            </w:r>
            <w:r w:rsidR="0016265E">
              <w:t xml:space="preserve"> </w:t>
            </w:r>
          </w:p>
          <w:p w:rsidR="00043650" w:rsidRPr="00043650" w:rsidRDefault="00043650">
            <w:pPr>
              <w:spacing w:after="0" w:line="240" w:lineRule="auto"/>
              <w:rPr>
                <w:i/>
              </w:rPr>
            </w:pPr>
            <w:r w:rsidRPr="00043650">
              <w:rPr>
                <w:i/>
              </w:rPr>
              <w:t>** Binning was done for all continuous variables only for the Naïve Bayesian model</w:t>
            </w:r>
          </w:p>
        </w:tc>
      </w:tr>
    </w:tbl>
    <w:p w:rsidR="00827748" w:rsidRDefault="00827748" w:rsidP="00827748">
      <w:pPr>
        <w:pStyle w:val="ListParagraph"/>
        <w:numPr>
          <w:ilvl w:val="1"/>
          <w:numId w:val="6"/>
        </w:numPr>
        <w:spacing w:before="240"/>
        <w:rPr>
          <w:i/>
          <w:color w:val="7030A0"/>
        </w:rPr>
      </w:pPr>
      <w:r>
        <w:rPr>
          <w:i/>
          <w:color w:val="7030A0"/>
        </w:rPr>
        <w:lastRenderedPageBreak/>
        <w:t xml:space="preserve">Dummy variables were created for all categorical variables. </w:t>
      </w:r>
    </w:p>
    <w:p w:rsidR="00827748" w:rsidRDefault="00827748" w:rsidP="00827748">
      <w:pPr>
        <w:pStyle w:val="ListParagraph"/>
        <w:numPr>
          <w:ilvl w:val="1"/>
          <w:numId w:val="6"/>
        </w:numPr>
        <w:spacing w:before="240"/>
        <w:rPr>
          <w:i/>
          <w:color w:val="7030A0"/>
        </w:rPr>
      </w:pPr>
      <w:r>
        <w:rPr>
          <w:i/>
          <w:color w:val="7030A0"/>
        </w:rPr>
        <w:t>The dummy variables were created also for Boolean [Yes/No] as an easier method to convert to numeric 1/0</w:t>
      </w:r>
    </w:p>
    <w:p w:rsidR="00827748" w:rsidRPr="00827748" w:rsidRDefault="00827748" w:rsidP="00827748">
      <w:pPr>
        <w:pStyle w:val="ListParagraph"/>
        <w:numPr>
          <w:ilvl w:val="1"/>
          <w:numId w:val="6"/>
        </w:numPr>
        <w:spacing w:before="240"/>
        <w:rPr>
          <w:i/>
          <w:color w:val="7030A0"/>
        </w:rPr>
      </w:pPr>
      <w:r w:rsidRPr="00827748">
        <w:rPr>
          <w:i/>
          <w:color w:val="7030A0"/>
        </w:rPr>
        <w:t>Binning was done for all continuous variables only for the Naïve Bayesian model</w:t>
      </w:r>
    </w:p>
    <w:p w:rsidR="00304823" w:rsidRDefault="00304823"/>
    <w:p w:rsidR="00304823" w:rsidRDefault="0016265E">
      <w:pPr>
        <w:pStyle w:val="Heading1"/>
        <w:rPr>
          <w:rFonts w:asciiTheme="minorHAnsi" w:hAnsiTheme="minorHAnsi"/>
          <w:u w:val="single"/>
        </w:rPr>
      </w:pPr>
      <w:r>
        <w:rPr>
          <w:rFonts w:asciiTheme="minorHAnsi" w:hAnsiTheme="minorHAnsi"/>
        </w:rPr>
        <w:t xml:space="preserve">Checkpoint 4: </w:t>
      </w:r>
      <w:r>
        <w:rPr>
          <w:rFonts w:asciiTheme="minorHAnsi" w:hAnsiTheme="minorHAnsi"/>
          <w:u w:val="single"/>
        </w:rPr>
        <w:t>Modelling</w:t>
      </w:r>
    </w:p>
    <w:p w:rsidR="00304823" w:rsidRDefault="0016265E">
      <w:pPr>
        <w:pStyle w:val="ListParagraph"/>
        <w:numPr>
          <w:ilvl w:val="0"/>
          <w:numId w:val="2"/>
        </w:numPr>
        <w:rPr>
          <w:b/>
        </w:rPr>
      </w:pPr>
      <w:r>
        <w:rPr>
          <w:b/>
        </w:rPr>
        <w:t>Model – K-NN</w:t>
      </w:r>
    </w:p>
    <w:p w:rsidR="00827748" w:rsidRDefault="0016265E">
      <w:pPr>
        <w:pStyle w:val="ListParagraph"/>
        <w:numPr>
          <w:ilvl w:val="1"/>
          <w:numId w:val="2"/>
        </w:numPr>
      </w:pPr>
      <w:r>
        <w:t>Explain the Data Preparation step for K-NN modelling.</w:t>
      </w:r>
      <w:r>
        <w:tab/>
      </w:r>
    </w:p>
    <w:p w:rsidR="00827748" w:rsidRDefault="00043650" w:rsidP="00827748">
      <w:pPr>
        <w:pStyle w:val="ListParagraph"/>
        <w:numPr>
          <w:ilvl w:val="2"/>
          <w:numId w:val="7"/>
        </w:numPr>
        <w:spacing w:before="240"/>
        <w:rPr>
          <w:i/>
          <w:color w:val="7030A0"/>
        </w:rPr>
      </w:pPr>
      <w:r>
        <w:rPr>
          <w:i/>
          <w:color w:val="7030A0"/>
        </w:rPr>
        <w:t>O</w:t>
      </w:r>
      <w:r w:rsidR="00827748">
        <w:rPr>
          <w:i/>
          <w:color w:val="7030A0"/>
        </w:rPr>
        <w:t xml:space="preserve">mit  NA </w:t>
      </w:r>
    </w:p>
    <w:p w:rsidR="00827748" w:rsidRDefault="00043650" w:rsidP="00827748">
      <w:pPr>
        <w:pStyle w:val="ListParagraph"/>
        <w:numPr>
          <w:ilvl w:val="2"/>
          <w:numId w:val="7"/>
        </w:numPr>
        <w:spacing w:before="240"/>
        <w:rPr>
          <w:i/>
          <w:color w:val="7030A0"/>
        </w:rPr>
      </w:pPr>
      <w:r>
        <w:rPr>
          <w:i/>
          <w:color w:val="7030A0"/>
        </w:rPr>
        <w:t>C</w:t>
      </w:r>
      <w:r w:rsidR="00827748">
        <w:rPr>
          <w:i/>
          <w:color w:val="7030A0"/>
        </w:rPr>
        <w:t>heck for outliers</w:t>
      </w:r>
    </w:p>
    <w:p w:rsidR="00304823" w:rsidRDefault="00043650" w:rsidP="00827748">
      <w:pPr>
        <w:pStyle w:val="ListParagraph"/>
        <w:numPr>
          <w:ilvl w:val="2"/>
          <w:numId w:val="7"/>
        </w:numPr>
        <w:spacing w:before="240"/>
        <w:rPr>
          <w:i/>
          <w:color w:val="7030A0"/>
        </w:rPr>
      </w:pPr>
      <w:r>
        <w:rPr>
          <w:i/>
          <w:color w:val="7030A0"/>
        </w:rPr>
        <w:t>S</w:t>
      </w:r>
      <w:r w:rsidR="00827748">
        <w:rPr>
          <w:i/>
          <w:color w:val="7030A0"/>
        </w:rPr>
        <w:t>cale variables to std</w:t>
      </w:r>
      <w:r>
        <w:rPr>
          <w:i/>
          <w:color w:val="7030A0"/>
        </w:rPr>
        <w:t>.</w:t>
      </w:r>
      <w:r w:rsidR="00827748">
        <w:rPr>
          <w:i/>
          <w:color w:val="7030A0"/>
        </w:rPr>
        <w:t xml:space="preserve"> unit </w:t>
      </w:r>
    </w:p>
    <w:p w:rsidR="00043650" w:rsidRPr="00827748" w:rsidRDefault="00043650" w:rsidP="00827748">
      <w:pPr>
        <w:pStyle w:val="ListParagraph"/>
        <w:numPr>
          <w:ilvl w:val="2"/>
          <w:numId w:val="7"/>
        </w:numPr>
        <w:spacing w:before="240"/>
        <w:rPr>
          <w:i/>
          <w:color w:val="7030A0"/>
        </w:rPr>
      </w:pPr>
      <w:r>
        <w:rPr>
          <w:i/>
          <w:color w:val="7030A0"/>
        </w:rPr>
        <w:t>Split data into training(70%) and test (30%) data</w:t>
      </w:r>
    </w:p>
    <w:p w:rsidR="00827748" w:rsidRPr="00827748" w:rsidRDefault="0016265E">
      <w:pPr>
        <w:pStyle w:val="ListParagraph"/>
        <w:numPr>
          <w:ilvl w:val="1"/>
          <w:numId w:val="2"/>
        </w:numPr>
        <w:rPr>
          <w:i/>
          <w:color w:val="7030A0"/>
        </w:rPr>
      </w:pPr>
      <w:r>
        <w:t xml:space="preserve">Explain the methodology of building the model with optimal value of K? </w:t>
      </w:r>
    </w:p>
    <w:p w:rsidR="00304823" w:rsidRDefault="0016265E" w:rsidP="00827748">
      <w:pPr>
        <w:pStyle w:val="ListParagraph"/>
        <w:numPr>
          <w:ilvl w:val="2"/>
          <w:numId w:val="2"/>
        </w:numPr>
        <w:rPr>
          <w:i/>
          <w:color w:val="7030A0"/>
        </w:rPr>
      </w:pPr>
      <w:r w:rsidRPr="00827748">
        <w:rPr>
          <w:i/>
          <w:color w:val="7030A0"/>
        </w:rPr>
        <w:t xml:space="preserve">Find the optimal K by using train </w:t>
      </w:r>
      <w:r w:rsidR="00827748">
        <w:rPr>
          <w:i/>
          <w:color w:val="7030A0"/>
        </w:rPr>
        <w:t>function from 1 to 55</w:t>
      </w:r>
      <w:r w:rsidRPr="00827748">
        <w:rPr>
          <w:i/>
          <w:color w:val="7030A0"/>
        </w:rPr>
        <w:t xml:space="preserve">  steps</w:t>
      </w:r>
      <w:r w:rsidR="00827748">
        <w:rPr>
          <w:i/>
          <w:color w:val="7030A0"/>
        </w:rPr>
        <w:t>3</w:t>
      </w:r>
    </w:p>
    <w:p w:rsidR="00043650" w:rsidRPr="00827748" w:rsidRDefault="00043650" w:rsidP="00827748">
      <w:pPr>
        <w:pStyle w:val="ListParagraph"/>
        <w:numPr>
          <w:ilvl w:val="2"/>
          <w:numId w:val="2"/>
        </w:numPr>
        <w:rPr>
          <w:i/>
          <w:color w:val="7030A0"/>
        </w:rPr>
      </w:pPr>
      <w:r>
        <w:rPr>
          <w:i/>
          <w:color w:val="7030A0"/>
        </w:rPr>
        <w:t>Evaluated the model with 30% (test) of the data.</w:t>
      </w:r>
    </w:p>
    <w:p w:rsidR="00304823" w:rsidRDefault="0016265E">
      <w:r>
        <w:t xml:space="preserve">                Additionally, fill the below table:</w:t>
      </w:r>
    </w:p>
    <w:tbl>
      <w:tblPr>
        <w:tblStyle w:val="TableGrid"/>
        <w:tblW w:w="7914" w:type="dxa"/>
        <w:jc w:val="center"/>
        <w:tblLook w:val="04A0" w:firstRow="1" w:lastRow="0" w:firstColumn="1" w:lastColumn="0" w:noHBand="0" w:noVBand="1"/>
      </w:tblPr>
      <w:tblGrid>
        <w:gridCol w:w="2864"/>
        <w:gridCol w:w="5050"/>
      </w:tblGrid>
      <w:tr w:rsidR="00304823" w:rsidTr="00827748">
        <w:trPr>
          <w:trHeight w:val="250"/>
          <w:jc w:val="center"/>
        </w:trPr>
        <w:tc>
          <w:tcPr>
            <w:tcW w:w="2864" w:type="dxa"/>
            <w:shd w:val="clear" w:color="auto" w:fill="D0CECE" w:themeFill="background2" w:themeFillShade="E6"/>
            <w:tcMar>
              <w:left w:w="108" w:type="dxa"/>
            </w:tcMar>
          </w:tcPr>
          <w:p w:rsidR="00304823" w:rsidRDefault="0016265E">
            <w:pPr>
              <w:spacing w:after="0" w:line="240" w:lineRule="auto"/>
              <w:jc w:val="center"/>
              <w:rPr>
                <w:b/>
              </w:rPr>
            </w:pPr>
            <w:r>
              <w:rPr>
                <w:b/>
              </w:rPr>
              <w:t>Threshold value</w:t>
            </w:r>
          </w:p>
        </w:tc>
        <w:tc>
          <w:tcPr>
            <w:tcW w:w="5050" w:type="dxa"/>
            <w:shd w:val="clear" w:color="auto" w:fill="D0CECE" w:themeFill="background2" w:themeFillShade="E6"/>
            <w:tcMar>
              <w:left w:w="108" w:type="dxa"/>
            </w:tcMar>
          </w:tcPr>
          <w:p w:rsidR="00304823" w:rsidRDefault="0016265E">
            <w:pPr>
              <w:spacing w:after="0" w:line="240" w:lineRule="auto"/>
              <w:jc w:val="center"/>
              <w:rPr>
                <w:b/>
              </w:rPr>
            </w:pPr>
            <w:r>
              <w:rPr>
                <w:b/>
              </w:rPr>
              <w:t>Values (Numeric)</w:t>
            </w:r>
          </w:p>
        </w:tc>
      </w:tr>
      <w:tr w:rsidR="00304823" w:rsidTr="00827748">
        <w:trPr>
          <w:trHeight w:val="250"/>
          <w:jc w:val="center"/>
        </w:trPr>
        <w:tc>
          <w:tcPr>
            <w:tcW w:w="2864" w:type="dxa"/>
            <w:shd w:val="clear" w:color="auto" w:fill="DEEAF6" w:themeFill="accent1" w:themeFillTint="33"/>
            <w:tcMar>
              <w:left w:w="108" w:type="dxa"/>
            </w:tcMar>
          </w:tcPr>
          <w:p w:rsidR="00304823" w:rsidRDefault="0016265E">
            <w:pPr>
              <w:spacing w:after="0" w:line="240" w:lineRule="auto"/>
            </w:pPr>
            <w:r>
              <w:t>Overall Accuracy</w:t>
            </w:r>
          </w:p>
        </w:tc>
        <w:tc>
          <w:tcPr>
            <w:tcW w:w="5050" w:type="dxa"/>
            <w:shd w:val="clear" w:color="auto" w:fill="FBE4D5" w:themeFill="accent2" w:themeFillTint="33"/>
            <w:tcMar>
              <w:left w:w="108" w:type="dxa"/>
            </w:tcMar>
          </w:tcPr>
          <w:p w:rsidR="00304823" w:rsidRDefault="00110952">
            <w:pPr>
              <w:pStyle w:val="PreformattedText"/>
              <w:spacing w:after="0" w:line="240" w:lineRule="auto"/>
            </w:pPr>
            <w:bookmarkStart w:id="0" w:name="rstudio_console_output"/>
            <w:bookmarkEnd w:id="0"/>
            <w:r w:rsidRPr="00110952">
              <w:t>0.796</w:t>
            </w:r>
          </w:p>
        </w:tc>
      </w:tr>
      <w:tr w:rsidR="00304823" w:rsidTr="00827748">
        <w:trPr>
          <w:trHeight w:val="261"/>
          <w:jc w:val="center"/>
        </w:trPr>
        <w:tc>
          <w:tcPr>
            <w:tcW w:w="2864" w:type="dxa"/>
            <w:shd w:val="clear" w:color="auto" w:fill="DEEAF6" w:themeFill="accent1" w:themeFillTint="33"/>
            <w:tcMar>
              <w:left w:w="108" w:type="dxa"/>
            </w:tcMar>
          </w:tcPr>
          <w:p w:rsidR="00304823" w:rsidRDefault="0016265E">
            <w:pPr>
              <w:spacing w:after="0" w:line="240" w:lineRule="auto"/>
            </w:pPr>
            <w:r>
              <w:t>Sensitivity</w:t>
            </w:r>
          </w:p>
        </w:tc>
        <w:tc>
          <w:tcPr>
            <w:tcW w:w="5050" w:type="dxa"/>
            <w:shd w:val="clear" w:color="auto" w:fill="FBE4D5" w:themeFill="accent2" w:themeFillTint="33"/>
            <w:tcMar>
              <w:left w:w="108" w:type="dxa"/>
            </w:tcMar>
          </w:tcPr>
          <w:p w:rsidR="00304823" w:rsidRDefault="00110952">
            <w:pPr>
              <w:pStyle w:val="PreformattedText"/>
              <w:spacing w:after="0" w:line="240" w:lineRule="auto"/>
            </w:pPr>
            <w:bookmarkStart w:id="1" w:name="rstudio_console_output1"/>
            <w:bookmarkEnd w:id="1"/>
            <w:r w:rsidRPr="00110952">
              <w:t>0.5745</w:t>
            </w:r>
          </w:p>
        </w:tc>
      </w:tr>
      <w:tr w:rsidR="00304823" w:rsidTr="00827748">
        <w:trPr>
          <w:trHeight w:val="250"/>
          <w:jc w:val="center"/>
        </w:trPr>
        <w:tc>
          <w:tcPr>
            <w:tcW w:w="2864" w:type="dxa"/>
            <w:shd w:val="clear" w:color="auto" w:fill="DEEAF6" w:themeFill="accent1" w:themeFillTint="33"/>
            <w:tcMar>
              <w:left w:w="108" w:type="dxa"/>
            </w:tcMar>
          </w:tcPr>
          <w:p w:rsidR="00304823" w:rsidRDefault="0016265E">
            <w:pPr>
              <w:spacing w:after="0" w:line="240" w:lineRule="auto"/>
            </w:pPr>
            <w:r>
              <w:t>Specificity</w:t>
            </w:r>
          </w:p>
        </w:tc>
        <w:tc>
          <w:tcPr>
            <w:tcW w:w="5050" w:type="dxa"/>
            <w:shd w:val="clear" w:color="auto" w:fill="FBE4D5" w:themeFill="accent2" w:themeFillTint="33"/>
            <w:tcMar>
              <w:left w:w="108" w:type="dxa"/>
            </w:tcMar>
          </w:tcPr>
          <w:p w:rsidR="00304823" w:rsidRDefault="00110952">
            <w:pPr>
              <w:pStyle w:val="PreformattedText"/>
              <w:spacing w:after="0" w:line="240" w:lineRule="auto"/>
            </w:pPr>
            <w:bookmarkStart w:id="2" w:name="rstudio_console_output2"/>
            <w:bookmarkEnd w:id="2"/>
            <w:r w:rsidRPr="00110952">
              <w:t>0.8758</w:t>
            </w:r>
          </w:p>
        </w:tc>
      </w:tr>
      <w:tr w:rsidR="00304823" w:rsidTr="00827748">
        <w:trPr>
          <w:trHeight w:val="250"/>
          <w:jc w:val="center"/>
        </w:trPr>
        <w:tc>
          <w:tcPr>
            <w:tcW w:w="2864" w:type="dxa"/>
            <w:shd w:val="clear" w:color="auto" w:fill="DEEAF6" w:themeFill="accent1" w:themeFillTint="33"/>
            <w:tcMar>
              <w:left w:w="108" w:type="dxa"/>
            </w:tcMar>
          </w:tcPr>
          <w:p w:rsidR="00304823" w:rsidRDefault="0016265E">
            <w:pPr>
              <w:spacing w:after="0" w:line="240" w:lineRule="auto"/>
            </w:pPr>
            <w:r>
              <w:t>AUC</w:t>
            </w:r>
          </w:p>
        </w:tc>
        <w:tc>
          <w:tcPr>
            <w:tcW w:w="5050" w:type="dxa"/>
            <w:shd w:val="clear" w:color="auto" w:fill="FBE4D5" w:themeFill="accent2" w:themeFillTint="33"/>
            <w:tcMar>
              <w:left w:w="108" w:type="dxa"/>
            </w:tcMar>
          </w:tcPr>
          <w:p w:rsidR="00304823" w:rsidRDefault="00110952">
            <w:pPr>
              <w:pStyle w:val="PreformattedText"/>
              <w:spacing w:after="0" w:line="240" w:lineRule="auto"/>
            </w:pPr>
            <w:bookmarkStart w:id="3" w:name="rstudio_console_output3"/>
            <w:bookmarkEnd w:id="3"/>
            <w:r w:rsidRPr="00110952">
              <w:t>0.8359187</w:t>
            </w:r>
          </w:p>
        </w:tc>
      </w:tr>
      <w:tr w:rsidR="00110952" w:rsidTr="00827748">
        <w:trPr>
          <w:trHeight w:val="250"/>
          <w:jc w:val="center"/>
        </w:trPr>
        <w:tc>
          <w:tcPr>
            <w:tcW w:w="2864" w:type="dxa"/>
            <w:shd w:val="clear" w:color="auto" w:fill="DEEAF6" w:themeFill="accent1" w:themeFillTint="33"/>
            <w:tcMar>
              <w:left w:w="108" w:type="dxa"/>
            </w:tcMar>
          </w:tcPr>
          <w:p w:rsidR="00110952" w:rsidRDefault="00110952">
            <w:pPr>
              <w:spacing w:after="0" w:line="240" w:lineRule="auto"/>
            </w:pPr>
            <w:r w:rsidRPr="00110952">
              <w:t>'Positive' Class</w:t>
            </w:r>
          </w:p>
        </w:tc>
        <w:tc>
          <w:tcPr>
            <w:tcW w:w="5050" w:type="dxa"/>
            <w:shd w:val="clear" w:color="auto" w:fill="FBE4D5" w:themeFill="accent2" w:themeFillTint="33"/>
            <w:tcMar>
              <w:left w:w="108" w:type="dxa"/>
            </w:tcMar>
          </w:tcPr>
          <w:p w:rsidR="00110952" w:rsidRPr="00110952" w:rsidRDefault="00110952">
            <w:pPr>
              <w:pStyle w:val="PreformattedText"/>
              <w:spacing w:after="0" w:line="240" w:lineRule="auto"/>
            </w:pPr>
            <w:r>
              <w:t>Yes</w:t>
            </w:r>
          </w:p>
        </w:tc>
      </w:tr>
    </w:tbl>
    <w:p w:rsidR="00304823" w:rsidRDefault="00304823"/>
    <w:p w:rsidR="00827748" w:rsidRDefault="0016265E">
      <w:pPr>
        <w:pStyle w:val="ListParagraph"/>
        <w:numPr>
          <w:ilvl w:val="1"/>
          <w:numId w:val="2"/>
        </w:numPr>
      </w:pPr>
      <w:r>
        <w:t>D</w:t>
      </w:r>
      <w:r w:rsidR="00110952">
        <w:t>isplay the AUC curve</w:t>
      </w:r>
    </w:p>
    <w:p w:rsidR="00304823" w:rsidRDefault="00110952" w:rsidP="00110952">
      <w:pPr>
        <w:ind w:left="360"/>
        <w:jc w:val="center"/>
      </w:pPr>
      <w:r>
        <w:rPr>
          <w:noProof/>
          <w:lang w:val="en-US"/>
        </w:rPr>
        <w:drawing>
          <wp:inline distT="0" distB="0" distL="0" distR="0" wp14:anchorId="458B61AC" wp14:editId="157705E0">
            <wp:extent cx="3143250" cy="2514661"/>
            <wp:effectExtent l="133350" t="114300" r="114300" b="152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49086" cy="25193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0952" w:rsidRDefault="00110952" w:rsidP="00110952">
      <w:pPr>
        <w:ind w:left="360"/>
        <w:jc w:val="center"/>
      </w:pPr>
      <w:r>
        <w:rPr>
          <w:noProof/>
          <w:lang w:val="en-US"/>
        </w:rPr>
        <w:lastRenderedPageBreak/>
        <w:drawing>
          <wp:inline distT="0" distB="0" distL="0" distR="0" wp14:anchorId="6AF8AF24" wp14:editId="4F8002B0">
            <wp:extent cx="3119362" cy="2495550"/>
            <wp:effectExtent l="133350" t="114300" r="100330" b="1524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9073" cy="251131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110952" w:rsidRDefault="00110952" w:rsidP="00110952">
      <w:pPr>
        <w:ind w:left="360"/>
        <w:jc w:val="center"/>
      </w:pPr>
    </w:p>
    <w:p w:rsidR="00110952" w:rsidRDefault="00110952" w:rsidP="00110952">
      <w:pPr>
        <w:ind w:left="360"/>
        <w:jc w:val="center"/>
      </w:pPr>
    </w:p>
    <w:p w:rsidR="00304823" w:rsidRDefault="0016265E">
      <w:pPr>
        <w:pStyle w:val="ListParagraph"/>
        <w:numPr>
          <w:ilvl w:val="0"/>
          <w:numId w:val="2"/>
        </w:numPr>
        <w:rPr>
          <w:b/>
        </w:rPr>
      </w:pPr>
      <w:r>
        <w:rPr>
          <w:b/>
        </w:rPr>
        <w:t>Model – Naïve Bayes</w:t>
      </w:r>
    </w:p>
    <w:p w:rsidR="00304823" w:rsidRDefault="0016265E">
      <w:pPr>
        <w:pStyle w:val="ListParagraph"/>
        <w:numPr>
          <w:ilvl w:val="1"/>
          <w:numId w:val="2"/>
        </w:numPr>
      </w:pPr>
      <w:r>
        <w:t xml:space="preserve">Explain the Data Preparation step for </w:t>
      </w:r>
      <w:proofErr w:type="gramStart"/>
      <w:r>
        <w:t>Naive</w:t>
      </w:r>
      <w:proofErr w:type="gramEnd"/>
      <w:r>
        <w:t xml:space="preserve"> modelling.</w:t>
      </w:r>
      <w:r>
        <w:tab/>
      </w:r>
    </w:p>
    <w:p w:rsidR="00466FE6" w:rsidRDefault="00466FE6" w:rsidP="00466FE6">
      <w:pPr>
        <w:pStyle w:val="ListParagraph"/>
        <w:numPr>
          <w:ilvl w:val="2"/>
          <w:numId w:val="2"/>
        </w:numPr>
        <w:spacing w:before="240"/>
        <w:rPr>
          <w:i/>
          <w:color w:val="7030A0"/>
        </w:rPr>
      </w:pPr>
      <w:r>
        <w:rPr>
          <w:i/>
          <w:color w:val="7030A0"/>
        </w:rPr>
        <w:t xml:space="preserve">omit  NA </w:t>
      </w:r>
    </w:p>
    <w:p w:rsidR="00466FE6" w:rsidRDefault="00466FE6" w:rsidP="00466FE6">
      <w:pPr>
        <w:pStyle w:val="ListParagraph"/>
        <w:numPr>
          <w:ilvl w:val="2"/>
          <w:numId w:val="2"/>
        </w:numPr>
        <w:spacing w:before="240"/>
        <w:rPr>
          <w:i/>
          <w:color w:val="7030A0"/>
        </w:rPr>
      </w:pPr>
      <w:r>
        <w:rPr>
          <w:i/>
          <w:color w:val="7030A0"/>
        </w:rPr>
        <w:t>check for outliers</w:t>
      </w:r>
    </w:p>
    <w:p w:rsidR="00466FE6" w:rsidRDefault="00466FE6" w:rsidP="00466FE6">
      <w:pPr>
        <w:pStyle w:val="ListParagraph"/>
        <w:numPr>
          <w:ilvl w:val="2"/>
          <w:numId w:val="2"/>
        </w:numPr>
        <w:spacing w:before="240"/>
        <w:rPr>
          <w:i/>
          <w:color w:val="7030A0"/>
        </w:rPr>
      </w:pPr>
      <w:r>
        <w:rPr>
          <w:i/>
          <w:color w:val="7030A0"/>
        </w:rPr>
        <w:t>bin the continuous variables</w:t>
      </w:r>
    </w:p>
    <w:p w:rsidR="00466FE6" w:rsidRPr="00466FE6" w:rsidRDefault="00466FE6" w:rsidP="00466FE6">
      <w:pPr>
        <w:pStyle w:val="ListParagraph"/>
        <w:numPr>
          <w:ilvl w:val="2"/>
          <w:numId w:val="2"/>
        </w:numPr>
        <w:spacing w:before="240"/>
        <w:rPr>
          <w:i/>
          <w:color w:val="7030A0"/>
        </w:rPr>
      </w:pPr>
      <w:r>
        <w:rPr>
          <w:i/>
          <w:color w:val="7030A0"/>
        </w:rPr>
        <w:t>split data into training</w:t>
      </w:r>
      <w:r w:rsidR="000D3F90">
        <w:rPr>
          <w:i/>
          <w:color w:val="7030A0"/>
        </w:rPr>
        <w:t>(70%)</w:t>
      </w:r>
      <w:r>
        <w:rPr>
          <w:i/>
          <w:color w:val="7030A0"/>
        </w:rPr>
        <w:t xml:space="preserve"> and test</w:t>
      </w:r>
      <w:r w:rsidR="000D3F90">
        <w:rPr>
          <w:i/>
          <w:color w:val="7030A0"/>
        </w:rPr>
        <w:t>(30%)</w:t>
      </w:r>
      <w:r>
        <w:rPr>
          <w:i/>
          <w:color w:val="7030A0"/>
        </w:rPr>
        <w:t xml:space="preserve"> sets</w:t>
      </w:r>
    </w:p>
    <w:p w:rsidR="00304823" w:rsidRPr="000D3F90" w:rsidRDefault="0016265E">
      <w:pPr>
        <w:pStyle w:val="ListParagraph"/>
        <w:numPr>
          <w:ilvl w:val="1"/>
          <w:numId w:val="2"/>
        </w:numPr>
        <w:rPr>
          <w:b/>
        </w:rPr>
      </w:pPr>
      <w:r>
        <w:t>Explain the methodology of building the model.</w:t>
      </w:r>
    </w:p>
    <w:p w:rsidR="000D3F90" w:rsidRPr="000D3F90" w:rsidRDefault="000D3F90" w:rsidP="000D3F90">
      <w:pPr>
        <w:pStyle w:val="ListParagraph"/>
        <w:numPr>
          <w:ilvl w:val="2"/>
          <w:numId w:val="2"/>
        </w:numPr>
        <w:spacing w:before="240"/>
        <w:rPr>
          <w:i/>
          <w:color w:val="7030A0"/>
        </w:rPr>
      </w:pPr>
      <w:r w:rsidRPr="000D3F90">
        <w:rPr>
          <w:i/>
          <w:color w:val="7030A0"/>
        </w:rPr>
        <w:t xml:space="preserve">Using {e1071} package </w:t>
      </w:r>
      <w:proofErr w:type="spellStart"/>
      <w:r w:rsidRPr="000D3F90">
        <w:rPr>
          <w:i/>
          <w:color w:val="7030A0"/>
        </w:rPr>
        <w:t>naiveBayes</w:t>
      </w:r>
      <w:proofErr w:type="spellEnd"/>
      <w:r w:rsidRPr="000D3F90">
        <w:rPr>
          <w:i/>
          <w:color w:val="7030A0"/>
        </w:rPr>
        <w:t xml:space="preserve"> function to determine the model for the training data.</w:t>
      </w:r>
    </w:p>
    <w:p w:rsidR="000D3F90" w:rsidRPr="000D3F90" w:rsidRDefault="000D3F90" w:rsidP="000D3F90">
      <w:pPr>
        <w:pStyle w:val="ListParagraph"/>
        <w:numPr>
          <w:ilvl w:val="2"/>
          <w:numId w:val="2"/>
        </w:numPr>
        <w:spacing w:before="240"/>
        <w:rPr>
          <w:i/>
          <w:color w:val="7030A0"/>
        </w:rPr>
      </w:pPr>
      <w:r w:rsidRPr="000D3F90">
        <w:rPr>
          <w:i/>
          <w:color w:val="7030A0"/>
        </w:rPr>
        <w:t>Validate the model with the test data</w:t>
      </w:r>
    </w:p>
    <w:p w:rsidR="00466FE6" w:rsidRPr="00466FE6" w:rsidRDefault="00466FE6" w:rsidP="000D3F90">
      <w:pPr>
        <w:pStyle w:val="ListParagraph"/>
        <w:ind w:left="2160"/>
        <w:rPr>
          <w:b/>
          <w:highlight w:val="yellow"/>
        </w:rPr>
      </w:pPr>
    </w:p>
    <w:p w:rsidR="00304823" w:rsidRDefault="0016265E">
      <w:r>
        <w:t>Additionally, fill the below table:</w:t>
      </w:r>
    </w:p>
    <w:tbl>
      <w:tblPr>
        <w:tblStyle w:val="TableGrid"/>
        <w:tblW w:w="7914" w:type="dxa"/>
        <w:jc w:val="center"/>
        <w:tblLook w:val="04A0" w:firstRow="1" w:lastRow="0" w:firstColumn="1" w:lastColumn="0" w:noHBand="0" w:noVBand="1"/>
      </w:tblPr>
      <w:tblGrid>
        <w:gridCol w:w="3958"/>
        <w:gridCol w:w="3956"/>
      </w:tblGrid>
      <w:tr w:rsidR="00304823">
        <w:trPr>
          <w:trHeight w:val="250"/>
          <w:jc w:val="center"/>
        </w:trPr>
        <w:tc>
          <w:tcPr>
            <w:tcW w:w="3957" w:type="dxa"/>
            <w:shd w:val="clear" w:color="auto" w:fill="D0CECE" w:themeFill="background2" w:themeFillShade="E6"/>
            <w:tcMar>
              <w:left w:w="108" w:type="dxa"/>
            </w:tcMar>
          </w:tcPr>
          <w:p w:rsidR="00304823" w:rsidRDefault="0016265E">
            <w:pPr>
              <w:spacing w:after="0" w:line="240" w:lineRule="auto"/>
              <w:jc w:val="center"/>
              <w:rPr>
                <w:b/>
              </w:rPr>
            </w:pPr>
            <w:r>
              <w:rPr>
                <w:b/>
              </w:rPr>
              <w:t>Threshold value</w:t>
            </w:r>
          </w:p>
        </w:tc>
        <w:tc>
          <w:tcPr>
            <w:tcW w:w="3956" w:type="dxa"/>
            <w:shd w:val="clear" w:color="auto" w:fill="D0CECE" w:themeFill="background2" w:themeFillShade="E6"/>
            <w:tcMar>
              <w:left w:w="108" w:type="dxa"/>
            </w:tcMar>
          </w:tcPr>
          <w:p w:rsidR="00304823" w:rsidRDefault="0016265E">
            <w:pPr>
              <w:spacing w:after="0" w:line="240" w:lineRule="auto"/>
              <w:jc w:val="center"/>
              <w:rPr>
                <w:b/>
              </w:rPr>
            </w:pPr>
            <w:r>
              <w:rPr>
                <w:b/>
              </w:rPr>
              <w:t>Values (Numeric)</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Overall Accuracy</w:t>
            </w:r>
          </w:p>
        </w:tc>
        <w:tc>
          <w:tcPr>
            <w:tcW w:w="3956" w:type="dxa"/>
            <w:shd w:val="clear" w:color="auto" w:fill="FBE4D5" w:themeFill="accent2" w:themeFillTint="33"/>
            <w:tcMar>
              <w:left w:w="108" w:type="dxa"/>
            </w:tcMar>
          </w:tcPr>
          <w:p w:rsidR="00304823" w:rsidRDefault="00466FE6" w:rsidP="00466FE6">
            <w:pPr>
              <w:spacing w:after="0" w:line="240" w:lineRule="auto"/>
            </w:pPr>
            <w:r w:rsidRPr="00466FE6">
              <w:t>0.7356</w:t>
            </w:r>
          </w:p>
        </w:tc>
      </w:tr>
      <w:tr w:rsidR="00304823">
        <w:trPr>
          <w:trHeight w:val="261"/>
          <w:jc w:val="center"/>
        </w:trPr>
        <w:tc>
          <w:tcPr>
            <w:tcW w:w="3957" w:type="dxa"/>
            <w:shd w:val="clear" w:color="auto" w:fill="DEEAF6" w:themeFill="accent1" w:themeFillTint="33"/>
            <w:tcMar>
              <w:left w:w="108" w:type="dxa"/>
            </w:tcMar>
          </w:tcPr>
          <w:p w:rsidR="00304823" w:rsidRDefault="0016265E">
            <w:pPr>
              <w:spacing w:after="0" w:line="240" w:lineRule="auto"/>
            </w:pPr>
            <w:r>
              <w:t>Sensitivity</w:t>
            </w:r>
          </w:p>
        </w:tc>
        <w:tc>
          <w:tcPr>
            <w:tcW w:w="3956" w:type="dxa"/>
            <w:shd w:val="clear" w:color="auto" w:fill="FBE4D5" w:themeFill="accent2" w:themeFillTint="33"/>
            <w:tcMar>
              <w:left w:w="108" w:type="dxa"/>
            </w:tcMar>
          </w:tcPr>
          <w:p w:rsidR="00304823" w:rsidRDefault="00466FE6">
            <w:pPr>
              <w:spacing w:after="0" w:line="240" w:lineRule="auto"/>
            </w:pPr>
            <w:r w:rsidRPr="00466FE6">
              <w:t>0.7038</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Specificity</w:t>
            </w:r>
          </w:p>
        </w:tc>
        <w:tc>
          <w:tcPr>
            <w:tcW w:w="3956" w:type="dxa"/>
            <w:shd w:val="clear" w:color="auto" w:fill="FBE4D5" w:themeFill="accent2" w:themeFillTint="33"/>
            <w:tcMar>
              <w:left w:w="108" w:type="dxa"/>
            </w:tcMar>
          </w:tcPr>
          <w:p w:rsidR="00304823" w:rsidRDefault="00466FE6">
            <w:pPr>
              <w:spacing w:after="0" w:line="240" w:lineRule="auto"/>
            </w:pPr>
            <w:r w:rsidRPr="00466FE6">
              <w:t>0.8241</w:t>
            </w:r>
          </w:p>
        </w:tc>
      </w:tr>
      <w:tr w:rsidR="00466FE6">
        <w:trPr>
          <w:trHeight w:val="250"/>
          <w:jc w:val="center"/>
        </w:trPr>
        <w:tc>
          <w:tcPr>
            <w:tcW w:w="3957" w:type="dxa"/>
            <w:shd w:val="clear" w:color="auto" w:fill="DEEAF6" w:themeFill="accent1" w:themeFillTint="33"/>
            <w:tcMar>
              <w:left w:w="108" w:type="dxa"/>
            </w:tcMar>
          </w:tcPr>
          <w:p w:rsidR="00466FE6" w:rsidRDefault="00466FE6">
            <w:pPr>
              <w:spacing w:after="0" w:line="240" w:lineRule="auto"/>
            </w:pPr>
            <w:r w:rsidRPr="00466FE6">
              <w:t>'Positive' Class</w:t>
            </w:r>
          </w:p>
        </w:tc>
        <w:tc>
          <w:tcPr>
            <w:tcW w:w="3956" w:type="dxa"/>
            <w:shd w:val="clear" w:color="auto" w:fill="FBE4D5" w:themeFill="accent2" w:themeFillTint="33"/>
            <w:tcMar>
              <w:left w:w="108" w:type="dxa"/>
            </w:tcMar>
          </w:tcPr>
          <w:p w:rsidR="00466FE6" w:rsidRDefault="00466FE6">
            <w:pPr>
              <w:spacing w:after="0" w:line="240" w:lineRule="auto"/>
            </w:pPr>
            <w:r>
              <w:t>No</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AUC</w:t>
            </w:r>
          </w:p>
        </w:tc>
        <w:tc>
          <w:tcPr>
            <w:tcW w:w="3956" w:type="dxa"/>
            <w:shd w:val="clear" w:color="auto" w:fill="FBE4D5" w:themeFill="accent2" w:themeFillTint="33"/>
            <w:tcMar>
              <w:left w:w="108" w:type="dxa"/>
            </w:tcMar>
          </w:tcPr>
          <w:p w:rsidR="00304823" w:rsidRDefault="00466FE6">
            <w:pPr>
              <w:spacing w:after="0" w:line="240" w:lineRule="auto"/>
            </w:pPr>
            <w:r w:rsidRPr="00466FE6">
              <w:t>0.8409598</w:t>
            </w:r>
          </w:p>
        </w:tc>
      </w:tr>
    </w:tbl>
    <w:p w:rsidR="00304823" w:rsidRDefault="00304823"/>
    <w:p w:rsidR="00304823" w:rsidRDefault="0016265E">
      <w:pPr>
        <w:pStyle w:val="ListParagraph"/>
        <w:numPr>
          <w:ilvl w:val="1"/>
          <w:numId w:val="2"/>
        </w:numPr>
      </w:pPr>
      <w:r>
        <w:t xml:space="preserve">Display </w:t>
      </w:r>
      <w:r w:rsidR="00466FE6">
        <w:t>t</w:t>
      </w:r>
      <w:r>
        <w:t>he AUC curve.</w:t>
      </w:r>
    </w:p>
    <w:p w:rsidR="00304823" w:rsidRDefault="00466FE6" w:rsidP="00466FE6">
      <w:pPr>
        <w:jc w:val="center"/>
      </w:pPr>
      <w:r>
        <w:rPr>
          <w:noProof/>
          <w:lang w:val="en-US"/>
        </w:rPr>
        <w:lastRenderedPageBreak/>
        <w:drawing>
          <wp:inline distT="0" distB="0" distL="0" distR="0" wp14:anchorId="6650F05D" wp14:editId="5F814EE0">
            <wp:extent cx="4583797" cy="3667125"/>
            <wp:effectExtent l="133350" t="114300" r="102870" b="1428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85995" cy="366888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rsidR="00304823" w:rsidRDefault="00304823"/>
    <w:p w:rsidR="00304823" w:rsidRDefault="00304823"/>
    <w:p w:rsidR="00304823" w:rsidRDefault="00304823"/>
    <w:p w:rsidR="00304823" w:rsidRDefault="00304823"/>
    <w:p w:rsidR="00304823" w:rsidRDefault="0016265E">
      <w:pPr>
        <w:pStyle w:val="ListParagraph"/>
        <w:numPr>
          <w:ilvl w:val="0"/>
          <w:numId w:val="3"/>
        </w:numPr>
        <w:rPr>
          <w:b/>
        </w:rPr>
      </w:pPr>
      <w:r>
        <w:rPr>
          <w:b/>
        </w:rPr>
        <w:t>Model – Logistic Regression</w:t>
      </w:r>
    </w:p>
    <w:p w:rsidR="006020F1" w:rsidRDefault="0016265E" w:rsidP="006020F1">
      <w:pPr>
        <w:pStyle w:val="ListParagraph"/>
        <w:numPr>
          <w:ilvl w:val="1"/>
          <w:numId w:val="3"/>
        </w:numPr>
      </w:pPr>
      <w:r>
        <w:t>Explain the methodology of building the model?</w:t>
      </w:r>
    </w:p>
    <w:p w:rsidR="000D3F90" w:rsidRPr="0009537F" w:rsidRDefault="000D3F90" w:rsidP="0009537F">
      <w:pPr>
        <w:pStyle w:val="ListParagraph"/>
        <w:numPr>
          <w:ilvl w:val="2"/>
          <w:numId w:val="2"/>
        </w:numPr>
        <w:spacing w:before="240"/>
        <w:rPr>
          <w:i/>
          <w:color w:val="7030A0"/>
        </w:rPr>
      </w:pPr>
      <w:r w:rsidRPr="0009537F">
        <w:rPr>
          <w:i/>
          <w:color w:val="7030A0"/>
        </w:rPr>
        <w:t xml:space="preserve">Create an initial model using the </w:t>
      </w:r>
      <w:proofErr w:type="spellStart"/>
      <w:r w:rsidRPr="0009537F">
        <w:rPr>
          <w:i/>
          <w:color w:val="7030A0"/>
        </w:rPr>
        <w:t>glm</w:t>
      </w:r>
      <w:proofErr w:type="spellEnd"/>
      <w:r w:rsidRPr="0009537F">
        <w:rPr>
          <w:i/>
          <w:color w:val="7030A0"/>
        </w:rPr>
        <w:t xml:space="preserve"> function of {stats} package.</w:t>
      </w:r>
    </w:p>
    <w:p w:rsidR="000D3F90" w:rsidRPr="0009537F" w:rsidRDefault="000D3F90" w:rsidP="0009537F">
      <w:pPr>
        <w:pStyle w:val="ListParagraph"/>
        <w:numPr>
          <w:ilvl w:val="2"/>
          <w:numId w:val="2"/>
        </w:numPr>
        <w:spacing w:before="240"/>
        <w:rPr>
          <w:i/>
          <w:color w:val="7030A0"/>
        </w:rPr>
      </w:pPr>
      <w:r w:rsidRPr="0009537F">
        <w:rPr>
          <w:i/>
          <w:color w:val="7030A0"/>
        </w:rPr>
        <w:t>Refine the model programmatically using step function of {stats} library</w:t>
      </w:r>
      <w:r w:rsidR="0009537F" w:rsidRPr="0009537F">
        <w:rPr>
          <w:i/>
          <w:color w:val="7030A0"/>
        </w:rPr>
        <w:t xml:space="preserve"> in “both” directions</w:t>
      </w:r>
      <w:r w:rsidRPr="0009537F">
        <w:rPr>
          <w:i/>
          <w:color w:val="7030A0"/>
        </w:rPr>
        <w:t>.</w:t>
      </w:r>
      <w:r w:rsidR="0009537F" w:rsidRPr="0009537F">
        <w:rPr>
          <w:i/>
          <w:color w:val="7030A0"/>
        </w:rPr>
        <w:t xml:space="preserve"> This will give us the best model with the lowest AIC values.</w:t>
      </w:r>
    </w:p>
    <w:p w:rsidR="000D3F90" w:rsidRPr="0009537F" w:rsidRDefault="0009537F" w:rsidP="0009537F">
      <w:pPr>
        <w:pStyle w:val="ListParagraph"/>
        <w:numPr>
          <w:ilvl w:val="2"/>
          <w:numId w:val="2"/>
        </w:numPr>
        <w:spacing w:before="240"/>
        <w:rPr>
          <w:i/>
          <w:color w:val="7030A0"/>
        </w:rPr>
      </w:pPr>
      <w:r w:rsidRPr="0009537F">
        <w:rPr>
          <w:i/>
          <w:color w:val="7030A0"/>
        </w:rPr>
        <w:t xml:space="preserve">We further refine the model manually by removing features that have high VIF and </w:t>
      </w:r>
      <w:proofErr w:type="spellStart"/>
      <w:r w:rsidRPr="0009537F">
        <w:rPr>
          <w:i/>
          <w:color w:val="7030A0"/>
        </w:rPr>
        <w:t>PValues</w:t>
      </w:r>
      <w:proofErr w:type="spellEnd"/>
      <w:r w:rsidRPr="0009537F">
        <w:rPr>
          <w:i/>
          <w:color w:val="7030A0"/>
        </w:rPr>
        <w:t>, till we have a model with mainly significant attributes and VIF values lower than 2.</w:t>
      </w:r>
    </w:p>
    <w:p w:rsidR="006020F1" w:rsidRDefault="0016265E" w:rsidP="006020F1">
      <w:pPr>
        <w:pStyle w:val="ListParagraph"/>
        <w:numPr>
          <w:ilvl w:val="1"/>
          <w:numId w:val="3"/>
        </w:numPr>
      </w:pPr>
      <w:r>
        <w:t xml:space="preserve"> In the final model, interpret what the coefficients of the variable imply. </w:t>
      </w:r>
    </w:p>
    <w:p w:rsidR="0009537F" w:rsidRPr="0009537F" w:rsidRDefault="0009537F" w:rsidP="0009537F">
      <w:pPr>
        <w:pStyle w:val="ListParagraph"/>
        <w:numPr>
          <w:ilvl w:val="2"/>
          <w:numId w:val="2"/>
        </w:numPr>
        <w:spacing w:before="240"/>
        <w:rPr>
          <w:i/>
          <w:color w:val="7030A0"/>
        </w:rPr>
      </w:pPr>
      <w:r w:rsidRPr="0009537F">
        <w:rPr>
          <w:i/>
          <w:color w:val="7030A0"/>
        </w:rPr>
        <w:t>The lower the coefficients the more significant are the attributes in the model.</w:t>
      </w:r>
    </w:p>
    <w:p w:rsidR="00304823" w:rsidRDefault="0016265E" w:rsidP="006020F1">
      <w:pPr>
        <w:pStyle w:val="ListParagraph"/>
        <w:numPr>
          <w:ilvl w:val="1"/>
          <w:numId w:val="3"/>
        </w:numPr>
      </w:pPr>
      <w:r>
        <w:t>Check if the coefficients make business sense</w:t>
      </w:r>
    </w:p>
    <w:p w:rsidR="0009537F" w:rsidRPr="00625137" w:rsidRDefault="0009537F" w:rsidP="00625137">
      <w:pPr>
        <w:pStyle w:val="ListParagraph"/>
        <w:numPr>
          <w:ilvl w:val="2"/>
          <w:numId w:val="2"/>
        </w:numPr>
        <w:spacing w:before="240"/>
        <w:rPr>
          <w:i/>
          <w:color w:val="7030A0"/>
        </w:rPr>
      </w:pPr>
      <w:r w:rsidRPr="00625137">
        <w:rPr>
          <w:i/>
          <w:color w:val="7030A0"/>
        </w:rPr>
        <w:t>With any mobile contract the prevailing ide</w:t>
      </w:r>
      <w:r w:rsidR="00DE1B24">
        <w:rPr>
          <w:i/>
          <w:color w:val="7030A0"/>
        </w:rPr>
        <w:t>a is customers look for how long the user has been with the provider (tenure), how long is the contract period and what the monthly charges are. These as per our data are the significant values and the rest have lesser significance which makes complete business sense.</w:t>
      </w:r>
    </w:p>
    <w:p w:rsidR="00304823" w:rsidRDefault="0016265E">
      <w:r>
        <w:t xml:space="preserve">Additionally, fill the below table: </w:t>
      </w:r>
    </w:p>
    <w:tbl>
      <w:tblPr>
        <w:tblStyle w:val="TableGrid"/>
        <w:tblW w:w="9354" w:type="dxa"/>
        <w:jc w:val="center"/>
        <w:tblLook w:val="04A0" w:firstRow="1" w:lastRow="0" w:firstColumn="1" w:lastColumn="0" w:noHBand="0" w:noVBand="1"/>
      </w:tblPr>
      <w:tblGrid>
        <w:gridCol w:w="4678"/>
        <w:gridCol w:w="4676"/>
      </w:tblGrid>
      <w:tr w:rsidR="00304823" w:rsidTr="009B2950">
        <w:trPr>
          <w:trHeight w:val="464"/>
          <w:jc w:val="center"/>
        </w:trPr>
        <w:tc>
          <w:tcPr>
            <w:tcW w:w="4678" w:type="dxa"/>
            <w:shd w:val="clear" w:color="auto" w:fill="D0CECE" w:themeFill="background2" w:themeFillShade="E6"/>
            <w:tcMar>
              <w:left w:w="108" w:type="dxa"/>
            </w:tcMar>
          </w:tcPr>
          <w:p w:rsidR="00304823" w:rsidRDefault="0016265E">
            <w:pPr>
              <w:spacing w:after="0" w:line="240" w:lineRule="auto"/>
              <w:jc w:val="center"/>
              <w:rPr>
                <w:b/>
              </w:rPr>
            </w:pPr>
            <w:r>
              <w:rPr>
                <w:b/>
              </w:rPr>
              <w:t>Significant variables in final model (add more rows if requires)</w:t>
            </w:r>
          </w:p>
        </w:tc>
        <w:tc>
          <w:tcPr>
            <w:tcW w:w="4676" w:type="dxa"/>
            <w:shd w:val="clear" w:color="auto" w:fill="D0CECE" w:themeFill="background2" w:themeFillShade="E6"/>
            <w:tcMar>
              <w:left w:w="108" w:type="dxa"/>
            </w:tcMar>
          </w:tcPr>
          <w:p w:rsidR="00304823" w:rsidRDefault="0016265E">
            <w:pPr>
              <w:spacing w:after="0" w:line="240" w:lineRule="auto"/>
              <w:jc w:val="center"/>
              <w:rPr>
                <w:b/>
              </w:rPr>
            </w:pPr>
            <w:r>
              <w:rPr>
                <w:b/>
              </w:rPr>
              <w:t>Coefficients value (</w:t>
            </w:r>
            <w:r w:rsidR="0009537F">
              <w:rPr>
                <w:b/>
              </w:rPr>
              <w:t>Nume</w:t>
            </w:r>
            <w:r>
              <w:rPr>
                <w:b/>
              </w:rPr>
              <w:t>ric)</w:t>
            </w:r>
          </w:p>
        </w:tc>
      </w:tr>
      <w:tr w:rsidR="00304823" w:rsidTr="009B2950">
        <w:trPr>
          <w:trHeight w:val="227"/>
          <w:jc w:val="center"/>
        </w:trPr>
        <w:tc>
          <w:tcPr>
            <w:tcW w:w="4678" w:type="dxa"/>
            <w:shd w:val="clear" w:color="auto" w:fill="DEEAF6" w:themeFill="accent1" w:themeFillTint="33"/>
            <w:tcMar>
              <w:left w:w="108" w:type="dxa"/>
            </w:tcMar>
            <w:vAlign w:val="center"/>
          </w:tcPr>
          <w:p w:rsidR="00304823" w:rsidRDefault="0016265E">
            <w:pPr>
              <w:spacing w:after="0" w:line="240" w:lineRule="auto"/>
              <w:rPr>
                <w:rFonts w:ascii="Lucida Console" w:hAnsi="Lucida Console" w:cs="Calibri"/>
                <w:color w:val="000000"/>
                <w:sz w:val="20"/>
                <w:szCs w:val="20"/>
              </w:rPr>
            </w:pPr>
            <w:r>
              <w:rPr>
                <w:rFonts w:ascii="Lucida Console" w:hAnsi="Lucida Console" w:cs="Calibri"/>
                <w:color w:val="000000"/>
                <w:sz w:val="20"/>
                <w:szCs w:val="20"/>
              </w:rPr>
              <w:t>(Intercept)</w:t>
            </w:r>
          </w:p>
        </w:tc>
        <w:tc>
          <w:tcPr>
            <w:tcW w:w="4676" w:type="dxa"/>
            <w:shd w:val="clear" w:color="auto" w:fill="FBE4D5" w:themeFill="accent2" w:themeFillTint="33"/>
            <w:tcMar>
              <w:left w:w="108" w:type="dxa"/>
            </w:tcMar>
            <w:vAlign w:val="bottom"/>
          </w:tcPr>
          <w:p w:rsidR="00304823" w:rsidRPr="0018179F" w:rsidRDefault="009B2950">
            <w:pPr>
              <w:spacing w:after="0" w:line="240" w:lineRule="auto"/>
              <w:rPr>
                <w:rFonts w:cs="Calibri"/>
                <w:color w:val="000000"/>
              </w:rPr>
            </w:pPr>
            <w:r w:rsidRPr="009B2950">
              <w:rPr>
                <w:rFonts w:cs="Calibri"/>
                <w:color w:val="000000"/>
              </w:rPr>
              <w:t>&lt; 2e-16</w:t>
            </w:r>
          </w:p>
        </w:tc>
      </w:tr>
      <w:tr w:rsidR="00304823" w:rsidTr="009B2950">
        <w:trPr>
          <w:trHeight w:val="227"/>
          <w:jc w:val="center"/>
        </w:trPr>
        <w:tc>
          <w:tcPr>
            <w:tcW w:w="4678" w:type="dxa"/>
            <w:shd w:val="clear" w:color="auto" w:fill="DEEAF6" w:themeFill="accent1" w:themeFillTint="33"/>
            <w:tcMar>
              <w:left w:w="108" w:type="dxa"/>
            </w:tcMar>
            <w:vAlign w:val="center"/>
          </w:tcPr>
          <w:p w:rsidR="00304823" w:rsidRPr="009B2950" w:rsidRDefault="0009537F" w:rsidP="009B2950">
            <w:pPr>
              <w:spacing w:after="0" w:line="240" w:lineRule="auto"/>
              <w:rPr>
                <w:rFonts w:ascii="Lucida Console" w:hAnsi="Lucida Console" w:cs="Calibri"/>
                <w:color w:val="000000"/>
                <w:sz w:val="20"/>
                <w:szCs w:val="20"/>
              </w:rPr>
            </w:pPr>
            <w:r>
              <w:rPr>
                <w:rFonts w:ascii="Lucida Console" w:hAnsi="Lucida Console" w:cs="Calibri"/>
                <w:color w:val="000000"/>
                <w:sz w:val="20"/>
                <w:szCs w:val="20"/>
              </w:rPr>
              <w:t>T</w:t>
            </w:r>
            <w:r w:rsidR="0018179F" w:rsidRPr="009B2950">
              <w:rPr>
                <w:rFonts w:ascii="Lucida Console" w:hAnsi="Lucida Console" w:cs="Calibri"/>
                <w:color w:val="000000"/>
                <w:sz w:val="20"/>
                <w:szCs w:val="20"/>
              </w:rPr>
              <w:t>enure</w:t>
            </w:r>
          </w:p>
        </w:tc>
        <w:tc>
          <w:tcPr>
            <w:tcW w:w="4676" w:type="dxa"/>
            <w:shd w:val="clear" w:color="auto" w:fill="FBE4D5" w:themeFill="accent2" w:themeFillTint="33"/>
            <w:tcMar>
              <w:left w:w="108" w:type="dxa"/>
            </w:tcMar>
            <w:vAlign w:val="bottom"/>
          </w:tcPr>
          <w:p w:rsidR="00304823" w:rsidRPr="009B2950" w:rsidRDefault="009B2950" w:rsidP="009B2950">
            <w:pPr>
              <w:spacing w:after="0" w:line="240" w:lineRule="auto"/>
              <w:rPr>
                <w:rFonts w:ascii="Lucida Console" w:hAnsi="Lucida Console" w:cs="Calibri"/>
                <w:color w:val="000000"/>
                <w:sz w:val="20"/>
                <w:szCs w:val="20"/>
              </w:rPr>
            </w:pPr>
            <w:r w:rsidRPr="009B2950">
              <w:rPr>
                <w:rFonts w:cs="Calibri"/>
                <w:color w:val="000000"/>
              </w:rPr>
              <w:t>&lt; 2e-16</w:t>
            </w:r>
          </w:p>
        </w:tc>
      </w:tr>
      <w:tr w:rsidR="00304823" w:rsidTr="009B2950">
        <w:trPr>
          <w:trHeight w:val="227"/>
          <w:jc w:val="center"/>
        </w:trPr>
        <w:tc>
          <w:tcPr>
            <w:tcW w:w="4678" w:type="dxa"/>
            <w:shd w:val="clear" w:color="auto" w:fill="DEEAF6" w:themeFill="accent1" w:themeFillTint="33"/>
            <w:tcMar>
              <w:left w:w="108" w:type="dxa"/>
            </w:tcMar>
            <w:vAlign w:val="center"/>
          </w:tcPr>
          <w:p w:rsidR="00304823" w:rsidRDefault="0018179F">
            <w:pPr>
              <w:spacing w:after="0" w:line="240" w:lineRule="auto"/>
              <w:rPr>
                <w:rFonts w:ascii="Lucida Console" w:hAnsi="Lucida Console" w:cs="Calibri"/>
                <w:color w:val="000000"/>
                <w:sz w:val="20"/>
                <w:szCs w:val="20"/>
              </w:rPr>
            </w:pPr>
            <w:proofErr w:type="spellStart"/>
            <w:r w:rsidRPr="0018179F">
              <w:rPr>
                <w:rFonts w:ascii="Lucida Console" w:hAnsi="Lucida Console" w:cs="Calibri"/>
                <w:color w:val="000000"/>
                <w:sz w:val="20"/>
                <w:szCs w:val="20"/>
              </w:rPr>
              <w:t>MonthlyCharges</w:t>
            </w:r>
            <w:proofErr w:type="spellEnd"/>
          </w:p>
        </w:tc>
        <w:tc>
          <w:tcPr>
            <w:tcW w:w="4676" w:type="dxa"/>
            <w:shd w:val="clear" w:color="auto" w:fill="FBE4D5" w:themeFill="accent2" w:themeFillTint="33"/>
            <w:tcMar>
              <w:left w:w="108" w:type="dxa"/>
            </w:tcMar>
            <w:vAlign w:val="bottom"/>
          </w:tcPr>
          <w:p w:rsidR="00304823" w:rsidRPr="009B2950" w:rsidRDefault="009B2950">
            <w:pPr>
              <w:spacing w:after="0" w:line="240" w:lineRule="auto"/>
              <w:rPr>
                <w:rFonts w:ascii="Lucida Console" w:hAnsi="Lucida Console" w:cs="Calibri"/>
                <w:color w:val="000000"/>
                <w:sz w:val="20"/>
                <w:szCs w:val="20"/>
              </w:rPr>
            </w:pPr>
            <w:r w:rsidRPr="009B2950">
              <w:rPr>
                <w:rFonts w:cs="Calibri"/>
                <w:color w:val="000000"/>
              </w:rPr>
              <w:t>&lt; 2e-16</w:t>
            </w:r>
          </w:p>
        </w:tc>
      </w:tr>
      <w:tr w:rsidR="00304823" w:rsidTr="009B2950">
        <w:trPr>
          <w:trHeight w:val="227"/>
          <w:jc w:val="center"/>
        </w:trPr>
        <w:tc>
          <w:tcPr>
            <w:tcW w:w="4678" w:type="dxa"/>
            <w:shd w:val="clear" w:color="auto" w:fill="DEEAF6" w:themeFill="accent1" w:themeFillTint="33"/>
            <w:tcMar>
              <w:left w:w="108" w:type="dxa"/>
            </w:tcMar>
            <w:vAlign w:val="center"/>
          </w:tcPr>
          <w:p w:rsidR="00304823" w:rsidRDefault="009B2950">
            <w:pPr>
              <w:spacing w:after="0" w:line="240" w:lineRule="auto"/>
              <w:rPr>
                <w:rFonts w:ascii="Lucida Console" w:hAnsi="Lucida Console" w:cs="Calibri"/>
                <w:color w:val="000000"/>
                <w:sz w:val="20"/>
                <w:szCs w:val="20"/>
              </w:rPr>
            </w:pPr>
            <w:proofErr w:type="spellStart"/>
            <w:r w:rsidRPr="009B2950">
              <w:rPr>
                <w:rFonts w:ascii="Lucida Console" w:hAnsi="Lucida Console" w:cs="Calibri"/>
                <w:color w:val="000000"/>
                <w:sz w:val="20"/>
                <w:szCs w:val="20"/>
              </w:rPr>
              <w:t>ContractOne.year</w:t>
            </w:r>
            <w:proofErr w:type="spellEnd"/>
          </w:p>
        </w:tc>
        <w:tc>
          <w:tcPr>
            <w:tcW w:w="4676" w:type="dxa"/>
            <w:shd w:val="clear" w:color="auto" w:fill="FBE4D5" w:themeFill="accent2" w:themeFillTint="33"/>
            <w:tcMar>
              <w:left w:w="108" w:type="dxa"/>
            </w:tcMar>
            <w:vAlign w:val="bottom"/>
          </w:tcPr>
          <w:p w:rsidR="00304823" w:rsidRPr="009B2950" w:rsidRDefault="009B2950">
            <w:pPr>
              <w:spacing w:after="0" w:line="240" w:lineRule="auto"/>
              <w:rPr>
                <w:rFonts w:ascii="Lucida Console" w:hAnsi="Lucida Console" w:cs="Calibri"/>
                <w:color w:val="000000"/>
                <w:sz w:val="20"/>
                <w:szCs w:val="20"/>
              </w:rPr>
            </w:pPr>
            <w:r w:rsidRPr="009B2950">
              <w:rPr>
                <w:rFonts w:ascii="Lucida Console" w:hAnsi="Lucida Console" w:cs="Calibri"/>
                <w:color w:val="000000"/>
                <w:sz w:val="20"/>
                <w:szCs w:val="20"/>
              </w:rPr>
              <w:t>9.34e-14</w:t>
            </w:r>
          </w:p>
        </w:tc>
      </w:tr>
      <w:tr w:rsidR="00304823" w:rsidTr="009B2950">
        <w:trPr>
          <w:trHeight w:val="227"/>
          <w:jc w:val="center"/>
        </w:trPr>
        <w:tc>
          <w:tcPr>
            <w:tcW w:w="4678" w:type="dxa"/>
            <w:shd w:val="clear" w:color="auto" w:fill="DEEAF6" w:themeFill="accent1" w:themeFillTint="33"/>
            <w:tcMar>
              <w:left w:w="108" w:type="dxa"/>
            </w:tcMar>
            <w:vAlign w:val="center"/>
          </w:tcPr>
          <w:p w:rsidR="00304823" w:rsidRDefault="009B2950">
            <w:pPr>
              <w:spacing w:after="0" w:line="240" w:lineRule="auto"/>
              <w:rPr>
                <w:rFonts w:ascii="Lucida Console" w:hAnsi="Lucida Console" w:cs="Calibri"/>
                <w:color w:val="000000"/>
                <w:sz w:val="20"/>
                <w:szCs w:val="20"/>
              </w:rPr>
            </w:pPr>
            <w:proofErr w:type="spellStart"/>
            <w:r w:rsidRPr="009B2950">
              <w:rPr>
                <w:rFonts w:ascii="Lucida Console" w:hAnsi="Lucida Console" w:cs="Calibri"/>
                <w:color w:val="000000"/>
                <w:sz w:val="20"/>
                <w:szCs w:val="20"/>
              </w:rPr>
              <w:t>ContractTwo.year</w:t>
            </w:r>
            <w:proofErr w:type="spellEnd"/>
          </w:p>
        </w:tc>
        <w:tc>
          <w:tcPr>
            <w:tcW w:w="4676" w:type="dxa"/>
            <w:shd w:val="clear" w:color="auto" w:fill="FBE4D5" w:themeFill="accent2" w:themeFillTint="33"/>
            <w:tcMar>
              <w:left w:w="108" w:type="dxa"/>
            </w:tcMar>
            <w:vAlign w:val="bottom"/>
          </w:tcPr>
          <w:p w:rsidR="00304823" w:rsidRPr="009B2950" w:rsidRDefault="009B2950">
            <w:pPr>
              <w:spacing w:after="0" w:line="240" w:lineRule="auto"/>
              <w:rPr>
                <w:rFonts w:ascii="Lucida Console" w:hAnsi="Lucida Console" w:cs="Calibri"/>
                <w:color w:val="000000"/>
                <w:sz w:val="20"/>
                <w:szCs w:val="20"/>
              </w:rPr>
            </w:pPr>
            <w:r w:rsidRPr="009B2950">
              <w:rPr>
                <w:rFonts w:ascii="Lucida Console" w:hAnsi="Lucida Console" w:cs="Calibri"/>
                <w:color w:val="000000"/>
                <w:sz w:val="20"/>
                <w:szCs w:val="20"/>
              </w:rPr>
              <w:t>&lt; 2e-16</w:t>
            </w:r>
          </w:p>
        </w:tc>
      </w:tr>
      <w:tr w:rsidR="00304823" w:rsidTr="009B2950">
        <w:trPr>
          <w:trHeight w:val="227"/>
          <w:jc w:val="center"/>
        </w:trPr>
        <w:tc>
          <w:tcPr>
            <w:tcW w:w="4678" w:type="dxa"/>
            <w:shd w:val="clear" w:color="auto" w:fill="DEEAF6" w:themeFill="accent1" w:themeFillTint="33"/>
            <w:tcMar>
              <w:left w:w="108" w:type="dxa"/>
            </w:tcMar>
            <w:vAlign w:val="center"/>
          </w:tcPr>
          <w:p w:rsidR="00304823" w:rsidRDefault="009B2950">
            <w:pPr>
              <w:spacing w:after="0" w:line="240" w:lineRule="auto"/>
              <w:rPr>
                <w:rFonts w:ascii="Lucida Console" w:hAnsi="Lucida Console" w:cs="Calibri"/>
                <w:color w:val="000000"/>
                <w:sz w:val="20"/>
                <w:szCs w:val="20"/>
              </w:rPr>
            </w:pPr>
            <w:proofErr w:type="spellStart"/>
            <w:r w:rsidRPr="009B2950">
              <w:rPr>
                <w:rFonts w:ascii="Lucida Console" w:hAnsi="Lucida Console" w:cs="Calibri"/>
                <w:color w:val="000000"/>
                <w:sz w:val="20"/>
                <w:szCs w:val="20"/>
              </w:rPr>
              <w:t>PaperlessBillingYes</w:t>
            </w:r>
            <w:proofErr w:type="spellEnd"/>
          </w:p>
        </w:tc>
        <w:tc>
          <w:tcPr>
            <w:tcW w:w="4676" w:type="dxa"/>
            <w:shd w:val="clear" w:color="auto" w:fill="FBE4D5" w:themeFill="accent2" w:themeFillTint="33"/>
            <w:tcMar>
              <w:left w:w="108" w:type="dxa"/>
            </w:tcMar>
            <w:vAlign w:val="bottom"/>
          </w:tcPr>
          <w:p w:rsidR="00304823" w:rsidRPr="009B2950" w:rsidRDefault="009B2950">
            <w:pPr>
              <w:spacing w:after="0" w:line="240" w:lineRule="auto"/>
              <w:rPr>
                <w:rFonts w:ascii="Lucida Console" w:hAnsi="Lucida Console" w:cs="Calibri"/>
                <w:color w:val="000000"/>
                <w:sz w:val="20"/>
                <w:szCs w:val="20"/>
              </w:rPr>
            </w:pPr>
            <w:r w:rsidRPr="009B2950">
              <w:rPr>
                <w:rFonts w:ascii="Lucida Console" w:hAnsi="Lucida Console" w:cs="Calibri"/>
                <w:color w:val="000000"/>
                <w:sz w:val="20"/>
                <w:szCs w:val="20"/>
              </w:rPr>
              <w:t>8.84e-07</w:t>
            </w:r>
          </w:p>
        </w:tc>
      </w:tr>
      <w:tr w:rsidR="00304823" w:rsidTr="009B2950">
        <w:trPr>
          <w:trHeight w:val="227"/>
          <w:jc w:val="center"/>
        </w:trPr>
        <w:tc>
          <w:tcPr>
            <w:tcW w:w="4678" w:type="dxa"/>
            <w:shd w:val="clear" w:color="auto" w:fill="DEEAF6" w:themeFill="accent1" w:themeFillTint="33"/>
            <w:tcMar>
              <w:left w:w="108" w:type="dxa"/>
            </w:tcMar>
            <w:vAlign w:val="center"/>
          </w:tcPr>
          <w:p w:rsidR="00304823" w:rsidRDefault="009B2950">
            <w:pPr>
              <w:spacing w:after="0" w:line="240" w:lineRule="auto"/>
              <w:rPr>
                <w:rFonts w:ascii="Lucida Console" w:hAnsi="Lucida Console" w:cs="Calibri"/>
                <w:color w:val="000000"/>
                <w:sz w:val="20"/>
                <w:szCs w:val="20"/>
              </w:rPr>
            </w:pPr>
            <w:proofErr w:type="spellStart"/>
            <w:r w:rsidRPr="009B2950">
              <w:rPr>
                <w:rFonts w:ascii="Lucida Console" w:hAnsi="Lucida Console" w:cs="Calibri"/>
                <w:color w:val="000000"/>
                <w:sz w:val="20"/>
                <w:szCs w:val="20"/>
              </w:rPr>
              <w:lastRenderedPageBreak/>
              <w:t>PaymentMethodElectronic.check</w:t>
            </w:r>
            <w:proofErr w:type="spellEnd"/>
          </w:p>
        </w:tc>
        <w:tc>
          <w:tcPr>
            <w:tcW w:w="4676" w:type="dxa"/>
            <w:shd w:val="clear" w:color="auto" w:fill="FBE4D5" w:themeFill="accent2" w:themeFillTint="33"/>
            <w:tcMar>
              <w:left w:w="108" w:type="dxa"/>
            </w:tcMar>
            <w:vAlign w:val="bottom"/>
          </w:tcPr>
          <w:p w:rsidR="00304823" w:rsidRPr="009B2950" w:rsidRDefault="009B2950">
            <w:pPr>
              <w:spacing w:after="0" w:line="240" w:lineRule="auto"/>
              <w:rPr>
                <w:rFonts w:ascii="Lucida Console" w:hAnsi="Lucida Console" w:cs="Calibri"/>
                <w:color w:val="000000"/>
                <w:sz w:val="20"/>
                <w:szCs w:val="20"/>
              </w:rPr>
            </w:pPr>
            <w:r w:rsidRPr="009B2950">
              <w:rPr>
                <w:rFonts w:ascii="Lucida Console" w:hAnsi="Lucida Console" w:cs="Calibri"/>
                <w:color w:val="000000"/>
                <w:sz w:val="20"/>
                <w:szCs w:val="20"/>
              </w:rPr>
              <w:t>1.06e-09</w:t>
            </w:r>
          </w:p>
        </w:tc>
      </w:tr>
    </w:tbl>
    <w:p w:rsidR="00304823" w:rsidRDefault="00304823"/>
    <w:tbl>
      <w:tblPr>
        <w:tblStyle w:val="TableGrid"/>
        <w:tblW w:w="9336" w:type="dxa"/>
        <w:jc w:val="center"/>
        <w:tblLook w:val="04A0" w:firstRow="1" w:lastRow="0" w:firstColumn="1" w:lastColumn="0" w:noHBand="0" w:noVBand="1"/>
      </w:tblPr>
      <w:tblGrid>
        <w:gridCol w:w="4669"/>
        <w:gridCol w:w="4667"/>
      </w:tblGrid>
      <w:tr w:rsidR="00304823">
        <w:trPr>
          <w:trHeight w:val="255"/>
          <w:jc w:val="center"/>
        </w:trPr>
        <w:tc>
          <w:tcPr>
            <w:tcW w:w="4668" w:type="dxa"/>
            <w:shd w:val="clear" w:color="auto" w:fill="D0CECE" w:themeFill="background2" w:themeFillShade="E6"/>
            <w:tcMar>
              <w:left w:w="108" w:type="dxa"/>
            </w:tcMar>
          </w:tcPr>
          <w:p w:rsidR="00304823" w:rsidRDefault="0016265E">
            <w:pPr>
              <w:spacing w:after="0" w:line="240" w:lineRule="auto"/>
              <w:jc w:val="center"/>
              <w:rPr>
                <w:b/>
              </w:rPr>
            </w:pPr>
            <w:r>
              <w:rPr>
                <w:b/>
              </w:rPr>
              <w:t xml:space="preserve">Final model metrics </w:t>
            </w:r>
          </w:p>
        </w:tc>
        <w:tc>
          <w:tcPr>
            <w:tcW w:w="4667" w:type="dxa"/>
            <w:shd w:val="clear" w:color="auto" w:fill="D0CECE" w:themeFill="background2" w:themeFillShade="E6"/>
            <w:tcMar>
              <w:left w:w="108" w:type="dxa"/>
            </w:tcMar>
          </w:tcPr>
          <w:p w:rsidR="00304823" w:rsidRDefault="0016265E">
            <w:pPr>
              <w:spacing w:after="0" w:line="240" w:lineRule="auto"/>
              <w:jc w:val="center"/>
              <w:rPr>
                <w:b/>
              </w:rPr>
            </w:pPr>
            <w:r>
              <w:rPr>
                <w:b/>
              </w:rPr>
              <w:t>Values (Numeric)</w:t>
            </w:r>
          </w:p>
        </w:tc>
      </w:tr>
      <w:tr w:rsidR="00304823">
        <w:trPr>
          <w:trHeight w:val="255"/>
          <w:jc w:val="center"/>
        </w:trPr>
        <w:tc>
          <w:tcPr>
            <w:tcW w:w="4668" w:type="dxa"/>
            <w:shd w:val="clear" w:color="auto" w:fill="DEEAF6" w:themeFill="accent1" w:themeFillTint="33"/>
            <w:tcMar>
              <w:left w:w="108" w:type="dxa"/>
            </w:tcMar>
          </w:tcPr>
          <w:p w:rsidR="00304823" w:rsidRDefault="0016265E">
            <w:pPr>
              <w:spacing w:after="0" w:line="240" w:lineRule="auto"/>
            </w:pPr>
            <w:r>
              <w:t>AIC value</w:t>
            </w:r>
          </w:p>
        </w:tc>
        <w:tc>
          <w:tcPr>
            <w:tcW w:w="4667" w:type="dxa"/>
            <w:shd w:val="clear" w:color="auto" w:fill="FBE4D5" w:themeFill="accent2" w:themeFillTint="33"/>
            <w:tcMar>
              <w:left w:w="108" w:type="dxa"/>
            </w:tcMar>
          </w:tcPr>
          <w:p w:rsidR="00304823" w:rsidRDefault="009B2950" w:rsidP="009B2950">
            <w:pPr>
              <w:spacing w:after="0" w:line="240" w:lineRule="auto"/>
            </w:pPr>
            <w:r w:rsidRPr="009B2950">
              <w:t>4216.7</w:t>
            </w:r>
          </w:p>
        </w:tc>
      </w:tr>
      <w:tr w:rsidR="00304823">
        <w:trPr>
          <w:trHeight w:val="255"/>
          <w:jc w:val="center"/>
        </w:trPr>
        <w:tc>
          <w:tcPr>
            <w:tcW w:w="4668" w:type="dxa"/>
            <w:shd w:val="clear" w:color="auto" w:fill="DEEAF6" w:themeFill="accent1" w:themeFillTint="33"/>
            <w:tcMar>
              <w:left w:w="108" w:type="dxa"/>
            </w:tcMar>
          </w:tcPr>
          <w:p w:rsidR="00304823" w:rsidRDefault="0016265E">
            <w:pPr>
              <w:spacing w:after="0" w:line="240" w:lineRule="auto"/>
            </w:pPr>
            <w:r>
              <w:t>Null deviance</w:t>
            </w:r>
          </w:p>
        </w:tc>
        <w:tc>
          <w:tcPr>
            <w:tcW w:w="4667" w:type="dxa"/>
            <w:shd w:val="clear" w:color="auto" w:fill="FBE4D5" w:themeFill="accent2" w:themeFillTint="33"/>
            <w:tcMar>
              <w:left w:w="108" w:type="dxa"/>
            </w:tcMar>
          </w:tcPr>
          <w:p w:rsidR="00304823" w:rsidRDefault="009B2950" w:rsidP="009B2950">
            <w:pPr>
              <w:spacing w:after="0" w:line="240" w:lineRule="auto"/>
            </w:pPr>
            <w:r w:rsidRPr="009B2950">
              <w:t>5673.9</w:t>
            </w:r>
          </w:p>
        </w:tc>
      </w:tr>
      <w:tr w:rsidR="00304823">
        <w:trPr>
          <w:trHeight w:val="255"/>
          <w:jc w:val="center"/>
        </w:trPr>
        <w:tc>
          <w:tcPr>
            <w:tcW w:w="4668" w:type="dxa"/>
            <w:shd w:val="clear" w:color="auto" w:fill="DEEAF6" w:themeFill="accent1" w:themeFillTint="33"/>
            <w:tcMar>
              <w:left w:w="108" w:type="dxa"/>
            </w:tcMar>
          </w:tcPr>
          <w:p w:rsidR="00304823" w:rsidRDefault="0016265E">
            <w:pPr>
              <w:spacing w:after="0" w:line="240" w:lineRule="auto"/>
            </w:pPr>
            <w:r>
              <w:t>Residual Deviance</w:t>
            </w:r>
          </w:p>
        </w:tc>
        <w:tc>
          <w:tcPr>
            <w:tcW w:w="4667" w:type="dxa"/>
            <w:shd w:val="clear" w:color="auto" w:fill="FBE4D5" w:themeFill="accent2" w:themeFillTint="33"/>
            <w:tcMar>
              <w:left w:w="108" w:type="dxa"/>
            </w:tcMar>
          </w:tcPr>
          <w:p w:rsidR="00304823" w:rsidRDefault="009B2950">
            <w:pPr>
              <w:spacing w:after="0" w:line="240" w:lineRule="auto"/>
            </w:pPr>
            <w:r w:rsidRPr="009B2950">
              <w:t>4202.7</w:t>
            </w:r>
          </w:p>
        </w:tc>
      </w:tr>
    </w:tbl>
    <w:p w:rsidR="00304823" w:rsidRDefault="00304823"/>
    <w:p w:rsidR="00304823" w:rsidRDefault="0016265E">
      <w:pPr>
        <w:pStyle w:val="ListParagraph"/>
        <w:numPr>
          <w:ilvl w:val="0"/>
          <w:numId w:val="3"/>
        </w:numPr>
      </w:pPr>
      <w:r>
        <w:t>Calculate c-statistic and KS-statistic. What can you tell about the model based on their values?</w:t>
      </w:r>
    </w:p>
    <w:p w:rsidR="005F75F8" w:rsidRPr="005F75F8" w:rsidRDefault="00625137" w:rsidP="005F75F8">
      <w:pPr>
        <w:pStyle w:val="ListParagraph"/>
        <w:numPr>
          <w:ilvl w:val="1"/>
          <w:numId w:val="8"/>
        </w:numPr>
        <w:spacing w:before="240"/>
        <w:rPr>
          <w:i/>
          <w:color w:val="7030A0"/>
        </w:rPr>
      </w:pPr>
      <w:r>
        <w:rPr>
          <w:i/>
          <w:color w:val="7030A0"/>
        </w:rPr>
        <w:t xml:space="preserve">C-Statistics: </w:t>
      </w:r>
      <w:r w:rsidRPr="00625137">
        <w:rPr>
          <w:i/>
          <w:color w:val="7030A0"/>
        </w:rPr>
        <w:t>Used to compare the goodness of fit of logistic regression models, values for this measure range from 0.5 to 1.0. A value of 0.5 indicates that the model is no better than chance at making a prediction of membership in a group and a value of 1.0 indicates that the model perfectly identifies those within a group and those not. Models are typically considered reasonable when the C-statistic is higher than 0.7 and strong when C exceeds 0.8</w:t>
      </w:r>
      <w:r w:rsidR="005F75F8">
        <w:rPr>
          <w:i/>
          <w:color w:val="7030A0"/>
        </w:rPr>
        <w:t xml:space="preserve">. </w:t>
      </w:r>
      <w:r w:rsidR="005F75F8" w:rsidRPr="005F75F8">
        <w:rPr>
          <w:b/>
          <w:i/>
          <w:color w:val="7030A0"/>
        </w:rPr>
        <w:t>As our model has a value above 0.8 this is a strong model for predicting churns</w:t>
      </w:r>
    </w:p>
    <w:p w:rsidR="005F75F8" w:rsidRDefault="005F75F8" w:rsidP="005F75F8">
      <w:pPr>
        <w:pStyle w:val="ListParagraph"/>
        <w:numPr>
          <w:ilvl w:val="1"/>
          <w:numId w:val="8"/>
        </w:numPr>
        <w:spacing w:before="240"/>
        <w:rPr>
          <w:i/>
          <w:color w:val="7030A0"/>
        </w:rPr>
      </w:pPr>
      <w:r>
        <w:rPr>
          <w:i/>
          <w:color w:val="7030A0"/>
        </w:rPr>
        <w:t xml:space="preserve">K-Statistics: </w:t>
      </w:r>
      <w:r w:rsidRPr="005F75F8">
        <w:rPr>
          <w:i/>
          <w:color w:val="7030A0"/>
        </w:rPr>
        <w:t>The higher the value of KS statistic, the better the model is at separating the positives from the negatives</w:t>
      </w:r>
      <w:r>
        <w:rPr>
          <w:i/>
          <w:color w:val="7030A0"/>
        </w:rPr>
        <w:t xml:space="preserve">. </w:t>
      </w:r>
      <w:r w:rsidRPr="009E1622">
        <w:rPr>
          <w:b/>
          <w:i/>
          <w:color w:val="7030A0"/>
        </w:rPr>
        <w:t>As our K-Stats values are very similar for test and training this is a fairly strong model for Churn detection</w:t>
      </w:r>
      <w:r>
        <w:rPr>
          <w:i/>
          <w:color w:val="7030A0"/>
        </w:rPr>
        <w:t>.</w:t>
      </w:r>
    </w:p>
    <w:p w:rsidR="00304823" w:rsidRDefault="0016265E">
      <w:r>
        <w:t>Additionally, fill the below tables:</w:t>
      </w:r>
    </w:p>
    <w:p w:rsidR="00304823" w:rsidRDefault="0016265E">
      <w:r>
        <w:rPr>
          <w:b/>
        </w:rPr>
        <w:t>Note</w:t>
      </w:r>
      <w:r>
        <w:t xml:space="preserve">: Write the numeric value of c-statistic and KS-statistic after applying your final model to the train dataset and test dataset. </w:t>
      </w:r>
    </w:p>
    <w:tbl>
      <w:tblPr>
        <w:tblStyle w:val="TableGrid"/>
        <w:tblW w:w="9590" w:type="dxa"/>
        <w:jc w:val="center"/>
        <w:tblLook w:val="04A0" w:firstRow="1" w:lastRow="0" w:firstColumn="1" w:lastColumn="0" w:noHBand="0" w:noVBand="1"/>
      </w:tblPr>
      <w:tblGrid>
        <w:gridCol w:w="2527"/>
        <w:gridCol w:w="2269"/>
        <w:gridCol w:w="2618"/>
        <w:gridCol w:w="2176"/>
      </w:tblGrid>
      <w:tr w:rsidR="00304823">
        <w:trPr>
          <w:trHeight w:val="273"/>
          <w:jc w:val="center"/>
        </w:trPr>
        <w:tc>
          <w:tcPr>
            <w:tcW w:w="4795" w:type="dxa"/>
            <w:gridSpan w:val="2"/>
            <w:shd w:val="clear" w:color="auto" w:fill="D0CECE" w:themeFill="background2" w:themeFillShade="E6"/>
            <w:tcMar>
              <w:left w:w="108" w:type="dxa"/>
            </w:tcMar>
          </w:tcPr>
          <w:p w:rsidR="00304823" w:rsidRDefault="0016265E">
            <w:pPr>
              <w:spacing w:after="0" w:line="240" w:lineRule="auto"/>
              <w:jc w:val="center"/>
              <w:rPr>
                <w:b/>
              </w:rPr>
            </w:pPr>
            <w:r>
              <w:rPr>
                <w:b/>
              </w:rPr>
              <w:t>Train Dataset</w:t>
            </w:r>
          </w:p>
        </w:tc>
        <w:tc>
          <w:tcPr>
            <w:tcW w:w="4794" w:type="dxa"/>
            <w:gridSpan w:val="2"/>
            <w:shd w:val="clear" w:color="auto" w:fill="D0CECE" w:themeFill="background2" w:themeFillShade="E6"/>
            <w:tcMar>
              <w:left w:w="108" w:type="dxa"/>
            </w:tcMar>
          </w:tcPr>
          <w:p w:rsidR="00304823" w:rsidRDefault="0016265E">
            <w:pPr>
              <w:spacing w:after="0" w:line="240" w:lineRule="auto"/>
              <w:jc w:val="center"/>
              <w:rPr>
                <w:b/>
              </w:rPr>
            </w:pPr>
            <w:r>
              <w:rPr>
                <w:b/>
              </w:rPr>
              <w:t>Test Dataset</w:t>
            </w:r>
          </w:p>
        </w:tc>
      </w:tr>
      <w:tr w:rsidR="00304823">
        <w:trPr>
          <w:trHeight w:val="273"/>
          <w:jc w:val="center"/>
        </w:trPr>
        <w:tc>
          <w:tcPr>
            <w:tcW w:w="2526" w:type="dxa"/>
            <w:shd w:val="clear" w:color="auto" w:fill="DEEAF6" w:themeFill="accent1" w:themeFillTint="33"/>
            <w:tcMar>
              <w:left w:w="108" w:type="dxa"/>
            </w:tcMar>
          </w:tcPr>
          <w:p w:rsidR="00304823" w:rsidRDefault="0016265E">
            <w:pPr>
              <w:spacing w:after="0" w:line="240" w:lineRule="auto"/>
            </w:pPr>
            <w:r>
              <w:t>C-statistic</w:t>
            </w:r>
          </w:p>
        </w:tc>
        <w:tc>
          <w:tcPr>
            <w:tcW w:w="2269" w:type="dxa"/>
            <w:shd w:val="clear" w:color="auto" w:fill="FBE4D5" w:themeFill="accent2" w:themeFillTint="33"/>
            <w:tcMar>
              <w:left w:w="108" w:type="dxa"/>
            </w:tcMar>
          </w:tcPr>
          <w:p w:rsidR="00304823" w:rsidRDefault="009B2950" w:rsidP="009B2950">
            <w:pPr>
              <w:spacing w:after="0" w:line="240" w:lineRule="auto"/>
            </w:pPr>
            <w:r w:rsidRPr="009B2950">
              <w:t>8.323861e</w:t>
            </w:r>
            <w:r w:rsidRPr="00337214">
              <w:t xml:space="preserve"> </w:t>
            </w:r>
            <w:r w:rsidR="00337214" w:rsidRPr="00337214">
              <w:t>-01</w:t>
            </w:r>
          </w:p>
        </w:tc>
        <w:tc>
          <w:tcPr>
            <w:tcW w:w="2618" w:type="dxa"/>
            <w:shd w:val="clear" w:color="auto" w:fill="DEEAF6" w:themeFill="accent1" w:themeFillTint="33"/>
            <w:tcMar>
              <w:left w:w="108" w:type="dxa"/>
            </w:tcMar>
          </w:tcPr>
          <w:p w:rsidR="00304823" w:rsidRDefault="0016265E">
            <w:pPr>
              <w:spacing w:after="0" w:line="240" w:lineRule="auto"/>
            </w:pPr>
            <w:r>
              <w:t>C-statistic</w:t>
            </w:r>
          </w:p>
        </w:tc>
        <w:tc>
          <w:tcPr>
            <w:tcW w:w="2176" w:type="dxa"/>
            <w:shd w:val="clear" w:color="auto" w:fill="FBE4D5" w:themeFill="accent2" w:themeFillTint="33"/>
            <w:tcMar>
              <w:left w:w="108" w:type="dxa"/>
            </w:tcMar>
          </w:tcPr>
          <w:p w:rsidR="00304823" w:rsidRDefault="009B2950">
            <w:pPr>
              <w:spacing w:after="0" w:line="240" w:lineRule="auto"/>
            </w:pPr>
            <w:r w:rsidRPr="009B2950">
              <w:t>8.338867e</w:t>
            </w:r>
            <w:r w:rsidR="00337214" w:rsidRPr="00647D19">
              <w:t>-01</w:t>
            </w:r>
          </w:p>
        </w:tc>
      </w:tr>
      <w:tr w:rsidR="00304823">
        <w:trPr>
          <w:trHeight w:val="316"/>
          <w:jc w:val="center"/>
        </w:trPr>
        <w:tc>
          <w:tcPr>
            <w:tcW w:w="2526" w:type="dxa"/>
            <w:shd w:val="clear" w:color="auto" w:fill="DEEAF6" w:themeFill="accent1" w:themeFillTint="33"/>
            <w:tcMar>
              <w:left w:w="108" w:type="dxa"/>
            </w:tcMar>
          </w:tcPr>
          <w:p w:rsidR="00304823" w:rsidRDefault="0016265E">
            <w:pPr>
              <w:spacing w:after="0" w:line="240" w:lineRule="auto"/>
            </w:pPr>
            <w:r>
              <w:t>KS-statistic</w:t>
            </w:r>
          </w:p>
        </w:tc>
        <w:tc>
          <w:tcPr>
            <w:tcW w:w="2269" w:type="dxa"/>
            <w:shd w:val="clear" w:color="auto" w:fill="FBE4D5" w:themeFill="accent2" w:themeFillTint="33"/>
            <w:tcMar>
              <w:left w:w="108" w:type="dxa"/>
            </w:tcMar>
          </w:tcPr>
          <w:p w:rsidR="00304823" w:rsidRDefault="009B2950">
            <w:pPr>
              <w:spacing w:after="0" w:line="240" w:lineRule="auto"/>
            </w:pPr>
            <w:r w:rsidRPr="009B2950">
              <w:t>0.5165529</w:t>
            </w:r>
          </w:p>
        </w:tc>
        <w:tc>
          <w:tcPr>
            <w:tcW w:w="2618" w:type="dxa"/>
            <w:shd w:val="clear" w:color="auto" w:fill="DEEAF6" w:themeFill="accent1" w:themeFillTint="33"/>
            <w:tcMar>
              <w:left w:w="108" w:type="dxa"/>
            </w:tcMar>
          </w:tcPr>
          <w:p w:rsidR="00304823" w:rsidRDefault="0016265E">
            <w:pPr>
              <w:spacing w:after="0" w:line="240" w:lineRule="auto"/>
            </w:pPr>
            <w:r>
              <w:t>KS-statistic</w:t>
            </w:r>
          </w:p>
        </w:tc>
        <w:tc>
          <w:tcPr>
            <w:tcW w:w="2176" w:type="dxa"/>
            <w:shd w:val="clear" w:color="auto" w:fill="FBE4D5" w:themeFill="accent2" w:themeFillTint="33"/>
            <w:tcMar>
              <w:left w:w="108" w:type="dxa"/>
            </w:tcMar>
          </w:tcPr>
          <w:p w:rsidR="00304823" w:rsidRDefault="009B2950">
            <w:pPr>
              <w:spacing w:after="0" w:line="240" w:lineRule="auto"/>
            </w:pPr>
            <w:r w:rsidRPr="009B2950">
              <w:t>0.5324693</w:t>
            </w:r>
          </w:p>
        </w:tc>
      </w:tr>
      <w:tr w:rsidR="00304823">
        <w:trPr>
          <w:trHeight w:val="316"/>
          <w:jc w:val="center"/>
        </w:trPr>
        <w:tc>
          <w:tcPr>
            <w:tcW w:w="4795" w:type="dxa"/>
            <w:gridSpan w:val="2"/>
            <w:shd w:val="clear" w:color="auto" w:fill="DEEAF6" w:themeFill="accent1" w:themeFillTint="33"/>
            <w:tcMar>
              <w:left w:w="108" w:type="dxa"/>
            </w:tcMar>
          </w:tcPr>
          <w:p w:rsidR="00304823" w:rsidRDefault="0016265E">
            <w:pPr>
              <w:spacing w:after="0" w:line="240" w:lineRule="auto"/>
            </w:pPr>
            <w:r>
              <w:t>Model Evaluation (write Accept or Reject)</w:t>
            </w:r>
          </w:p>
        </w:tc>
        <w:tc>
          <w:tcPr>
            <w:tcW w:w="4794" w:type="dxa"/>
            <w:gridSpan w:val="2"/>
            <w:shd w:val="clear" w:color="auto" w:fill="FBE4D5" w:themeFill="accent2" w:themeFillTint="33"/>
            <w:tcMar>
              <w:left w:w="108" w:type="dxa"/>
            </w:tcMar>
          </w:tcPr>
          <w:p w:rsidR="00304823" w:rsidRDefault="0016265E">
            <w:pPr>
              <w:spacing w:after="0" w:line="240" w:lineRule="auto"/>
            </w:pPr>
            <w:r>
              <w:t>Accept</w:t>
            </w:r>
          </w:p>
        </w:tc>
      </w:tr>
    </w:tbl>
    <w:p w:rsidR="00304823" w:rsidRDefault="00304823">
      <w:pPr>
        <w:rPr>
          <w:b/>
        </w:rPr>
      </w:pPr>
    </w:p>
    <w:p w:rsidR="00304823" w:rsidRPr="008D4692" w:rsidRDefault="008D4692" w:rsidP="008D4692">
      <w:pPr>
        <w:pStyle w:val="ListParagraph"/>
        <w:numPr>
          <w:ilvl w:val="2"/>
          <w:numId w:val="3"/>
        </w:numPr>
        <w:spacing w:before="240"/>
        <w:rPr>
          <w:i/>
          <w:color w:val="7030A0"/>
        </w:rPr>
      </w:pPr>
      <w:r>
        <w:rPr>
          <w:i/>
          <w:color w:val="7030A0"/>
        </w:rPr>
        <w:t>Threshold value set at &gt; 0.5</w:t>
      </w:r>
    </w:p>
    <w:tbl>
      <w:tblPr>
        <w:tblStyle w:val="TableGrid"/>
        <w:tblW w:w="7914" w:type="dxa"/>
        <w:jc w:val="center"/>
        <w:tblLook w:val="04A0" w:firstRow="1" w:lastRow="0" w:firstColumn="1" w:lastColumn="0" w:noHBand="0" w:noVBand="1"/>
      </w:tblPr>
      <w:tblGrid>
        <w:gridCol w:w="3958"/>
        <w:gridCol w:w="3956"/>
      </w:tblGrid>
      <w:tr w:rsidR="00304823">
        <w:trPr>
          <w:trHeight w:val="250"/>
          <w:jc w:val="center"/>
        </w:trPr>
        <w:tc>
          <w:tcPr>
            <w:tcW w:w="3957" w:type="dxa"/>
            <w:shd w:val="clear" w:color="auto" w:fill="D0CECE" w:themeFill="background2" w:themeFillShade="E6"/>
            <w:tcMar>
              <w:left w:w="108" w:type="dxa"/>
            </w:tcMar>
          </w:tcPr>
          <w:p w:rsidR="00304823" w:rsidRDefault="0016265E">
            <w:pPr>
              <w:spacing w:after="0" w:line="240" w:lineRule="auto"/>
              <w:jc w:val="center"/>
              <w:rPr>
                <w:b/>
              </w:rPr>
            </w:pPr>
            <w:r>
              <w:rPr>
                <w:b/>
              </w:rPr>
              <w:t>Threshold value</w:t>
            </w:r>
          </w:p>
        </w:tc>
        <w:tc>
          <w:tcPr>
            <w:tcW w:w="3956" w:type="dxa"/>
            <w:shd w:val="clear" w:color="auto" w:fill="D0CECE" w:themeFill="background2" w:themeFillShade="E6"/>
            <w:tcMar>
              <w:left w:w="108" w:type="dxa"/>
            </w:tcMar>
          </w:tcPr>
          <w:p w:rsidR="00304823" w:rsidRDefault="0016265E">
            <w:pPr>
              <w:spacing w:after="0" w:line="240" w:lineRule="auto"/>
              <w:jc w:val="center"/>
              <w:rPr>
                <w:b/>
              </w:rPr>
            </w:pPr>
            <w:r>
              <w:rPr>
                <w:b/>
              </w:rPr>
              <w:t>Values (Numeric)</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Overall Accuracy</w:t>
            </w:r>
          </w:p>
        </w:tc>
        <w:tc>
          <w:tcPr>
            <w:tcW w:w="3956" w:type="dxa"/>
            <w:shd w:val="clear" w:color="auto" w:fill="FBE4D5" w:themeFill="accent2" w:themeFillTint="33"/>
            <w:tcMar>
              <w:left w:w="108" w:type="dxa"/>
            </w:tcMar>
          </w:tcPr>
          <w:p w:rsidR="00304823" w:rsidRPr="009E1622" w:rsidRDefault="008D4692">
            <w:pPr>
              <w:spacing w:after="0" w:line="240" w:lineRule="auto"/>
            </w:pPr>
            <w:r w:rsidRPr="009E1622">
              <w:t>0.7908</w:t>
            </w:r>
          </w:p>
        </w:tc>
      </w:tr>
      <w:tr w:rsidR="00304823">
        <w:trPr>
          <w:trHeight w:val="261"/>
          <w:jc w:val="center"/>
        </w:trPr>
        <w:tc>
          <w:tcPr>
            <w:tcW w:w="3957" w:type="dxa"/>
            <w:shd w:val="clear" w:color="auto" w:fill="DEEAF6" w:themeFill="accent1" w:themeFillTint="33"/>
            <w:tcMar>
              <w:left w:w="108" w:type="dxa"/>
            </w:tcMar>
          </w:tcPr>
          <w:p w:rsidR="00304823" w:rsidRDefault="0016265E">
            <w:pPr>
              <w:spacing w:after="0" w:line="240" w:lineRule="auto"/>
            </w:pPr>
            <w:r>
              <w:t>Sensitivity</w:t>
            </w:r>
          </w:p>
        </w:tc>
        <w:tc>
          <w:tcPr>
            <w:tcW w:w="3956" w:type="dxa"/>
            <w:shd w:val="clear" w:color="auto" w:fill="FBE4D5" w:themeFill="accent2" w:themeFillTint="33"/>
            <w:tcMar>
              <w:left w:w="108" w:type="dxa"/>
            </w:tcMar>
          </w:tcPr>
          <w:p w:rsidR="00304823" w:rsidRPr="009E1622" w:rsidRDefault="008D4692">
            <w:pPr>
              <w:spacing w:after="0" w:line="240" w:lineRule="auto"/>
            </w:pPr>
            <w:r w:rsidRPr="009E1622">
              <w:t>0.5045</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Specificity</w:t>
            </w:r>
          </w:p>
        </w:tc>
        <w:tc>
          <w:tcPr>
            <w:tcW w:w="3956" w:type="dxa"/>
            <w:shd w:val="clear" w:color="auto" w:fill="FBE4D5" w:themeFill="accent2" w:themeFillTint="33"/>
            <w:tcMar>
              <w:left w:w="108" w:type="dxa"/>
            </w:tcMar>
          </w:tcPr>
          <w:p w:rsidR="00304823" w:rsidRPr="009E1622" w:rsidRDefault="008D4692">
            <w:pPr>
              <w:spacing w:after="0" w:line="240" w:lineRule="auto"/>
            </w:pPr>
            <w:r w:rsidRPr="009E1622">
              <w:t>0.8939</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AUC</w:t>
            </w:r>
          </w:p>
        </w:tc>
        <w:tc>
          <w:tcPr>
            <w:tcW w:w="3956" w:type="dxa"/>
            <w:shd w:val="clear" w:color="auto" w:fill="FBE4D5" w:themeFill="accent2" w:themeFillTint="33"/>
            <w:tcMar>
              <w:left w:w="108" w:type="dxa"/>
            </w:tcMar>
          </w:tcPr>
          <w:p w:rsidR="00304823" w:rsidRPr="009E1622" w:rsidRDefault="00647D19">
            <w:pPr>
              <w:spacing w:after="0" w:line="240" w:lineRule="auto"/>
            </w:pPr>
            <w:r w:rsidRPr="009E1622">
              <w:t>0.8450588</w:t>
            </w:r>
          </w:p>
        </w:tc>
      </w:tr>
    </w:tbl>
    <w:p w:rsidR="008D4692" w:rsidRDefault="0016265E">
      <w:pPr>
        <w:rPr>
          <w:b/>
        </w:rPr>
      </w:pPr>
      <w:r>
        <w:rPr>
          <w:b/>
        </w:rPr>
        <w:tab/>
      </w:r>
    </w:p>
    <w:p w:rsidR="00304823" w:rsidRDefault="0016265E">
      <w:pPr>
        <w:pStyle w:val="ListParagraph"/>
        <w:numPr>
          <w:ilvl w:val="0"/>
          <w:numId w:val="3"/>
        </w:numPr>
        <w:rPr>
          <w:b/>
        </w:rPr>
      </w:pPr>
      <w:r>
        <w:rPr>
          <w:b/>
        </w:rPr>
        <w:t>Model – SVM</w:t>
      </w:r>
    </w:p>
    <w:p w:rsidR="00304823" w:rsidRDefault="0016265E">
      <w:pPr>
        <w:pStyle w:val="ListParagraph"/>
        <w:numPr>
          <w:ilvl w:val="1"/>
          <w:numId w:val="3"/>
        </w:numPr>
      </w:pPr>
      <w:r>
        <w:t>Explain the Data Preparation step for SVM modelling.</w:t>
      </w:r>
      <w:r>
        <w:tab/>
      </w:r>
    </w:p>
    <w:p w:rsidR="00EF373D" w:rsidRDefault="00EF373D" w:rsidP="00EF373D">
      <w:pPr>
        <w:pStyle w:val="ListParagraph"/>
        <w:numPr>
          <w:ilvl w:val="2"/>
          <w:numId w:val="3"/>
        </w:numPr>
        <w:spacing w:before="240"/>
        <w:rPr>
          <w:i/>
          <w:color w:val="7030A0"/>
        </w:rPr>
      </w:pPr>
      <w:r>
        <w:rPr>
          <w:i/>
          <w:color w:val="7030A0"/>
        </w:rPr>
        <w:t xml:space="preserve">omit  NA </w:t>
      </w:r>
    </w:p>
    <w:p w:rsidR="00EF373D" w:rsidRDefault="00EF373D" w:rsidP="00EF373D">
      <w:pPr>
        <w:pStyle w:val="ListParagraph"/>
        <w:numPr>
          <w:ilvl w:val="2"/>
          <w:numId w:val="3"/>
        </w:numPr>
        <w:spacing w:before="240"/>
        <w:rPr>
          <w:i/>
          <w:color w:val="7030A0"/>
        </w:rPr>
      </w:pPr>
      <w:r>
        <w:rPr>
          <w:i/>
          <w:color w:val="7030A0"/>
        </w:rPr>
        <w:t>check for outliers</w:t>
      </w:r>
    </w:p>
    <w:p w:rsidR="00EF373D" w:rsidRDefault="00EF373D" w:rsidP="00EF373D">
      <w:pPr>
        <w:pStyle w:val="ListParagraph"/>
        <w:numPr>
          <w:ilvl w:val="2"/>
          <w:numId w:val="3"/>
        </w:numPr>
        <w:spacing w:before="240"/>
        <w:rPr>
          <w:i/>
          <w:color w:val="7030A0"/>
        </w:rPr>
      </w:pPr>
      <w:r>
        <w:rPr>
          <w:i/>
          <w:color w:val="7030A0"/>
        </w:rPr>
        <w:t>bin the continuous variables</w:t>
      </w:r>
    </w:p>
    <w:p w:rsidR="00C71886" w:rsidRPr="00EF373D" w:rsidRDefault="00EF373D" w:rsidP="00EF373D">
      <w:pPr>
        <w:pStyle w:val="ListParagraph"/>
        <w:numPr>
          <w:ilvl w:val="2"/>
          <w:numId w:val="3"/>
        </w:numPr>
        <w:spacing w:before="240"/>
        <w:rPr>
          <w:i/>
          <w:color w:val="7030A0"/>
        </w:rPr>
      </w:pPr>
      <w:r>
        <w:rPr>
          <w:i/>
          <w:color w:val="7030A0"/>
        </w:rPr>
        <w:t>split data into training(70%) and test(30%) sets</w:t>
      </w:r>
    </w:p>
    <w:p w:rsidR="00304823" w:rsidRPr="00C71886" w:rsidRDefault="0016265E">
      <w:pPr>
        <w:pStyle w:val="ListParagraph"/>
        <w:numPr>
          <w:ilvl w:val="1"/>
          <w:numId w:val="3"/>
        </w:numPr>
        <w:rPr>
          <w:b/>
        </w:rPr>
      </w:pPr>
      <w:r>
        <w:t>Explain the methodology of building the model.</w:t>
      </w:r>
    </w:p>
    <w:p w:rsidR="00C71886" w:rsidRDefault="00EF373D" w:rsidP="00EF373D">
      <w:pPr>
        <w:pStyle w:val="ListParagraph"/>
        <w:numPr>
          <w:ilvl w:val="2"/>
          <w:numId w:val="3"/>
        </w:numPr>
        <w:spacing w:before="240"/>
        <w:rPr>
          <w:i/>
          <w:color w:val="7030A0"/>
        </w:rPr>
      </w:pPr>
      <w:r w:rsidRPr="00EF373D">
        <w:rPr>
          <w:i/>
          <w:color w:val="7030A0"/>
        </w:rPr>
        <w:t>We have used the tune function on a set of cost values to get the optimal cost value model</w:t>
      </w:r>
      <w:r>
        <w:rPr>
          <w:i/>
          <w:color w:val="7030A0"/>
        </w:rPr>
        <w:t>.</w:t>
      </w:r>
    </w:p>
    <w:p w:rsidR="00EF373D" w:rsidRPr="00EF373D" w:rsidRDefault="00EF373D" w:rsidP="00EF373D">
      <w:pPr>
        <w:pStyle w:val="ListParagraph"/>
        <w:numPr>
          <w:ilvl w:val="2"/>
          <w:numId w:val="3"/>
        </w:numPr>
        <w:spacing w:before="240"/>
        <w:rPr>
          <w:i/>
          <w:color w:val="7030A0"/>
        </w:rPr>
      </w:pPr>
      <w:r>
        <w:rPr>
          <w:i/>
          <w:color w:val="7030A0"/>
        </w:rPr>
        <w:t>We have evaluated the model with the test data.</w:t>
      </w:r>
    </w:p>
    <w:p w:rsidR="00304823" w:rsidRDefault="0016265E">
      <w:r>
        <w:t>Additionally, fill the below table:</w:t>
      </w:r>
    </w:p>
    <w:tbl>
      <w:tblPr>
        <w:tblStyle w:val="TableGrid"/>
        <w:tblW w:w="7914" w:type="dxa"/>
        <w:jc w:val="center"/>
        <w:tblLook w:val="04A0" w:firstRow="1" w:lastRow="0" w:firstColumn="1" w:lastColumn="0" w:noHBand="0" w:noVBand="1"/>
      </w:tblPr>
      <w:tblGrid>
        <w:gridCol w:w="3958"/>
        <w:gridCol w:w="3956"/>
      </w:tblGrid>
      <w:tr w:rsidR="00304823">
        <w:trPr>
          <w:trHeight w:val="250"/>
          <w:jc w:val="center"/>
        </w:trPr>
        <w:tc>
          <w:tcPr>
            <w:tcW w:w="3957" w:type="dxa"/>
            <w:shd w:val="clear" w:color="auto" w:fill="D0CECE" w:themeFill="background2" w:themeFillShade="E6"/>
            <w:tcMar>
              <w:left w:w="108" w:type="dxa"/>
            </w:tcMar>
          </w:tcPr>
          <w:p w:rsidR="00304823" w:rsidRDefault="0016265E">
            <w:pPr>
              <w:spacing w:after="0" w:line="240" w:lineRule="auto"/>
              <w:jc w:val="center"/>
              <w:rPr>
                <w:b/>
              </w:rPr>
            </w:pPr>
            <w:r>
              <w:rPr>
                <w:b/>
              </w:rPr>
              <w:t>Threshold value</w:t>
            </w:r>
          </w:p>
        </w:tc>
        <w:tc>
          <w:tcPr>
            <w:tcW w:w="3956" w:type="dxa"/>
            <w:shd w:val="clear" w:color="auto" w:fill="D0CECE" w:themeFill="background2" w:themeFillShade="E6"/>
            <w:tcMar>
              <w:left w:w="108" w:type="dxa"/>
            </w:tcMar>
          </w:tcPr>
          <w:p w:rsidR="00304823" w:rsidRDefault="0016265E">
            <w:pPr>
              <w:spacing w:after="0" w:line="240" w:lineRule="auto"/>
              <w:jc w:val="center"/>
              <w:rPr>
                <w:b/>
              </w:rPr>
            </w:pPr>
            <w:r>
              <w:rPr>
                <w:b/>
              </w:rPr>
              <w:t>Values (Numeric)</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Overall Accuracy</w:t>
            </w:r>
          </w:p>
        </w:tc>
        <w:tc>
          <w:tcPr>
            <w:tcW w:w="3956" w:type="dxa"/>
            <w:shd w:val="clear" w:color="auto" w:fill="FBE4D5" w:themeFill="accent2" w:themeFillTint="33"/>
            <w:tcMar>
              <w:left w:w="108" w:type="dxa"/>
            </w:tcMar>
          </w:tcPr>
          <w:p w:rsidR="00304823" w:rsidRDefault="00C71886">
            <w:pPr>
              <w:spacing w:after="0" w:line="240" w:lineRule="auto"/>
            </w:pPr>
            <w:r w:rsidRPr="00C71886">
              <w:t>0.7989</w:t>
            </w:r>
          </w:p>
        </w:tc>
      </w:tr>
      <w:tr w:rsidR="00304823">
        <w:trPr>
          <w:trHeight w:val="261"/>
          <w:jc w:val="center"/>
        </w:trPr>
        <w:tc>
          <w:tcPr>
            <w:tcW w:w="3957" w:type="dxa"/>
            <w:shd w:val="clear" w:color="auto" w:fill="DEEAF6" w:themeFill="accent1" w:themeFillTint="33"/>
            <w:tcMar>
              <w:left w:w="108" w:type="dxa"/>
            </w:tcMar>
          </w:tcPr>
          <w:p w:rsidR="00304823" w:rsidRDefault="0016265E">
            <w:pPr>
              <w:spacing w:after="0" w:line="240" w:lineRule="auto"/>
            </w:pPr>
            <w:r>
              <w:t>Sensitivity</w:t>
            </w:r>
          </w:p>
        </w:tc>
        <w:tc>
          <w:tcPr>
            <w:tcW w:w="3956" w:type="dxa"/>
            <w:shd w:val="clear" w:color="auto" w:fill="FBE4D5" w:themeFill="accent2" w:themeFillTint="33"/>
            <w:tcMar>
              <w:left w:w="108" w:type="dxa"/>
            </w:tcMar>
          </w:tcPr>
          <w:p w:rsidR="00304823" w:rsidRDefault="00C71886">
            <w:pPr>
              <w:spacing w:after="0" w:line="240" w:lineRule="auto"/>
            </w:pPr>
            <w:r w:rsidRPr="00C71886">
              <w:t>0.8946</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lastRenderedPageBreak/>
              <w:t>Specificity</w:t>
            </w:r>
          </w:p>
        </w:tc>
        <w:tc>
          <w:tcPr>
            <w:tcW w:w="3956" w:type="dxa"/>
            <w:shd w:val="clear" w:color="auto" w:fill="FBE4D5" w:themeFill="accent2" w:themeFillTint="33"/>
            <w:tcMar>
              <w:left w:w="108" w:type="dxa"/>
            </w:tcMar>
          </w:tcPr>
          <w:p w:rsidR="00304823" w:rsidRDefault="00C71886">
            <w:pPr>
              <w:spacing w:after="0" w:line="240" w:lineRule="auto"/>
            </w:pPr>
            <w:r w:rsidRPr="00C71886">
              <w:t>0.5332</w:t>
            </w:r>
          </w:p>
        </w:tc>
      </w:tr>
      <w:tr w:rsidR="00C71886">
        <w:trPr>
          <w:trHeight w:val="250"/>
          <w:jc w:val="center"/>
        </w:trPr>
        <w:tc>
          <w:tcPr>
            <w:tcW w:w="3957" w:type="dxa"/>
            <w:shd w:val="clear" w:color="auto" w:fill="DEEAF6" w:themeFill="accent1" w:themeFillTint="33"/>
            <w:tcMar>
              <w:left w:w="108" w:type="dxa"/>
            </w:tcMar>
          </w:tcPr>
          <w:p w:rsidR="00C71886" w:rsidRDefault="00C71886">
            <w:pPr>
              <w:spacing w:after="0" w:line="240" w:lineRule="auto"/>
            </w:pPr>
            <w:r w:rsidRPr="00C71886">
              <w:t>'Positive' Class</w:t>
            </w:r>
          </w:p>
        </w:tc>
        <w:tc>
          <w:tcPr>
            <w:tcW w:w="3956" w:type="dxa"/>
            <w:shd w:val="clear" w:color="auto" w:fill="FBE4D5" w:themeFill="accent2" w:themeFillTint="33"/>
            <w:tcMar>
              <w:left w:w="108" w:type="dxa"/>
            </w:tcMar>
          </w:tcPr>
          <w:p w:rsidR="00C71886" w:rsidRDefault="00C71886">
            <w:pPr>
              <w:spacing w:after="0" w:line="240" w:lineRule="auto"/>
            </w:pPr>
            <w:r>
              <w:t>No</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AUC</w:t>
            </w:r>
          </w:p>
        </w:tc>
        <w:tc>
          <w:tcPr>
            <w:tcW w:w="3956" w:type="dxa"/>
            <w:shd w:val="clear" w:color="auto" w:fill="FBE4D5" w:themeFill="accent2" w:themeFillTint="33"/>
            <w:tcMar>
              <w:left w:w="108" w:type="dxa"/>
            </w:tcMar>
          </w:tcPr>
          <w:p w:rsidR="00304823" w:rsidRDefault="00A701C3">
            <w:pPr>
              <w:spacing w:after="0" w:line="240" w:lineRule="auto"/>
            </w:pPr>
            <w:r w:rsidRPr="00A701C3">
              <w:t>0.8378975</w:t>
            </w:r>
            <w:bookmarkStart w:id="4" w:name="_GoBack"/>
            <w:bookmarkEnd w:id="4"/>
          </w:p>
        </w:tc>
      </w:tr>
    </w:tbl>
    <w:p w:rsidR="00304823" w:rsidRDefault="0016265E">
      <w:r>
        <w:t xml:space="preserve"> </w:t>
      </w:r>
    </w:p>
    <w:p w:rsidR="00304823" w:rsidRDefault="0016265E">
      <w:pPr>
        <w:pStyle w:val="ListParagraph"/>
        <w:numPr>
          <w:ilvl w:val="0"/>
          <w:numId w:val="3"/>
        </w:numPr>
      </w:pPr>
      <w:r>
        <w:t>Report the best model and its performance metrics.</w:t>
      </w:r>
    </w:p>
    <w:p w:rsidR="00D60CEB" w:rsidRPr="00D60CEB" w:rsidRDefault="00D60CEB" w:rsidP="00D60CEB">
      <w:pPr>
        <w:pStyle w:val="ListParagraph"/>
        <w:numPr>
          <w:ilvl w:val="2"/>
          <w:numId w:val="3"/>
        </w:numPr>
        <w:spacing w:before="240"/>
        <w:rPr>
          <w:b/>
          <w:i/>
          <w:color w:val="7030A0"/>
        </w:rPr>
      </w:pPr>
      <w:r w:rsidRPr="00D60CEB">
        <w:rPr>
          <w:b/>
          <w:i/>
          <w:color w:val="7030A0"/>
        </w:rPr>
        <w:t>SVM model has the best performance metrics</w:t>
      </w:r>
    </w:p>
    <w:tbl>
      <w:tblPr>
        <w:tblStyle w:val="TableGrid"/>
        <w:tblW w:w="7914" w:type="dxa"/>
        <w:jc w:val="center"/>
        <w:tblLook w:val="04A0" w:firstRow="1" w:lastRow="0" w:firstColumn="1" w:lastColumn="0" w:noHBand="0" w:noVBand="1"/>
      </w:tblPr>
      <w:tblGrid>
        <w:gridCol w:w="3958"/>
        <w:gridCol w:w="3956"/>
      </w:tblGrid>
      <w:tr w:rsidR="00304823" w:rsidTr="0048712B">
        <w:trPr>
          <w:trHeight w:val="250"/>
          <w:jc w:val="center"/>
        </w:trPr>
        <w:tc>
          <w:tcPr>
            <w:tcW w:w="3958" w:type="dxa"/>
            <w:shd w:val="clear" w:color="auto" w:fill="D0CECE" w:themeFill="background2" w:themeFillShade="E6"/>
            <w:tcMar>
              <w:left w:w="108" w:type="dxa"/>
            </w:tcMar>
          </w:tcPr>
          <w:p w:rsidR="00304823" w:rsidRDefault="0016265E">
            <w:pPr>
              <w:spacing w:after="0" w:line="240" w:lineRule="auto"/>
              <w:jc w:val="center"/>
              <w:rPr>
                <w:b/>
              </w:rPr>
            </w:pPr>
            <w:r>
              <w:rPr>
                <w:b/>
              </w:rPr>
              <w:t>Threshold value</w:t>
            </w:r>
          </w:p>
        </w:tc>
        <w:tc>
          <w:tcPr>
            <w:tcW w:w="3956" w:type="dxa"/>
            <w:shd w:val="clear" w:color="auto" w:fill="D0CECE" w:themeFill="background2" w:themeFillShade="E6"/>
            <w:tcMar>
              <w:left w:w="108" w:type="dxa"/>
            </w:tcMar>
          </w:tcPr>
          <w:p w:rsidR="00304823" w:rsidRDefault="0016265E">
            <w:pPr>
              <w:spacing w:after="0" w:line="240" w:lineRule="auto"/>
              <w:jc w:val="center"/>
              <w:rPr>
                <w:b/>
              </w:rPr>
            </w:pPr>
            <w:r>
              <w:rPr>
                <w:b/>
              </w:rPr>
              <w:t>Values (Numeric)</w:t>
            </w:r>
          </w:p>
        </w:tc>
      </w:tr>
      <w:tr w:rsidR="00D60CEB" w:rsidTr="0048712B">
        <w:trPr>
          <w:trHeight w:val="250"/>
          <w:jc w:val="center"/>
        </w:trPr>
        <w:tc>
          <w:tcPr>
            <w:tcW w:w="3958" w:type="dxa"/>
            <w:shd w:val="clear" w:color="auto" w:fill="DEEAF6" w:themeFill="accent1" w:themeFillTint="33"/>
            <w:tcMar>
              <w:left w:w="108" w:type="dxa"/>
            </w:tcMar>
          </w:tcPr>
          <w:p w:rsidR="00D60CEB" w:rsidRDefault="00D60CEB" w:rsidP="00D60CEB">
            <w:pPr>
              <w:spacing w:after="0" w:line="240" w:lineRule="auto"/>
            </w:pPr>
            <w:r>
              <w:t>Overall Accuracy</w:t>
            </w:r>
          </w:p>
        </w:tc>
        <w:tc>
          <w:tcPr>
            <w:tcW w:w="3956" w:type="dxa"/>
            <w:shd w:val="clear" w:color="auto" w:fill="FBE4D5" w:themeFill="accent2" w:themeFillTint="33"/>
            <w:tcMar>
              <w:left w:w="108" w:type="dxa"/>
            </w:tcMar>
          </w:tcPr>
          <w:p w:rsidR="00D60CEB" w:rsidRDefault="00D60CEB" w:rsidP="00D60CEB">
            <w:pPr>
              <w:spacing w:after="0" w:line="240" w:lineRule="auto"/>
            </w:pPr>
            <w:r w:rsidRPr="00C71886">
              <w:t>0.7989</w:t>
            </w:r>
          </w:p>
        </w:tc>
      </w:tr>
      <w:tr w:rsidR="00D60CEB" w:rsidTr="0048712B">
        <w:trPr>
          <w:trHeight w:val="261"/>
          <w:jc w:val="center"/>
        </w:trPr>
        <w:tc>
          <w:tcPr>
            <w:tcW w:w="3958" w:type="dxa"/>
            <w:shd w:val="clear" w:color="auto" w:fill="DEEAF6" w:themeFill="accent1" w:themeFillTint="33"/>
            <w:tcMar>
              <w:left w:w="108" w:type="dxa"/>
            </w:tcMar>
          </w:tcPr>
          <w:p w:rsidR="00D60CEB" w:rsidRDefault="00D60CEB" w:rsidP="00D60CEB">
            <w:pPr>
              <w:spacing w:after="0" w:line="240" w:lineRule="auto"/>
            </w:pPr>
            <w:r>
              <w:t>Sensitivity</w:t>
            </w:r>
          </w:p>
        </w:tc>
        <w:tc>
          <w:tcPr>
            <w:tcW w:w="3956" w:type="dxa"/>
            <w:shd w:val="clear" w:color="auto" w:fill="FBE4D5" w:themeFill="accent2" w:themeFillTint="33"/>
            <w:tcMar>
              <w:left w:w="108" w:type="dxa"/>
            </w:tcMar>
          </w:tcPr>
          <w:p w:rsidR="00D60CEB" w:rsidRDefault="00D60CEB" w:rsidP="00D60CEB">
            <w:pPr>
              <w:spacing w:after="0" w:line="240" w:lineRule="auto"/>
            </w:pPr>
            <w:r w:rsidRPr="00C71886">
              <w:t>0.8946</w:t>
            </w:r>
          </w:p>
        </w:tc>
      </w:tr>
      <w:tr w:rsidR="00D60CEB" w:rsidTr="0048712B">
        <w:trPr>
          <w:trHeight w:val="250"/>
          <w:jc w:val="center"/>
        </w:trPr>
        <w:tc>
          <w:tcPr>
            <w:tcW w:w="3958" w:type="dxa"/>
            <w:shd w:val="clear" w:color="auto" w:fill="DEEAF6" w:themeFill="accent1" w:themeFillTint="33"/>
            <w:tcMar>
              <w:left w:w="108" w:type="dxa"/>
            </w:tcMar>
          </w:tcPr>
          <w:p w:rsidR="00D60CEB" w:rsidRDefault="00D60CEB" w:rsidP="00D60CEB">
            <w:pPr>
              <w:spacing w:after="0" w:line="240" w:lineRule="auto"/>
            </w:pPr>
            <w:r>
              <w:t>Specificity</w:t>
            </w:r>
          </w:p>
        </w:tc>
        <w:tc>
          <w:tcPr>
            <w:tcW w:w="3956" w:type="dxa"/>
            <w:shd w:val="clear" w:color="auto" w:fill="FBE4D5" w:themeFill="accent2" w:themeFillTint="33"/>
            <w:tcMar>
              <w:left w:w="108" w:type="dxa"/>
            </w:tcMar>
          </w:tcPr>
          <w:p w:rsidR="00D60CEB" w:rsidRDefault="00D60CEB" w:rsidP="00D60CEB">
            <w:pPr>
              <w:spacing w:after="0" w:line="240" w:lineRule="auto"/>
            </w:pPr>
            <w:r w:rsidRPr="00C71886">
              <w:t>0.5332</w:t>
            </w:r>
          </w:p>
        </w:tc>
      </w:tr>
      <w:tr w:rsidR="0048712B" w:rsidTr="0048712B">
        <w:trPr>
          <w:trHeight w:val="215"/>
          <w:jc w:val="center"/>
        </w:trPr>
        <w:tc>
          <w:tcPr>
            <w:tcW w:w="3958" w:type="dxa"/>
            <w:shd w:val="clear" w:color="auto" w:fill="DEEAF6" w:themeFill="accent1" w:themeFillTint="33"/>
            <w:tcMar>
              <w:left w:w="108" w:type="dxa"/>
            </w:tcMar>
          </w:tcPr>
          <w:p w:rsidR="0048712B" w:rsidRDefault="0048712B" w:rsidP="0048712B">
            <w:pPr>
              <w:spacing w:after="0" w:line="240" w:lineRule="auto"/>
            </w:pPr>
            <w:r>
              <w:t>AUC</w:t>
            </w:r>
          </w:p>
        </w:tc>
        <w:tc>
          <w:tcPr>
            <w:tcW w:w="3956" w:type="dxa"/>
            <w:shd w:val="clear" w:color="auto" w:fill="FBE4D5" w:themeFill="accent2" w:themeFillTint="33"/>
            <w:tcMar>
              <w:left w:w="108" w:type="dxa"/>
            </w:tcMar>
          </w:tcPr>
          <w:p w:rsidR="0048712B" w:rsidRPr="0048712B" w:rsidRDefault="0048712B" w:rsidP="0048712B">
            <w:pPr>
              <w:rPr>
                <w:highlight w:val="yellow"/>
              </w:rPr>
            </w:pPr>
          </w:p>
        </w:tc>
      </w:tr>
    </w:tbl>
    <w:p w:rsidR="00304823" w:rsidRDefault="00304823"/>
    <w:p w:rsidR="00304823" w:rsidRDefault="0016265E">
      <w:pPr>
        <w:pStyle w:val="Heading1"/>
        <w:rPr>
          <w:rFonts w:asciiTheme="minorHAnsi" w:hAnsiTheme="minorHAnsi"/>
        </w:rPr>
      </w:pPr>
      <w:r>
        <w:rPr>
          <w:rFonts w:asciiTheme="minorHAnsi" w:hAnsiTheme="minorHAnsi"/>
        </w:rPr>
        <w:t xml:space="preserve">Checkpoint 6: </w:t>
      </w:r>
      <w:r>
        <w:rPr>
          <w:rFonts w:asciiTheme="minorHAnsi" w:hAnsiTheme="minorHAnsi"/>
          <w:u w:val="single"/>
        </w:rPr>
        <w:t>Threshold value</w:t>
      </w:r>
    </w:p>
    <w:p w:rsidR="00304823" w:rsidRDefault="00304823"/>
    <w:p w:rsidR="00304823" w:rsidRDefault="0016265E">
      <w:pPr>
        <w:pStyle w:val="ListParagraph"/>
        <w:numPr>
          <w:ilvl w:val="0"/>
          <w:numId w:val="2"/>
        </w:numPr>
      </w:pPr>
      <w:r>
        <w:t>Select an appropriate threshold value and calculate the confusion matrix and overall accuracy, sensitivity and specificity</w:t>
      </w:r>
    </w:p>
    <w:p w:rsidR="00304823" w:rsidRDefault="00304823"/>
    <w:p w:rsidR="00304823" w:rsidRDefault="0016265E">
      <w:r>
        <w:t>Additionally, fill the below table:</w:t>
      </w:r>
    </w:p>
    <w:p w:rsidR="001C128E" w:rsidRPr="00D60CEB" w:rsidRDefault="001C128E" w:rsidP="001C128E">
      <w:pPr>
        <w:pStyle w:val="ListParagraph"/>
        <w:numPr>
          <w:ilvl w:val="2"/>
          <w:numId w:val="3"/>
        </w:numPr>
        <w:spacing w:before="240"/>
        <w:rPr>
          <w:b/>
          <w:i/>
          <w:color w:val="7030A0"/>
        </w:rPr>
      </w:pPr>
      <w:r>
        <w:rPr>
          <w:b/>
          <w:i/>
          <w:color w:val="7030A0"/>
        </w:rPr>
        <w:t xml:space="preserve">We have used 0.5 as threshold values </w:t>
      </w:r>
    </w:p>
    <w:p w:rsidR="001C128E" w:rsidRDefault="001C128E"/>
    <w:tbl>
      <w:tblPr>
        <w:tblStyle w:val="TableGrid"/>
        <w:tblW w:w="7914" w:type="dxa"/>
        <w:jc w:val="center"/>
        <w:tblLook w:val="04A0" w:firstRow="1" w:lastRow="0" w:firstColumn="1" w:lastColumn="0" w:noHBand="0" w:noVBand="1"/>
      </w:tblPr>
      <w:tblGrid>
        <w:gridCol w:w="3958"/>
        <w:gridCol w:w="3956"/>
      </w:tblGrid>
      <w:tr w:rsidR="00304823">
        <w:trPr>
          <w:trHeight w:val="250"/>
          <w:jc w:val="center"/>
        </w:trPr>
        <w:tc>
          <w:tcPr>
            <w:tcW w:w="3957" w:type="dxa"/>
            <w:shd w:val="clear" w:color="auto" w:fill="D0CECE" w:themeFill="background2" w:themeFillShade="E6"/>
            <w:tcMar>
              <w:left w:w="108" w:type="dxa"/>
            </w:tcMar>
          </w:tcPr>
          <w:p w:rsidR="00304823" w:rsidRDefault="0016265E">
            <w:pPr>
              <w:spacing w:after="0" w:line="240" w:lineRule="auto"/>
              <w:jc w:val="center"/>
              <w:rPr>
                <w:b/>
              </w:rPr>
            </w:pPr>
            <w:r>
              <w:rPr>
                <w:b/>
              </w:rPr>
              <w:t>Threshold value</w:t>
            </w:r>
          </w:p>
        </w:tc>
        <w:tc>
          <w:tcPr>
            <w:tcW w:w="3956" w:type="dxa"/>
            <w:shd w:val="clear" w:color="auto" w:fill="D0CECE" w:themeFill="background2" w:themeFillShade="E6"/>
            <w:tcMar>
              <w:left w:w="108" w:type="dxa"/>
            </w:tcMar>
          </w:tcPr>
          <w:p w:rsidR="00304823" w:rsidRDefault="0016265E">
            <w:pPr>
              <w:spacing w:after="0" w:line="240" w:lineRule="auto"/>
              <w:jc w:val="center"/>
              <w:rPr>
                <w:b/>
              </w:rPr>
            </w:pPr>
            <w:r>
              <w:rPr>
                <w:b/>
              </w:rPr>
              <w:t>Values (Numeric)</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Overall Accuracy</w:t>
            </w:r>
          </w:p>
        </w:tc>
        <w:tc>
          <w:tcPr>
            <w:tcW w:w="3956" w:type="dxa"/>
            <w:shd w:val="clear" w:color="auto" w:fill="FBE4D5" w:themeFill="accent2" w:themeFillTint="33"/>
            <w:tcMar>
              <w:left w:w="108" w:type="dxa"/>
            </w:tcMar>
          </w:tcPr>
          <w:p w:rsidR="00304823" w:rsidRDefault="00C71886">
            <w:pPr>
              <w:spacing w:after="0" w:line="240" w:lineRule="auto"/>
            </w:pPr>
            <w:r w:rsidRPr="00C71886">
              <w:t>0.7908</w:t>
            </w:r>
          </w:p>
        </w:tc>
      </w:tr>
      <w:tr w:rsidR="00304823">
        <w:trPr>
          <w:trHeight w:val="261"/>
          <w:jc w:val="center"/>
        </w:trPr>
        <w:tc>
          <w:tcPr>
            <w:tcW w:w="3957" w:type="dxa"/>
            <w:shd w:val="clear" w:color="auto" w:fill="DEEAF6" w:themeFill="accent1" w:themeFillTint="33"/>
            <w:tcMar>
              <w:left w:w="108" w:type="dxa"/>
            </w:tcMar>
          </w:tcPr>
          <w:p w:rsidR="00304823" w:rsidRDefault="0016265E">
            <w:pPr>
              <w:spacing w:after="0" w:line="240" w:lineRule="auto"/>
            </w:pPr>
            <w:r>
              <w:t>Sensitivity</w:t>
            </w:r>
          </w:p>
        </w:tc>
        <w:tc>
          <w:tcPr>
            <w:tcW w:w="3956" w:type="dxa"/>
            <w:shd w:val="clear" w:color="auto" w:fill="FBE4D5" w:themeFill="accent2" w:themeFillTint="33"/>
            <w:tcMar>
              <w:left w:w="108" w:type="dxa"/>
            </w:tcMar>
          </w:tcPr>
          <w:p w:rsidR="00304823" w:rsidRDefault="00C71886">
            <w:pPr>
              <w:spacing w:after="0" w:line="240" w:lineRule="auto"/>
            </w:pPr>
            <w:r w:rsidRPr="00C71886">
              <w:t>0.5045</w:t>
            </w:r>
          </w:p>
        </w:tc>
      </w:tr>
      <w:tr w:rsidR="00304823">
        <w:trPr>
          <w:trHeight w:val="250"/>
          <w:jc w:val="center"/>
        </w:trPr>
        <w:tc>
          <w:tcPr>
            <w:tcW w:w="3957" w:type="dxa"/>
            <w:shd w:val="clear" w:color="auto" w:fill="DEEAF6" w:themeFill="accent1" w:themeFillTint="33"/>
            <w:tcMar>
              <w:left w:w="108" w:type="dxa"/>
            </w:tcMar>
          </w:tcPr>
          <w:p w:rsidR="00304823" w:rsidRDefault="0016265E">
            <w:pPr>
              <w:spacing w:after="0" w:line="240" w:lineRule="auto"/>
            </w:pPr>
            <w:r>
              <w:t>Specificity</w:t>
            </w:r>
          </w:p>
        </w:tc>
        <w:tc>
          <w:tcPr>
            <w:tcW w:w="3956" w:type="dxa"/>
            <w:shd w:val="clear" w:color="auto" w:fill="FBE4D5" w:themeFill="accent2" w:themeFillTint="33"/>
            <w:tcMar>
              <w:left w:w="108" w:type="dxa"/>
            </w:tcMar>
          </w:tcPr>
          <w:p w:rsidR="00304823" w:rsidRDefault="00C71886">
            <w:pPr>
              <w:spacing w:after="0" w:line="240" w:lineRule="auto"/>
            </w:pPr>
            <w:r w:rsidRPr="00C71886">
              <w:t>0.8939</w:t>
            </w:r>
          </w:p>
        </w:tc>
      </w:tr>
    </w:tbl>
    <w:p w:rsidR="00304823" w:rsidRDefault="00304823"/>
    <w:sectPr w:rsidR="00304823" w:rsidSect="00304823">
      <w:headerReference w:type="default" r:id="rId17"/>
      <w:pgSz w:w="11906" w:h="16838"/>
      <w:pgMar w:top="765" w:right="720" w:bottom="720" w:left="720" w:header="708" w:footer="0" w:gutter="0"/>
      <w:pgBorders>
        <w:top w:val="double" w:sz="4" w:space="9" w:color="00000A"/>
        <w:left w:val="double" w:sz="4" w:space="10" w:color="00000A"/>
        <w:bottom w:val="double" w:sz="4" w:space="10" w:color="00000A"/>
        <w:right w:val="double" w:sz="4" w:space="10" w:color="00000A"/>
      </w:pgBorders>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3F5" w:rsidRDefault="007E73F5" w:rsidP="00304823">
      <w:pPr>
        <w:spacing w:after="0" w:line="240" w:lineRule="auto"/>
      </w:pPr>
      <w:r>
        <w:separator/>
      </w:r>
    </w:p>
  </w:endnote>
  <w:endnote w:type="continuationSeparator" w:id="0">
    <w:p w:rsidR="007E73F5" w:rsidRDefault="007E73F5" w:rsidP="00304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3F5" w:rsidRDefault="007E73F5" w:rsidP="00304823">
      <w:pPr>
        <w:spacing w:after="0" w:line="240" w:lineRule="auto"/>
      </w:pPr>
      <w:r>
        <w:separator/>
      </w:r>
    </w:p>
  </w:footnote>
  <w:footnote w:type="continuationSeparator" w:id="0">
    <w:p w:rsidR="007E73F5" w:rsidRDefault="007E73F5" w:rsidP="003048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823" w:rsidRDefault="0016265E">
    <w:pPr>
      <w:pStyle w:val="Header"/>
    </w:pPr>
    <w:r>
      <w:rPr>
        <w:noProof/>
        <w:lang w:val="en-US"/>
      </w:rPr>
      <w:drawing>
        <wp:anchor distT="0" distB="5715" distL="114300" distR="120015" simplePos="0" relativeHeight="7" behindDoc="1" locked="0" layoutInCell="1" allowOverlap="1">
          <wp:simplePos x="0" y="0"/>
          <wp:positionH relativeFrom="column">
            <wp:posOffset>-91440</wp:posOffset>
          </wp:positionH>
          <wp:positionV relativeFrom="paragraph">
            <wp:posOffset>-100330</wp:posOffset>
          </wp:positionV>
          <wp:extent cx="851535" cy="547370"/>
          <wp:effectExtent l="0" t="0" r="0" b="0"/>
          <wp:wrapSquare wrapText="bothSides"/>
          <wp:docPr id="15" name="Picture 3" descr="http://www.iiitb.ac.in/SELab/iiitb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descr="http://www.iiitb.ac.in/SELab/iiitbLogo.jpeg"/>
                  <pic:cNvPicPr>
                    <a:picLocks noChangeAspect="1" noChangeArrowheads="1"/>
                  </pic:cNvPicPr>
                </pic:nvPicPr>
                <pic:blipFill>
                  <a:blip r:embed="rId1"/>
                  <a:stretch>
                    <a:fillRect/>
                  </a:stretch>
                </pic:blipFill>
                <pic:spPr bwMode="auto">
                  <a:xfrm>
                    <a:off x="0" y="0"/>
                    <a:ext cx="851535" cy="547370"/>
                  </a:xfrm>
                  <a:prstGeom prst="rect">
                    <a:avLst/>
                  </a:prstGeom>
                </pic:spPr>
              </pic:pic>
            </a:graphicData>
          </a:graphic>
        </wp:anchor>
      </w:drawing>
    </w:r>
    <w:r>
      <w:rPr>
        <w:noProof/>
        <w:lang w:val="en-US"/>
      </w:rPr>
      <w:drawing>
        <wp:anchor distT="0" distB="1905" distL="114300" distR="114300" simplePos="0" relativeHeight="14" behindDoc="0" locked="0" layoutInCell="1" allowOverlap="1">
          <wp:simplePos x="0" y="0"/>
          <wp:positionH relativeFrom="column">
            <wp:posOffset>5354955</wp:posOffset>
          </wp:positionH>
          <wp:positionV relativeFrom="paragraph">
            <wp:posOffset>-132080</wp:posOffset>
          </wp:positionV>
          <wp:extent cx="1398905" cy="550545"/>
          <wp:effectExtent l="0" t="0" r="0" b="0"/>
          <wp:wrapTight wrapText="bothSides">
            <wp:wrapPolygon edited="0">
              <wp:start x="-18" y="0"/>
              <wp:lineTo x="-18" y="20893"/>
              <wp:lineTo x="21162" y="20893"/>
              <wp:lineTo x="21162" y="0"/>
              <wp:lineTo x="-18" y="0"/>
            </wp:wrapPolygon>
          </wp:wrapTight>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noChangeArrowheads="1"/>
                  </pic:cNvPicPr>
                </pic:nvPicPr>
                <pic:blipFill>
                  <a:blip r:embed="rId2"/>
                  <a:stretch>
                    <a:fillRect/>
                  </a:stretch>
                </pic:blipFill>
                <pic:spPr bwMode="auto">
                  <a:xfrm>
                    <a:off x="0" y="0"/>
                    <a:ext cx="1398905" cy="550545"/>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421CC"/>
    <w:multiLevelType w:val="hybridMultilevel"/>
    <w:tmpl w:val="00EE091A"/>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D">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A1129D00">
      <w:start w:val="11"/>
      <w:numFmt w:val="bullet"/>
      <w:lvlText w:val="-"/>
      <w:lvlJc w:val="left"/>
      <w:pPr>
        <w:ind w:left="4320" w:hanging="360"/>
      </w:pPr>
      <w:rPr>
        <w:rFonts w:ascii="Calibri" w:eastAsiaTheme="minorHAnsi" w:hAnsi="Calibri" w:cstheme="minorBidi"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2A23E5"/>
    <w:multiLevelType w:val="hybridMultilevel"/>
    <w:tmpl w:val="E3002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B245EE"/>
    <w:multiLevelType w:val="multilevel"/>
    <w:tmpl w:val="F8A2E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530B075D"/>
    <w:multiLevelType w:val="multilevel"/>
    <w:tmpl w:val="707257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576D2E4E"/>
    <w:multiLevelType w:val="hybridMultilevel"/>
    <w:tmpl w:val="BFF2222E"/>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144AAF"/>
    <w:multiLevelType w:val="multilevel"/>
    <w:tmpl w:val="C55CD952"/>
    <w:lvl w:ilvl="0">
      <w:start w:val="1"/>
      <w:numFmt w:val="bullet"/>
      <w:lvlText w:val=""/>
      <w:lvlJc w:val="left"/>
      <w:pPr>
        <w:ind w:left="720" w:hanging="360"/>
      </w:pPr>
      <w:rPr>
        <w:rFonts w:ascii="Symbol" w:hAnsi="Symbol" w:cs="Symbol" w:hint="default"/>
      </w:rPr>
    </w:lvl>
    <w:lvl w:ilvl="1">
      <w:start w:val="1"/>
      <w:numFmt w:val="bullet"/>
      <w:lvlText w:val=""/>
      <w:lvlJc w:val="left"/>
      <w:pPr>
        <w:ind w:left="1440" w:hanging="360"/>
      </w:pPr>
      <w:rPr>
        <w:rFonts w:ascii="Wingdings" w:hAnsi="Wingdings" w:hint="default"/>
        <w:b/>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6A190449"/>
    <w:multiLevelType w:val="multilevel"/>
    <w:tmpl w:val="D07CAB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796B45C6"/>
    <w:multiLevelType w:val="multilevel"/>
    <w:tmpl w:val="07C0C12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6"/>
  </w:num>
  <w:num w:numId="2">
    <w:abstractNumId w:val="3"/>
  </w:num>
  <w:num w:numId="3">
    <w:abstractNumId w:val="2"/>
  </w:num>
  <w:num w:numId="4">
    <w:abstractNumId w:val="7"/>
  </w:num>
  <w:num w:numId="5">
    <w:abstractNumId w:val="1"/>
  </w:num>
  <w:num w:numId="6">
    <w:abstractNumId w:val="4"/>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304823"/>
    <w:rsid w:val="00016432"/>
    <w:rsid w:val="00043650"/>
    <w:rsid w:val="0009537F"/>
    <w:rsid w:val="000B7612"/>
    <w:rsid w:val="000D3F90"/>
    <w:rsid w:val="00110952"/>
    <w:rsid w:val="0016265E"/>
    <w:rsid w:val="0018179F"/>
    <w:rsid w:val="001B30BA"/>
    <w:rsid w:val="001C128E"/>
    <w:rsid w:val="00252270"/>
    <w:rsid w:val="00287ADB"/>
    <w:rsid w:val="00304823"/>
    <w:rsid w:val="00311265"/>
    <w:rsid w:val="00337214"/>
    <w:rsid w:val="00385464"/>
    <w:rsid w:val="00466FE6"/>
    <w:rsid w:val="0048712B"/>
    <w:rsid w:val="005F75F8"/>
    <w:rsid w:val="006020F1"/>
    <w:rsid w:val="00625137"/>
    <w:rsid w:val="00647D19"/>
    <w:rsid w:val="007E73F5"/>
    <w:rsid w:val="00827748"/>
    <w:rsid w:val="008D4692"/>
    <w:rsid w:val="009345C9"/>
    <w:rsid w:val="009B2950"/>
    <w:rsid w:val="009E1622"/>
    <w:rsid w:val="00A701C3"/>
    <w:rsid w:val="00B148F2"/>
    <w:rsid w:val="00C71886"/>
    <w:rsid w:val="00CE18A4"/>
    <w:rsid w:val="00D60CEB"/>
    <w:rsid w:val="00DE1B24"/>
    <w:rsid w:val="00EF37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shapelayout>
  </w:shapeDefaults>
  <w:decimalSymbol w:val="."/>
  <w:listSeparator w:val=","/>
  <w15:docId w15:val="{3221CEF6-C464-4C4E-AC3A-2D1AB1AC1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04823"/>
    <w:pPr>
      <w:spacing w:after="160" w:line="259" w:lineRule="auto"/>
    </w:pPr>
  </w:style>
  <w:style w:type="paragraph" w:styleId="Heading1">
    <w:name w:val="heading 1"/>
    <w:basedOn w:val="Normal"/>
    <w:next w:val="Normal"/>
    <w:link w:val="Heading1Char"/>
    <w:uiPriority w:val="9"/>
    <w:qFormat/>
    <w:rsid w:val="004E72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E727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E7279"/>
  </w:style>
  <w:style w:type="character" w:customStyle="1" w:styleId="FooterChar">
    <w:name w:val="Footer Char"/>
    <w:basedOn w:val="DefaultParagraphFont"/>
    <w:link w:val="Footer"/>
    <w:uiPriority w:val="99"/>
    <w:qFormat/>
    <w:rsid w:val="004E7279"/>
  </w:style>
  <w:style w:type="character" w:customStyle="1" w:styleId="Heading1Char">
    <w:name w:val="Heading 1 Char"/>
    <w:basedOn w:val="DefaultParagraphFont"/>
    <w:link w:val="Heading1"/>
    <w:uiPriority w:val="9"/>
    <w:qFormat/>
    <w:rsid w:val="004E727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qFormat/>
    <w:rsid w:val="004E7279"/>
    <w:rPr>
      <w:rFonts w:asciiTheme="majorHAnsi" w:eastAsiaTheme="majorEastAsia" w:hAnsiTheme="majorHAnsi" w:cstheme="majorBidi"/>
      <w:color w:val="2E74B5" w:themeColor="accent1" w:themeShade="BF"/>
      <w:sz w:val="26"/>
      <w:szCs w:val="26"/>
    </w:rPr>
  </w:style>
  <w:style w:type="character" w:customStyle="1" w:styleId="ListLabel1">
    <w:name w:val="ListLabel 1"/>
    <w:qFormat/>
    <w:rsid w:val="00304823"/>
    <w:rPr>
      <w:rFonts w:cs="Courier New"/>
    </w:rPr>
  </w:style>
  <w:style w:type="character" w:customStyle="1" w:styleId="ListLabel2">
    <w:name w:val="ListLabel 2"/>
    <w:qFormat/>
    <w:rsid w:val="00304823"/>
    <w:rPr>
      <w:rFonts w:cs="Courier New"/>
    </w:rPr>
  </w:style>
  <w:style w:type="character" w:customStyle="1" w:styleId="ListLabel3">
    <w:name w:val="ListLabel 3"/>
    <w:qFormat/>
    <w:rsid w:val="00304823"/>
    <w:rPr>
      <w:rFonts w:cs="Courier New"/>
    </w:rPr>
  </w:style>
  <w:style w:type="character" w:customStyle="1" w:styleId="ListLabel4">
    <w:name w:val="ListLabel 4"/>
    <w:qFormat/>
    <w:rsid w:val="00304823"/>
    <w:rPr>
      <w:rFonts w:cs="Courier New"/>
    </w:rPr>
  </w:style>
  <w:style w:type="character" w:customStyle="1" w:styleId="ListLabel5">
    <w:name w:val="ListLabel 5"/>
    <w:qFormat/>
    <w:rsid w:val="00304823"/>
    <w:rPr>
      <w:rFonts w:cs="Courier New"/>
    </w:rPr>
  </w:style>
  <w:style w:type="character" w:customStyle="1" w:styleId="ListLabel6">
    <w:name w:val="ListLabel 6"/>
    <w:qFormat/>
    <w:rsid w:val="00304823"/>
    <w:rPr>
      <w:rFonts w:cs="Courier New"/>
    </w:rPr>
  </w:style>
  <w:style w:type="character" w:customStyle="1" w:styleId="ListLabel7">
    <w:name w:val="ListLabel 7"/>
    <w:qFormat/>
    <w:rsid w:val="00304823"/>
    <w:rPr>
      <w:rFonts w:cs="Courier New"/>
      <w:b/>
    </w:rPr>
  </w:style>
  <w:style w:type="character" w:customStyle="1" w:styleId="ListLabel8">
    <w:name w:val="ListLabel 8"/>
    <w:qFormat/>
    <w:rsid w:val="00304823"/>
    <w:rPr>
      <w:rFonts w:cs="Courier New"/>
    </w:rPr>
  </w:style>
  <w:style w:type="character" w:customStyle="1" w:styleId="ListLabel9">
    <w:name w:val="ListLabel 9"/>
    <w:qFormat/>
    <w:rsid w:val="00304823"/>
    <w:rPr>
      <w:rFonts w:cs="Courier New"/>
    </w:rPr>
  </w:style>
  <w:style w:type="character" w:customStyle="1" w:styleId="ListLabel10">
    <w:name w:val="ListLabel 10"/>
    <w:qFormat/>
    <w:rsid w:val="00304823"/>
    <w:rPr>
      <w:rFonts w:cs="Courier New"/>
      <w:b/>
    </w:rPr>
  </w:style>
  <w:style w:type="character" w:customStyle="1" w:styleId="ListLabel11">
    <w:name w:val="ListLabel 11"/>
    <w:qFormat/>
    <w:rsid w:val="00304823"/>
    <w:rPr>
      <w:rFonts w:cs="Courier New"/>
    </w:rPr>
  </w:style>
  <w:style w:type="character" w:customStyle="1" w:styleId="ListLabel12">
    <w:name w:val="ListLabel 12"/>
    <w:qFormat/>
    <w:rsid w:val="00304823"/>
    <w:rPr>
      <w:rFonts w:cs="Courier New"/>
    </w:rPr>
  </w:style>
  <w:style w:type="paragraph" w:customStyle="1" w:styleId="Heading">
    <w:name w:val="Heading"/>
    <w:basedOn w:val="Normal"/>
    <w:next w:val="BodyText"/>
    <w:qFormat/>
    <w:rsid w:val="00304823"/>
    <w:pPr>
      <w:keepNext/>
      <w:spacing w:before="240" w:after="120"/>
    </w:pPr>
    <w:rPr>
      <w:rFonts w:ascii="Liberation Sans" w:eastAsia="Microsoft YaHei" w:hAnsi="Liberation Sans" w:cs="Arial"/>
      <w:sz w:val="28"/>
      <w:szCs w:val="28"/>
    </w:rPr>
  </w:style>
  <w:style w:type="paragraph" w:styleId="BodyText">
    <w:name w:val="Body Text"/>
    <w:basedOn w:val="Normal"/>
    <w:rsid w:val="00304823"/>
    <w:pPr>
      <w:spacing w:after="140" w:line="288" w:lineRule="auto"/>
    </w:pPr>
  </w:style>
  <w:style w:type="paragraph" w:styleId="List">
    <w:name w:val="List"/>
    <w:basedOn w:val="BodyText"/>
    <w:rsid w:val="00304823"/>
    <w:rPr>
      <w:rFonts w:cs="Arial"/>
    </w:rPr>
  </w:style>
  <w:style w:type="paragraph" w:styleId="Caption">
    <w:name w:val="caption"/>
    <w:basedOn w:val="Normal"/>
    <w:qFormat/>
    <w:rsid w:val="00304823"/>
    <w:pPr>
      <w:suppressLineNumbers/>
      <w:spacing w:before="120" w:after="120"/>
    </w:pPr>
    <w:rPr>
      <w:rFonts w:cs="Arial"/>
      <w:i/>
      <w:iCs/>
      <w:sz w:val="24"/>
      <w:szCs w:val="24"/>
    </w:rPr>
  </w:style>
  <w:style w:type="paragraph" w:customStyle="1" w:styleId="Index">
    <w:name w:val="Index"/>
    <w:basedOn w:val="Normal"/>
    <w:qFormat/>
    <w:rsid w:val="00304823"/>
    <w:pPr>
      <w:suppressLineNumbers/>
    </w:pPr>
    <w:rPr>
      <w:rFonts w:cs="Arial"/>
    </w:rPr>
  </w:style>
  <w:style w:type="paragraph" w:styleId="ListParagraph">
    <w:name w:val="List Paragraph"/>
    <w:basedOn w:val="Normal"/>
    <w:uiPriority w:val="34"/>
    <w:qFormat/>
    <w:rsid w:val="001E1DAE"/>
    <w:pPr>
      <w:ind w:left="720"/>
      <w:contextualSpacing/>
    </w:pPr>
  </w:style>
  <w:style w:type="paragraph" w:styleId="Header">
    <w:name w:val="header"/>
    <w:basedOn w:val="Normal"/>
    <w:link w:val="HeaderChar"/>
    <w:uiPriority w:val="99"/>
    <w:unhideWhenUsed/>
    <w:rsid w:val="004E7279"/>
    <w:pPr>
      <w:tabs>
        <w:tab w:val="center" w:pos="4513"/>
        <w:tab w:val="right" w:pos="9026"/>
      </w:tabs>
      <w:spacing w:after="0" w:line="240" w:lineRule="auto"/>
    </w:pPr>
  </w:style>
  <w:style w:type="paragraph" w:styleId="Footer">
    <w:name w:val="footer"/>
    <w:basedOn w:val="Normal"/>
    <w:link w:val="FooterChar"/>
    <w:uiPriority w:val="99"/>
    <w:unhideWhenUsed/>
    <w:rsid w:val="004E7279"/>
    <w:pPr>
      <w:tabs>
        <w:tab w:val="center" w:pos="4513"/>
        <w:tab w:val="right" w:pos="9026"/>
      </w:tabs>
      <w:spacing w:after="0" w:line="240" w:lineRule="auto"/>
    </w:pPr>
  </w:style>
  <w:style w:type="paragraph" w:customStyle="1" w:styleId="FrameContents">
    <w:name w:val="Frame Contents"/>
    <w:basedOn w:val="Normal"/>
    <w:qFormat/>
    <w:rsid w:val="00304823"/>
  </w:style>
  <w:style w:type="paragraph" w:customStyle="1" w:styleId="PreformattedText">
    <w:name w:val="Preformatted Text"/>
    <w:basedOn w:val="Normal"/>
    <w:qFormat/>
    <w:rsid w:val="00304823"/>
  </w:style>
  <w:style w:type="table" w:styleId="TableGrid">
    <w:name w:val="Table Grid"/>
    <w:basedOn w:val="TableNormal"/>
    <w:uiPriority w:val="39"/>
    <w:rsid w:val="000430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179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8179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08856">
      <w:bodyDiv w:val="1"/>
      <w:marLeft w:val="0"/>
      <w:marRight w:val="0"/>
      <w:marTop w:val="0"/>
      <w:marBottom w:val="0"/>
      <w:divBdr>
        <w:top w:val="none" w:sz="0" w:space="0" w:color="auto"/>
        <w:left w:val="none" w:sz="0" w:space="0" w:color="auto"/>
        <w:bottom w:val="none" w:sz="0" w:space="0" w:color="auto"/>
        <w:right w:val="none" w:sz="0" w:space="0" w:color="auto"/>
      </w:divBdr>
    </w:div>
    <w:div w:id="27881620">
      <w:bodyDiv w:val="1"/>
      <w:marLeft w:val="0"/>
      <w:marRight w:val="0"/>
      <w:marTop w:val="0"/>
      <w:marBottom w:val="0"/>
      <w:divBdr>
        <w:top w:val="none" w:sz="0" w:space="0" w:color="auto"/>
        <w:left w:val="none" w:sz="0" w:space="0" w:color="auto"/>
        <w:bottom w:val="none" w:sz="0" w:space="0" w:color="auto"/>
        <w:right w:val="none" w:sz="0" w:space="0" w:color="auto"/>
      </w:divBdr>
    </w:div>
    <w:div w:id="39787028">
      <w:bodyDiv w:val="1"/>
      <w:marLeft w:val="0"/>
      <w:marRight w:val="0"/>
      <w:marTop w:val="0"/>
      <w:marBottom w:val="0"/>
      <w:divBdr>
        <w:top w:val="none" w:sz="0" w:space="0" w:color="auto"/>
        <w:left w:val="none" w:sz="0" w:space="0" w:color="auto"/>
        <w:bottom w:val="none" w:sz="0" w:space="0" w:color="auto"/>
        <w:right w:val="none" w:sz="0" w:space="0" w:color="auto"/>
      </w:divBdr>
    </w:div>
    <w:div w:id="54356373">
      <w:bodyDiv w:val="1"/>
      <w:marLeft w:val="0"/>
      <w:marRight w:val="0"/>
      <w:marTop w:val="0"/>
      <w:marBottom w:val="0"/>
      <w:divBdr>
        <w:top w:val="none" w:sz="0" w:space="0" w:color="auto"/>
        <w:left w:val="none" w:sz="0" w:space="0" w:color="auto"/>
        <w:bottom w:val="none" w:sz="0" w:space="0" w:color="auto"/>
        <w:right w:val="none" w:sz="0" w:space="0" w:color="auto"/>
      </w:divBdr>
    </w:div>
    <w:div w:id="122159947">
      <w:bodyDiv w:val="1"/>
      <w:marLeft w:val="0"/>
      <w:marRight w:val="0"/>
      <w:marTop w:val="0"/>
      <w:marBottom w:val="0"/>
      <w:divBdr>
        <w:top w:val="none" w:sz="0" w:space="0" w:color="auto"/>
        <w:left w:val="none" w:sz="0" w:space="0" w:color="auto"/>
        <w:bottom w:val="none" w:sz="0" w:space="0" w:color="auto"/>
        <w:right w:val="none" w:sz="0" w:space="0" w:color="auto"/>
      </w:divBdr>
    </w:div>
    <w:div w:id="122161270">
      <w:bodyDiv w:val="1"/>
      <w:marLeft w:val="0"/>
      <w:marRight w:val="0"/>
      <w:marTop w:val="0"/>
      <w:marBottom w:val="0"/>
      <w:divBdr>
        <w:top w:val="none" w:sz="0" w:space="0" w:color="auto"/>
        <w:left w:val="none" w:sz="0" w:space="0" w:color="auto"/>
        <w:bottom w:val="none" w:sz="0" w:space="0" w:color="auto"/>
        <w:right w:val="none" w:sz="0" w:space="0" w:color="auto"/>
      </w:divBdr>
    </w:div>
    <w:div w:id="192504608">
      <w:bodyDiv w:val="1"/>
      <w:marLeft w:val="0"/>
      <w:marRight w:val="0"/>
      <w:marTop w:val="0"/>
      <w:marBottom w:val="0"/>
      <w:divBdr>
        <w:top w:val="none" w:sz="0" w:space="0" w:color="auto"/>
        <w:left w:val="none" w:sz="0" w:space="0" w:color="auto"/>
        <w:bottom w:val="none" w:sz="0" w:space="0" w:color="auto"/>
        <w:right w:val="none" w:sz="0" w:space="0" w:color="auto"/>
      </w:divBdr>
    </w:div>
    <w:div w:id="212738515">
      <w:bodyDiv w:val="1"/>
      <w:marLeft w:val="0"/>
      <w:marRight w:val="0"/>
      <w:marTop w:val="0"/>
      <w:marBottom w:val="0"/>
      <w:divBdr>
        <w:top w:val="none" w:sz="0" w:space="0" w:color="auto"/>
        <w:left w:val="none" w:sz="0" w:space="0" w:color="auto"/>
        <w:bottom w:val="none" w:sz="0" w:space="0" w:color="auto"/>
        <w:right w:val="none" w:sz="0" w:space="0" w:color="auto"/>
      </w:divBdr>
    </w:div>
    <w:div w:id="238491762">
      <w:bodyDiv w:val="1"/>
      <w:marLeft w:val="0"/>
      <w:marRight w:val="0"/>
      <w:marTop w:val="0"/>
      <w:marBottom w:val="0"/>
      <w:divBdr>
        <w:top w:val="none" w:sz="0" w:space="0" w:color="auto"/>
        <w:left w:val="none" w:sz="0" w:space="0" w:color="auto"/>
        <w:bottom w:val="none" w:sz="0" w:space="0" w:color="auto"/>
        <w:right w:val="none" w:sz="0" w:space="0" w:color="auto"/>
      </w:divBdr>
    </w:div>
    <w:div w:id="256715030">
      <w:bodyDiv w:val="1"/>
      <w:marLeft w:val="0"/>
      <w:marRight w:val="0"/>
      <w:marTop w:val="0"/>
      <w:marBottom w:val="0"/>
      <w:divBdr>
        <w:top w:val="none" w:sz="0" w:space="0" w:color="auto"/>
        <w:left w:val="none" w:sz="0" w:space="0" w:color="auto"/>
        <w:bottom w:val="none" w:sz="0" w:space="0" w:color="auto"/>
        <w:right w:val="none" w:sz="0" w:space="0" w:color="auto"/>
      </w:divBdr>
    </w:div>
    <w:div w:id="269972841">
      <w:bodyDiv w:val="1"/>
      <w:marLeft w:val="0"/>
      <w:marRight w:val="0"/>
      <w:marTop w:val="0"/>
      <w:marBottom w:val="0"/>
      <w:divBdr>
        <w:top w:val="none" w:sz="0" w:space="0" w:color="auto"/>
        <w:left w:val="none" w:sz="0" w:space="0" w:color="auto"/>
        <w:bottom w:val="none" w:sz="0" w:space="0" w:color="auto"/>
        <w:right w:val="none" w:sz="0" w:space="0" w:color="auto"/>
      </w:divBdr>
    </w:div>
    <w:div w:id="281765147">
      <w:bodyDiv w:val="1"/>
      <w:marLeft w:val="0"/>
      <w:marRight w:val="0"/>
      <w:marTop w:val="0"/>
      <w:marBottom w:val="0"/>
      <w:divBdr>
        <w:top w:val="none" w:sz="0" w:space="0" w:color="auto"/>
        <w:left w:val="none" w:sz="0" w:space="0" w:color="auto"/>
        <w:bottom w:val="none" w:sz="0" w:space="0" w:color="auto"/>
        <w:right w:val="none" w:sz="0" w:space="0" w:color="auto"/>
      </w:divBdr>
    </w:div>
    <w:div w:id="300692688">
      <w:bodyDiv w:val="1"/>
      <w:marLeft w:val="0"/>
      <w:marRight w:val="0"/>
      <w:marTop w:val="0"/>
      <w:marBottom w:val="0"/>
      <w:divBdr>
        <w:top w:val="none" w:sz="0" w:space="0" w:color="auto"/>
        <w:left w:val="none" w:sz="0" w:space="0" w:color="auto"/>
        <w:bottom w:val="none" w:sz="0" w:space="0" w:color="auto"/>
        <w:right w:val="none" w:sz="0" w:space="0" w:color="auto"/>
      </w:divBdr>
    </w:div>
    <w:div w:id="312177747">
      <w:bodyDiv w:val="1"/>
      <w:marLeft w:val="0"/>
      <w:marRight w:val="0"/>
      <w:marTop w:val="0"/>
      <w:marBottom w:val="0"/>
      <w:divBdr>
        <w:top w:val="none" w:sz="0" w:space="0" w:color="auto"/>
        <w:left w:val="none" w:sz="0" w:space="0" w:color="auto"/>
        <w:bottom w:val="none" w:sz="0" w:space="0" w:color="auto"/>
        <w:right w:val="none" w:sz="0" w:space="0" w:color="auto"/>
      </w:divBdr>
    </w:div>
    <w:div w:id="320695017">
      <w:bodyDiv w:val="1"/>
      <w:marLeft w:val="0"/>
      <w:marRight w:val="0"/>
      <w:marTop w:val="0"/>
      <w:marBottom w:val="0"/>
      <w:divBdr>
        <w:top w:val="none" w:sz="0" w:space="0" w:color="auto"/>
        <w:left w:val="none" w:sz="0" w:space="0" w:color="auto"/>
        <w:bottom w:val="none" w:sz="0" w:space="0" w:color="auto"/>
        <w:right w:val="none" w:sz="0" w:space="0" w:color="auto"/>
      </w:divBdr>
    </w:div>
    <w:div w:id="331687723">
      <w:bodyDiv w:val="1"/>
      <w:marLeft w:val="0"/>
      <w:marRight w:val="0"/>
      <w:marTop w:val="0"/>
      <w:marBottom w:val="0"/>
      <w:divBdr>
        <w:top w:val="none" w:sz="0" w:space="0" w:color="auto"/>
        <w:left w:val="none" w:sz="0" w:space="0" w:color="auto"/>
        <w:bottom w:val="none" w:sz="0" w:space="0" w:color="auto"/>
        <w:right w:val="none" w:sz="0" w:space="0" w:color="auto"/>
      </w:divBdr>
    </w:div>
    <w:div w:id="352655941">
      <w:bodyDiv w:val="1"/>
      <w:marLeft w:val="0"/>
      <w:marRight w:val="0"/>
      <w:marTop w:val="0"/>
      <w:marBottom w:val="0"/>
      <w:divBdr>
        <w:top w:val="none" w:sz="0" w:space="0" w:color="auto"/>
        <w:left w:val="none" w:sz="0" w:space="0" w:color="auto"/>
        <w:bottom w:val="none" w:sz="0" w:space="0" w:color="auto"/>
        <w:right w:val="none" w:sz="0" w:space="0" w:color="auto"/>
      </w:divBdr>
    </w:div>
    <w:div w:id="377053427">
      <w:bodyDiv w:val="1"/>
      <w:marLeft w:val="0"/>
      <w:marRight w:val="0"/>
      <w:marTop w:val="0"/>
      <w:marBottom w:val="0"/>
      <w:divBdr>
        <w:top w:val="none" w:sz="0" w:space="0" w:color="auto"/>
        <w:left w:val="none" w:sz="0" w:space="0" w:color="auto"/>
        <w:bottom w:val="none" w:sz="0" w:space="0" w:color="auto"/>
        <w:right w:val="none" w:sz="0" w:space="0" w:color="auto"/>
      </w:divBdr>
    </w:div>
    <w:div w:id="414743610">
      <w:bodyDiv w:val="1"/>
      <w:marLeft w:val="0"/>
      <w:marRight w:val="0"/>
      <w:marTop w:val="0"/>
      <w:marBottom w:val="0"/>
      <w:divBdr>
        <w:top w:val="none" w:sz="0" w:space="0" w:color="auto"/>
        <w:left w:val="none" w:sz="0" w:space="0" w:color="auto"/>
        <w:bottom w:val="none" w:sz="0" w:space="0" w:color="auto"/>
        <w:right w:val="none" w:sz="0" w:space="0" w:color="auto"/>
      </w:divBdr>
    </w:div>
    <w:div w:id="449979000">
      <w:bodyDiv w:val="1"/>
      <w:marLeft w:val="0"/>
      <w:marRight w:val="0"/>
      <w:marTop w:val="0"/>
      <w:marBottom w:val="0"/>
      <w:divBdr>
        <w:top w:val="none" w:sz="0" w:space="0" w:color="auto"/>
        <w:left w:val="none" w:sz="0" w:space="0" w:color="auto"/>
        <w:bottom w:val="none" w:sz="0" w:space="0" w:color="auto"/>
        <w:right w:val="none" w:sz="0" w:space="0" w:color="auto"/>
      </w:divBdr>
    </w:div>
    <w:div w:id="459349529">
      <w:bodyDiv w:val="1"/>
      <w:marLeft w:val="0"/>
      <w:marRight w:val="0"/>
      <w:marTop w:val="0"/>
      <w:marBottom w:val="0"/>
      <w:divBdr>
        <w:top w:val="none" w:sz="0" w:space="0" w:color="auto"/>
        <w:left w:val="none" w:sz="0" w:space="0" w:color="auto"/>
        <w:bottom w:val="none" w:sz="0" w:space="0" w:color="auto"/>
        <w:right w:val="none" w:sz="0" w:space="0" w:color="auto"/>
      </w:divBdr>
    </w:div>
    <w:div w:id="484246393">
      <w:bodyDiv w:val="1"/>
      <w:marLeft w:val="0"/>
      <w:marRight w:val="0"/>
      <w:marTop w:val="0"/>
      <w:marBottom w:val="0"/>
      <w:divBdr>
        <w:top w:val="none" w:sz="0" w:space="0" w:color="auto"/>
        <w:left w:val="none" w:sz="0" w:space="0" w:color="auto"/>
        <w:bottom w:val="none" w:sz="0" w:space="0" w:color="auto"/>
        <w:right w:val="none" w:sz="0" w:space="0" w:color="auto"/>
      </w:divBdr>
    </w:div>
    <w:div w:id="509418608">
      <w:bodyDiv w:val="1"/>
      <w:marLeft w:val="0"/>
      <w:marRight w:val="0"/>
      <w:marTop w:val="0"/>
      <w:marBottom w:val="0"/>
      <w:divBdr>
        <w:top w:val="none" w:sz="0" w:space="0" w:color="auto"/>
        <w:left w:val="none" w:sz="0" w:space="0" w:color="auto"/>
        <w:bottom w:val="none" w:sz="0" w:space="0" w:color="auto"/>
        <w:right w:val="none" w:sz="0" w:space="0" w:color="auto"/>
      </w:divBdr>
    </w:div>
    <w:div w:id="528447376">
      <w:bodyDiv w:val="1"/>
      <w:marLeft w:val="0"/>
      <w:marRight w:val="0"/>
      <w:marTop w:val="0"/>
      <w:marBottom w:val="0"/>
      <w:divBdr>
        <w:top w:val="none" w:sz="0" w:space="0" w:color="auto"/>
        <w:left w:val="none" w:sz="0" w:space="0" w:color="auto"/>
        <w:bottom w:val="none" w:sz="0" w:space="0" w:color="auto"/>
        <w:right w:val="none" w:sz="0" w:space="0" w:color="auto"/>
      </w:divBdr>
    </w:div>
    <w:div w:id="531042120">
      <w:bodyDiv w:val="1"/>
      <w:marLeft w:val="0"/>
      <w:marRight w:val="0"/>
      <w:marTop w:val="0"/>
      <w:marBottom w:val="0"/>
      <w:divBdr>
        <w:top w:val="none" w:sz="0" w:space="0" w:color="auto"/>
        <w:left w:val="none" w:sz="0" w:space="0" w:color="auto"/>
        <w:bottom w:val="none" w:sz="0" w:space="0" w:color="auto"/>
        <w:right w:val="none" w:sz="0" w:space="0" w:color="auto"/>
      </w:divBdr>
    </w:div>
    <w:div w:id="596527189">
      <w:bodyDiv w:val="1"/>
      <w:marLeft w:val="0"/>
      <w:marRight w:val="0"/>
      <w:marTop w:val="0"/>
      <w:marBottom w:val="0"/>
      <w:divBdr>
        <w:top w:val="none" w:sz="0" w:space="0" w:color="auto"/>
        <w:left w:val="none" w:sz="0" w:space="0" w:color="auto"/>
        <w:bottom w:val="none" w:sz="0" w:space="0" w:color="auto"/>
        <w:right w:val="none" w:sz="0" w:space="0" w:color="auto"/>
      </w:divBdr>
    </w:div>
    <w:div w:id="597954358">
      <w:bodyDiv w:val="1"/>
      <w:marLeft w:val="0"/>
      <w:marRight w:val="0"/>
      <w:marTop w:val="0"/>
      <w:marBottom w:val="0"/>
      <w:divBdr>
        <w:top w:val="none" w:sz="0" w:space="0" w:color="auto"/>
        <w:left w:val="none" w:sz="0" w:space="0" w:color="auto"/>
        <w:bottom w:val="none" w:sz="0" w:space="0" w:color="auto"/>
        <w:right w:val="none" w:sz="0" w:space="0" w:color="auto"/>
      </w:divBdr>
    </w:div>
    <w:div w:id="612588872">
      <w:bodyDiv w:val="1"/>
      <w:marLeft w:val="0"/>
      <w:marRight w:val="0"/>
      <w:marTop w:val="0"/>
      <w:marBottom w:val="0"/>
      <w:divBdr>
        <w:top w:val="none" w:sz="0" w:space="0" w:color="auto"/>
        <w:left w:val="none" w:sz="0" w:space="0" w:color="auto"/>
        <w:bottom w:val="none" w:sz="0" w:space="0" w:color="auto"/>
        <w:right w:val="none" w:sz="0" w:space="0" w:color="auto"/>
      </w:divBdr>
    </w:div>
    <w:div w:id="614874753">
      <w:bodyDiv w:val="1"/>
      <w:marLeft w:val="0"/>
      <w:marRight w:val="0"/>
      <w:marTop w:val="0"/>
      <w:marBottom w:val="0"/>
      <w:divBdr>
        <w:top w:val="none" w:sz="0" w:space="0" w:color="auto"/>
        <w:left w:val="none" w:sz="0" w:space="0" w:color="auto"/>
        <w:bottom w:val="none" w:sz="0" w:space="0" w:color="auto"/>
        <w:right w:val="none" w:sz="0" w:space="0" w:color="auto"/>
      </w:divBdr>
    </w:div>
    <w:div w:id="620191765">
      <w:bodyDiv w:val="1"/>
      <w:marLeft w:val="0"/>
      <w:marRight w:val="0"/>
      <w:marTop w:val="0"/>
      <w:marBottom w:val="0"/>
      <w:divBdr>
        <w:top w:val="none" w:sz="0" w:space="0" w:color="auto"/>
        <w:left w:val="none" w:sz="0" w:space="0" w:color="auto"/>
        <w:bottom w:val="none" w:sz="0" w:space="0" w:color="auto"/>
        <w:right w:val="none" w:sz="0" w:space="0" w:color="auto"/>
      </w:divBdr>
    </w:div>
    <w:div w:id="624383725">
      <w:bodyDiv w:val="1"/>
      <w:marLeft w:val="0"/>
      <w:marRight w:val="0"/>
      <w:marTop w:val="0"/>
      <w:marBottom w:val="0"/>
      <w:divBdr>
        <w:top w:val="none" w:sz="0" w:space="0" w:color="auto"/>
        <w:left w:val="none" w:sz="0" w:space="0" w:color="auto"/>
        <w:bottom w:val="none" w:sz="0" w:space="0" w:color="auto"/>
        <w:right w:val="none" w:sz="0" w:space="0" w:color="auto"/>
      </w:divBdr>
    </w:div>
    <w:div w:id="665402484">
      <w:bodyDiv w:val="1"/>
      <w:marLeft w:val="0"/>
      <w:marRight w:val="0"/>
      <w:marTop w:val="0"/>
      <w:marBottom w:val="0"/>
      <w:divBdr>
        <w:top w:val="none" w:sz="0" w:space="0" w:color="auto"/>
        <w:left w:val="none" w:sz="0" w:space="0" w:color="auto"/>
        <w:bottom w:val="none" w:sz="0" w:space="0" w:color="auto"/>
        <w:right w:val="none" w:sz="0" w:space="0" w:color="auto"/>
      </w:divBdr>
    </w:div>
    <w:div w:id="677728833">
      <w:bodyDiv w:val="1"/>
      <w:marLeft w:val="0"/>
      <w:marRight w:val="0"/>
      <w:marTop w:val="0"/>
      <w:marBottom w:val="0"/>
      <w:divBdr>
        <w:top w:val="none" w:sz="0" w:space="0" w:color="auto"/>
        <w:left w:val="none" w:sz="0" w:space="0" w:color="auto"/>
        <w:bottom w:val="none" w:sz="0" w:space="0" w:color="auto"/>
        <w:right w:val="none" w:sz="0" w:space="0" w:color="auto"/>
      </w:divBdr>
    </w:div>
    <w:div w:id="702293622">
      <w:bodyDiv w:val="1"/>
      <w:marLeft w:val="0"/>
      <w:marRight w:val="0"/>
      <w:marTop w:val="0"/>
      <w:marBottom w:val="0"/>
      <w:divBdr>
        <w:top w:val="none" w:sz="0" w:space="0" w:color="auto"/>
        <w:left w:val="none" w:sz="0" w:space="0" w:color="auto"/>
        <w:bottom w:val="none" w:sz="0" w:space="0" w:color="auto"/>
        <w:right w:val="none" w:sz="0" w:space="0" w:color="auto"/>
      </w:divBdr>
    </w:div>
    <w:div w:id="758135189">
      <w:bodyDiv w:val="1"/>
      <w:marLeft w:val="0"/>
      <w:marRight w:val="0"/>
      <w:marTop w:val="0"/>
      <w:marBottom w:val="0"/>
      <w:divBdr>
        <w:top w:val="none" w:sz="0" w:space="0" w:color="auto"/>
        <w:left w:val="none" w:sz="0" w:space="0" w:color="auto"/>
        <w:bottom w:val="none" w:sz="0" w:space="0" w:color="auto"/>
        <w:right w:val="none" w:sz="0" w:space="0" w:color="auto"/>
      </w:divBdr>
    </w:div>
    <w:div w:id="811751345">
      <w:bodyDiv w:val="1"/>
      <w:marLeft w:val="0"/>
      <w:marRight w:val="0"/>
      <w:marTop w:val="0"/>
      <w:marBottom w:val="0"/>
      <w:divBdr>
        <w:top w:val="none" w:sz="0" w:space="0" w:color="auto"/>
        <w:left w:val="none" w:sz="0" w:space="0" w:color="auto"/>
        <w:bottom w:val="none" w:sz="0" w:space="0" w:color="auto"/>
        <w:right w:val="none" w:sz="0" w:space="0" w:color="auto"/>
      </w:divBdr>
    </w:div>
    <w:div w:id="819468221">
      <w:bodyDiv w:val="1"/>
      <w:marLeft w:val="0"/>
      <w:marRight w:val="0"/>
      <w:marTop w:val="0"/>
      <w:marBottom w:val="0"/>
      <w:divBdr>
        <w:top w:val="none" w:sz="0" w:space="0" w:color="auto"/>
        <w:left w:val="none" w:sz="0" w:space="0" w:color="auto"/>
        <w:bottom w:val="none" w:sz="0" w:space="0" w:color="auto"/>
        <w:right w:val="none" w:sz="0" w:space="0" w:color="auto"/>
      </w:divBdr>
    </w:div>
    <w:div w:id="826477816">
      <w:bodyDiv w:val="1"/>
      <w:marLeft w:val="0"/>
      <w:marRight w:val="0"/>
      <w:marTop w:val="0"/>
      <w:marBottom w:val="0"/>
      <w:divBdr>
        <w:top w:val="none" w:sz="0" w:space="0" w:color="auto"/>
        <w:left w:val="none" w:sz="0" w:space="0" w:color="auto"/>
        <w:bottom w:val="none" w:sz="0" w:space="0" w:color="auto"/>
        <w:right w:val="none" w:sz="0" w:space="0" w:color="auto"/>
      </w:divBdr>
    </w:div>
    <w:div w:id="839464247">
      <w:bodyDiv w:val="1"/>
      <w:marLeft w:val="0"/>
      <w:marRight w:val="0"/>
      <w:marTop w:val="0"/>
      <w:marBottom w:val="0"/>
      <w:divBdr>
        <w:top w:val="none" w:sz="0" w:space="0" w:color="auto"/>
        <w:left w:val="none" w:sz="0" w:space="0" w:color="auto"/>
        <w:bottom w:val="none" w:sz="0" w:space="0" w:color="auto"/>
        <w:right w:val="none" w:sz="0" w:space="0" w:color="auto"/>
      </w:divBdr>
    </w:div>
    <w:div w:id="852842401">
      <w:bodyDiv w:val="1"/>
      <w:marLeft w:val="0"/>
      <w:marRight w:val="0"/>
      <w:marTop w:val="0"/>
      <w:marBottom w:val="0"/>
      <w:divBdr>
        <w:top w:val="none" w:sz="0" w:space="0" w:color="auto"/>
        <w:left w:val="none" w:sz="0" w:space="0" w:color="auto"/>
        <w:bottom w:val="none" w:sz="0" w:space="0" w:color="auto"/>
        <w:right w:val="none" w:sz="0" w:space="0" w:color="auto"/>
      </w:divBdr>
    </w:div>
    <w:div w:id="876116601">
      <w:bodyDiv w:val="1"/>
      <w:marLeft w:val="0"/>
      <w:marRight w:val="0"/>
      <w:marTop w:val="0"/>
      <w:marBottom w:val="0"/>
      <w:divBdr>
        <w:top w:val="none" w:sz="0" w:space="0" w:color="auto"/>
        <w:left w:val="none" w:sz="0" w:space="0" w:color="auto"/>
        <w:bottom w:val="none" w:sz="0" w:space="0" w:color="auto"/>
        <w:right w:val="none" w:sz="0" w:space="0" w:color="auto"/>
      </w:divBdr>
    </w:div>
    <w:div w:id="883757663">
      <w:bodyDiv w:val="1"/>
      <w:marLeft w:val="0"/>
      <w:marRight w:val="0"/>
      <w:marTop w:val="0"/>
      <w:marBottom w:val="0"/>
      <w:divBdr>
        <w:top w:val="none" w:sz="0" w:space="0" w:color="auto"/>
        <w:left w:val="none" w:sz="0" w:space="0" w:color="auto"/>
        <w:bottom w:val="none" w:sz="0" w:space="0" w:color="auto"/>
        <w:right w:val="none" w:sz="0" w:space="0" w:color="auto"/>
      </w:divBdr>
    </w:div>
    <w:div w:id="923150757">
      <w:bodyDiv w:val="1"/>
      <w:marLeft w:val="0"/>
      <w:marRight w:val="0"/>
      <w:marTop w:val="0"/>
      <w:marBottom w:val="0"/>
      <w:divBdr>
        <w:top w:val="none" w:sz="0" w:space="0" w:color="auto"/>
        <w:left w:val="none" w:sz="0" w:space="0" w:color="auto"/>
        <w:bottom w:val="none" w:sz="0" w:space="0" w:color="auto"/>
        <w:right w:val="none" w:sz="0" w:space="0" w:color="auto"/>
      </w:divBdr>
    </w:div>
    <w:div w:id="935482015">
      <w:bodyDiv w:val="1"/>
      <w:marLeft w:val="0"/>
      <w:marRight w:val="0"/>
      <w:marTop w:val="0"/>
      <w:marBottom w:val="0"/>
      <w:divBdr>
        <w:top w:val="none" w:sz="0" w:space="0" w:color="auto"/>
        <w:left w:val="none" w:sz="0" w:space="0" w:color="auto"/>
        <w:bottom w:val="none" w:sz="0" w:space="0" w:color="auto"/>
        <w:right w:val="none" w:sz="0" w:space="0" w:color="auto"/>
      </w:divBdr>
    </w:div>
    <w:div w:id="948121816">
      <w:bodyDiv w:val="1"/>
      <w:marLeft w:val="0"/>
      <w:marRight w:val="0"/>
      <w:marTop w:val="0"/>
      <w:marBottom w:val="0"/>
      <w:divBdr>
        <w:top w:val="none" w:sz="0" w:space="0" w:color="auto"/>
        <w:left w:val="none" w:sz="0" w:space="0" w:color="auto"/>
        <w:bottom w:val="none" w:sz="0" w:space="0" w:color="auto"/>
        <w:right w:val="none" w:sz="0" w:space="0" w:color="auto"/>
      </w:divBdr>
    </w:div>
    <w:div w:id="1022978379">
      <w:bodyDiv w:val="1"/>
      <w:marLeft w:val="0"/>
      <w:marRight w:val="0"/>
      <w:marTop w:val="0"/>
      <w:marBottom w:val="0"/>
      <w:divBdr>
        <w:top w:val="none" w:sz="0" w:space="0" w:color="auto"/>
        <w:left w:val="none" w:sz="0" w:space="0" w:color="auto"/>
        <w:bottom w:val="none" w:sz="0" w:space="0" w:color="auto"/>
        <w:right w:val="none" w:sz="0" w:space="0" w:color="auto"/>
      </w:divBdr>
    </w:div>
    <w:div w:id="1026757805">
      <w:bodyDiv w:val="1"/>
      <w:marLeft w:val="0"/>
      <w:marRight w:val="0"/>
      <w:marTop w:val="0"/>
      <w:marBottom w:val="0"/>
      <w:divBdr>
        <w:top w:val="none" w:sz="0" w:space="0" w:color="auto"/>
        <w:left w:val="none" w:sz="0" w:space="0" w:color="auto"/>
        <w:bottom w:val="none" w:sz="0" w:space="0" w:color="auto"/>
        <w:right w:val="none" w:sz="0" w:space="0" w:color="auto"/>
      </w:divBdr>
    </w:div>
    <w:div w:id="1064716596">
      <w:bodyDiv w:val="1"/>
      <w:marLeft w:val="0"/>
      <w:marRight w:val="0"/>
      <w:marTop w:val="0"/>
      <w:marBottom w:val="0"/>
      <w:divBdr>
        <w:top w:val="none" w:sz="0" w:space="0" w:color="auto"/>
        <w:left w:val="none" w:sz="0" w:space="0" w:color="auto"/>
        <w:bottom w:val="none" w:sz="0" w:space="0" w:color="auto"/>
        <w:right w:val="none" w:sz="0" w:space="0" w:color="auto"/>
      </w:divBdr>
    </w:div>
    <w:div w:id="1075710081">
      <w:bodyDiv w:val="1"/>
      <w:marLeft w:val="0"/>
      <w:marRight w:val="0"/>
      <w:marTop w:val="0"/>
      <w:marBottom w:val="0"/>
      <w:divBdr>
        <w:top w:val="none" w:sz="0" w:space="0" w:color="auto"/>
        <w:left w:val="none" w:sz="0" w:space="0" w:color="auto"/>
        <w:bottom w:val="none" w:sz="0" w:space="0" w:color="auto"/>
        <w:right w:val="none" w:sz="0" w:space="0" w:color="auto"/>
      </w:divBdr>
    </w:div>
    <w:div w:id="1087116771">
      <w:bodyDiv w:val="1"/>
      <w:marLeft w:val="0"/>
      <w:marRight w:val="0"/>
      <w:marTop w:val="0"/>
      <w:marBottom w:val="0"/>
      <w:divBdr>
        <w:top w:val="none" w:sz="0" w:space="0" w:color="auto"/>
        <w:left w:val="none" w:sz="0" w:space="0" w:color="auto"/>
        <w:bottom w:val="none" w:sz="0" w:space="0" w:color="auto"/>
        <w:right w:val="none" w:sz="0" w:space="0" w:color="auto"/>
      </w:divBdr>
    </w:div>
    <w:div w:id="1099445024">
      <w:bodyDiv w:val="1"/>
      <w:marLeft w:val="0"/>
      <w:marRight w:val="0"/>
      <w:marTop w:val="0"/>
      <w:marBottom w:val="0"/>
      <w:divBdr>
        <w:top w:val="none" w:sz="0" w:space="0" w:color="auto"/>
        <w:left w:val="none" w:sz="0" w:space="0" w:color="auto"/>
        <w:bottom w:val="none" w:sz="0" w:space="0" w:color="auto"/>
        <w:right w:val="none" w:sz="0" w:space="0" w:color="auto"/>
      </w:divBdr>
    </w:div>
    <w:div w:id="1106344978">
      <w:bodyDiv w:val="1"/>
      <w:marLeft w:val="0"/>
      <w:marRight w:val="0"/>
      <w:marTop w:val="0"/>
      <w:marBottom w:val="0"/>
      <w:divBdr>
        <w:top w:val="none" w:sz="0" w:space="0" w:color="auto"/>
        <w:left w:val="none" w:sz="0" w:space="0" w:color="auto"/>
        <w:bottom w:val="none" w:sz="0" w:space="0" w:color="auto"/>
        <w:right w:val="none" w:sz="0" w:space="0" w:color="auto"/>
      </w:divBdr>
    </w:div>
    <w:div w:id="1130392204">
      <w:bodyDiv w:val="1"/>
      <w:marLeft w:val="0"/>
      <w:marRight w:val="0"/>
      <w:marTop w:val="0"/>
      <w:marBottom w:val="0"/>
      <w:divBdr>
        <w:top w:val="none" w:sz="0" w:space="0" w:color="auto"/>
        <w:left w:val="none" w:sz="0" w:space="0" w:color="auto"/>
        <w:bottom w:val="none" w:sz="0" w:space="0" w:color="auto"/>
        <w:right w:val="none" w:sz="0" w:space="0" w:color="auto"/>
      </w:divBdr>
    </w:div>
    <w:div w:id="1161120043">
      <w:bodyDiv w:val="1"/>
      <w:marLeft w:val="0"/>
      <w:marRight w:val="0"/>
      <w:marTop w:val="0"/>
      <w:marBottom w:val="0"/>
      <w:divBdr>
        <w:top w:val="none" w:sz="0" w:space="0" w:color="auto"/>
        <w:left w:val="none" w:sz="0" w:space="0" w:color="auto"/>
        <w:bottom w:val="none" w:sz="0" w:space="0" w:color="auto"/>
        <w:right w:val="none" w:sz="0" w:space="0" w:color="auto"/>
      </w:divBdr>
    </w:div>
    <w:div w:id="1175269106">
      <w:bodyDiv w:val="1"/>
      <w:marLeft w:val="0"/>
      <w:marRight w:val="0"/>
      <w:marTop w:val="0"/>
      <w:marBottom w:val="0"/>
      <w:divBdr>
        <w:top w:val="none" w:sz="0" w:space="0" w:color="auto"/>
        <w:left w:val="none" w:sz="0" w:space="0" w:color="auto"/>
        <w:bottom w:val="none" w:sz="0" w:space="0" w:color="auto"/>
        <w:right w:val="none" w:sz="0" w:space="0" w:color="auto"/>
      </w:divBdr>
    </w:div>
    <w:div w:id="1194612842">
      <w:bodyDiv w:val="1"/>
      <w:marLeft w:val="0"/>
      <w:marRight w:val="0"/>
      <w:marTop w:val="0"/>
      <w:marBottom w:val="0"/>
      <w:divBdr>
        <w:top w:val="none" w:sz="0" w:space="0" w:color="auto"/>
        <w:left w:val="none" w:sz="0" w:space="0" w:color="auto"/>
        <w:bottom w:val="none" w:sz="0" w:space="0" w:color="auto"/>
        <w:right w:val="none" w:sz="0" w:space="0" w:color="auto"/>
      </w:divBdr>
    </w:div>
    <w:div w:id="1200780708">
      <w:bodyDiv w:val="1"/>
      <w:marLeft w:val="0"/>
      <w:marRight w:val="0"/>
      <w:marTop w:val="0"/>
      <w:marBottom w:val="0"/>
      <w:divBdr>
        <w:top w:val="none" w:sz="0" w:space="0" w:color="auto"/>
        <w:left w:val="none" w:sz="0" w:space="0" w:color="auto"/>
        <w:bottom w:val="none" w:sz="0" w:space="0" w:color="auto"/>
        <w:right w:val="none" w:sz="0" w:space="0" w:color="auto"/>
      </w:divBdr>
    </w:div>
    <w:div w:id="1213611164">
      <w:bodyDiv w:val="1"/>
      <w:marLeft w:val="0"/>
      <w:marRight w:val="0"/>
      <w:marTop w:val="0"/>
      <w:marBottom w:val="0"/>
      <w:divBdr>
        <w:top w:val="none" w:sz="0" w:space="0" w:color="auto"/>
        <w:left w:val="none" w:sz="0" w:space="0" w:color="auto"/>
        <w:bottom w:val="none" w:sz="0" w:space="0" w:color="auto"/>
        <w:right w:val="none" w:sz="0" w:space="0" w:color="auto"/>
      </w:divBdr>
    </w:div>
    <w:div w:id="1240094267">
      <w:bodyDiv w:val="1"/>
      <w:marLeft w:val="0"/>
      <w:marRight w:val="0"/>
      <w:marTop w:val="0"/>
      <w:marBottom w:val="0"/>
      <w:divBdr>
        <w:top w:val="none" w:sz="0" w:space="0" w:color="auto"/>
        <w:left w:val="none" w:sz="0" w:space="0" w:color="auto"/>
        <w:bottom w:val="none" w:sz="0" w:space="0" w:color="auto"/>
        <w:right w:val="none" w:sz="0" w:space="0" w:color="auto"/>
      </w:divBdr>
    </w:div>
    <w:div w:id="1245453691">
      <w:bodyDiv w:val="1"/>
      <w:marLeft w:val="0"/>
      <w:marRight w:val="0"/>
      <w:marTop w:val="0"/>
      <w:marBottom w:val="0"/>
      <w:divBdr>
        <w:top w:val="none" w:sz="0" w:space="0" w:color="auto"/>
        <w:left w:val="none" w:sz="0" w:space="0" w:color="auto"/>
        <w:bottom w:val="none" w:sz="0" w:space="0" w:color="auto"/>
        <w:right w:val="none" w:sz="0" w:space="0" w:color="auto"/>
      </w:divBdr>
    </w:div>
    <w:div w:id="1278416702">
      <w:bodyDiv w:val="1"/>
      <w:marLeft w:val="0"/>
      <w:marRight w:val="0"/>
      <w:marTop w:val="0"/>
      <w:marBottom w:val="0"/>
      <w:divBdr>
        <w:top w:val="none" w:sz="0" w:space="0" w:color="auto"/>
        <w:left w:val="none" w:sz="0" w:space="0" w:color="auto"/>
        <w:bottom w:val="none" w:sz="0" w:space="0" w:color="auto"/>
        <w:right w:val="none" w:sz="0" w:space="0" w:color="auto"/>
      </w:divBdr>
    </w:div>
    <w:div w:id="1312566118">
      <w:bodyDiv w:val="1"/>
      <w:marLeft w:val="0"/>
      <w:marRight w:val="0"/>
      <w:marTop w:val="0"/>
      <w:marBottom w:val="0"/>
      <w:divBdr>
        <w:top w:val="none" w:sz="0" w:space="0" w:color="auto"/>
        <w:left w:val="none" w:sz="0" w:space="0" w:color="auto"/>
        <w:bottom w:val="none" w:sz="0" w:space="0" w:color="auto"/>
        <w:right w:val="none" w:sz="0" w:space="0" w:color="auto"/>
      </w:divBdr>
    </w:div>
    <w:div w:id="1336567811">
      <w:bodyDiv w:val="1"/>
      <w:marLeft w:val="0"/>
      <w:marRight w:val="0"/>
      <w:marTop w:val="0"/>
      <w:marBottom w:val="0"/>
      <w:divBdr>
        <w:top w:val="none" w:sz="0" w:space="0" w:color="auto"/>
        <w:left w:val="none" w:sz="0" w:space="0" w:color="auto"/>
        <w:bottom w:val="none" w:sz="0" w:space="0" w:color="auto"/>
        <w:right w:val="none" w:sz="0" w:space="0" w:color="auto"/>
      </w:divBdr>
    </w:div>
    <w:div w:id="1343126982">
      <w:bodyDiv w:val="1"/>
      <w:marLeft w:val="0"/>
      <w:marRight w:val="0"/>
      <w:marTop w:val="0"/>
      <w:marBottom w:val="0"/>
      <w:divBdr>
        <w:top w:val="none" w:sz="0" w:space="0" w:color="auto"/>
        <w:left w:val="none" w:sz="0" w:space="0" w:color="auto"/>
        <w:bottom w:val="none" w:sz="0" w:space="0" w:color="auto"/>
        <w:right w:val="none" w:sz="0" w:space="0" w:color="auto"/>
      </w:divBdr>
    </w:div>
    <w:div w:id="1345128861">
      <w:bodyDiv w:val="1"/>
      <w:marLeft w:val="0"/>
      <w:marRight w:val="0"/>
      <w:marTop w:val="0"/>
      <w:marBottom w:val="0"/>
      <w:divBdr>
        <w:top w:val="none" w:sz="0" w:space="0" w:color="auto"/>
        <w:left w:val="none" w:sz="0" w:space="0" w:color="auto"/>
        <w:bottom w:val="none" w:sz="0" w:space="0" w:color="auto"/>
        <w:right w:val="none" w:sz="0" w:space="0" w:color="auto"/>
      </w:divBdr>
    </w:div>
    <w:div w:id="1370642369">
      <w:bodyDiv w:val="1"/>
      <w:marLeft w:val="0"/>
      <w:marRight w:val="0"/>
      <w:marTop w:val="0"/>
      <w:marBottom w:val="0"/>
      <w:divBdr>
        <w:top w:val="none" w:sz="0" w:space="0" w:color="auto"/>
        <w:left w:val="none" w:sz="0" w:space="0" w:color="auto"/>
        <w:bottom w:val="none" w:sz="0" w:space="0" w:color="auto"/>
        <w:right w:val="none" w:sz="0" w:space="0" w:color="auto"/>
      </w:divBdr>
    </w:div>
    <w:div w:id="1406419420">
      <w:bodyDiv w:val="1"/>
      <w:marLeft w:val="0"/>
      <w:marRight w:val="0"/>
      <w:marTop w:val="0"/>
      <w:marBottom w:val="0"/>
      <w:divBdr>
        <w:top w:val="none" w:sz="0" w:space="0" w:color="auto"/>
        <w:left w:val="none" w:sz="0" w:space="0" w:color="auto"/>
        <w:bottom w:val="none" w:sz="0" w:space="0" w:color="auto"/>
        <w:right w:val="none" w:sz="0" w:space="0" w:color="auto"/>
      </w:divBdr>
    </w:div>
    <w:div w:id="1425570344">
      <w:bodyDiv w:val="1"/>
      <w:marLeft w:val="0"/>
      <w:marRight w:val="0"/>
      <w:marTop w:val="0"/>
      <w:marBottom w:val="0"/>
      <w:divBdr>
        <w:top w:val="none" w:sz="0" w:space="0" w:color="auto"/>
        <w:left w:val="none" w:sz="0" w:space="0" w:color="auto"/>
        <w:bottom w:val="none" w:sz="0" w:space="0" w:color="auto"/>
        <w:right w:val="none" w:sz="0" w:space="0" w:color="auto"/>
      </w:divBdr>
    </w:div>
    <w:div w:id="1426881722">
      <w:bodyDiv w:val="1"/>
      <w:marLeft w:val="0"/>
      <w:marRight w:val="0"/>
      <w:marTop w:val="0"/>
      <w:marBottom w:val="0"/>
      <w:divBdr>
        <w:top w:val="none" w:sz="0" w:space="0" w:color="auto"/>
        <w:left w:val="none" w:sz="0" w:space="0" w:color="auto"/>
        <w:bottom w:val="none" w:sz="0" w:space="0" w:color="auto"/>
        <w:right w:val="none" w:sz="0" w:space="0" w:color="auto"/>
      </w:divBdr>
    </w:div>
    <w:div w:id="1441875480">
      <w:bodyDiv w:val="1"/>
      <w:marLeft w:val="0"/>
      <w:marRight w:val="0"/>
      <w:marTop w:val="0"/>
      <w:marBottom w:val="0"/>
      <w:divBdr>
        <w:top w:val="none" w:sz="0" w:space="0" w:color="auto"/>
        <w:left w:val="none" w:sz="0" w:space="0" w:color="auto"/>
        <w:bottom w:val="none" w:sz="0" w:space="0" w:color="auto"/>
        <w:right w:val="none" w:sz="0" w:space="0" w:color="auto"/>
      </w:divBdr>
    </w:div>
    <w:div w:id="1505121792">
      <w:bodyDiv w:val="1"/>
      <w:marLeft w:val="0"/>
      <w:marRight w:val="0"/>
      <w:marTop w:val="0"/>
      <w:marBottom w:val="0"/>
      <w:divBdr>
        <w:top w:val="none" w:sz="0" w:space="0" w:color="auto"/>
        <w:left w:val="none" w:sz="0" w:space="0" w:color="auto"/>
        <w:bottom w:val="none" w:sz="0" w:space="0" w:color="auto"/>
        <w:right w:val="none" w:sz="0" w:space="0" w:color="auto"/>
      </w:divBdr>
    </w:div>
    <w:div w:id="1508979401">
      <w:bodyDiv w:val="1"/>
      <w:marLeft w:val="0"/>
      <w:marRight w:val="0"/>
      <w:marTop w:val="0"/>
      <w:marBottom w:val="0"/>
      <w:divBdr>
        <w:top w:val="none" w:sz="0" w:space="0" w:color="auto"/>
        <w:left w:val="none" w:sz="0" w:space="0" w:color="auto"/>
        <w:bottom w:val="none" w:sz="0" w:space="0" w:color="auto"/>
        <w:right w:val="none" w:sz="0" w:space="0" w:color="auto"/>
      </w:divBdr>
    </w:div>
    <w:div w:id="1515262976">
      <w:bodyDiv w:val="1"/>
      <w:marLeft w:val="0"/>
      <w:marRight w:val="0"/>
      <w:marTop w:val="0"/>
      <w:marBottom w:val="0"/>
      <w:divBdr>
        <w:top w:val="none" w:sz="0" w:space="0" w:color="auto"/>
        <w:left w:val="none" w:sz="0" w:space="0" w:color="auto"/>
        <w:bottom w:val="none" w:sz="0" w:space="0" w:color="auto"/>
        <w:right w:val="none" w:sz="0" w:space="0" w:color="auto"/>
      </w:divBdr>
    </w:div>
    <w:div w:id="1572351598">
      <w:bodyDiv w:val="1"/>
      <w:marLeft w:val="0"/>
      <w:marRight w:val="0"/>
      <w:marTop w:val="0"/>
      <w:marBottom w:val="0"/>
      <w:divBdr>
        <w:top w:val="none" w:sz="0" w:space="0" w:color="auto"/>
        <w:left w:val="none" w:sz="0" w:space="0" w:color="auto"/>
        <w:bottom w:val="none" w:sz="0" w:space="0" w:color="auto"/>
        <w:right w:val="none" w:sz="0" w:space="0" w:color="auto"/>
      </w:divBdr>
    </w:div>
    <w:div w:id="1608390326">
      <w:bodyDiv w:val="1"/>
      <w:marLeft w:val="0"/>
      <w:marRight w:val="0"/>
      <w:marTop w:val="0"/>
      <w:marBottom w:val="0"/>
      <w:divBdr>
        <w:top w:val="none" w:sz="0" w:space="0" w:color="auto"/>
        <w:left w:val="none" w:sz="0" w:space="0" w:color="auto"/>
        <w:bottom w:val="none" w:sz="0" w:space="0" w:color="auto"/>
        <w:right w:val="none" w:sz="0" w:space="0" w:color="auto"/>
      </w:divBdr>
    </w:div>
    <w:div w:id="1629118614">
      <w:bodyDiv w:val="1"/>
      <w:marLeft w:val="0"/>
      <w:marRight w:val="0"/>
      <w:marTop w:val="0"/>
      <w:marBottom w:val="0"/>
      <w:divBdr>
        <w:top w:val="none" w:sz="0" w:space="0" w:color="auto"/>
        <w:left w:val="none" w:sz="0" w:space="0" w:color="auto"/>
        <w:bottom w:val="none" w:sz="0" w:space="0" w:color="auto"/>
        <w:right w:val="none" w:sz="0" w:space="0" w:color="auto"/>
      </w:divBdr>
    </w:div>
    <w:div w:id="1644777459">
      <w:bodyDiv w:val="1"/>
      <w:marLeft w:val="0"/>
      <w:marRight w:val="0"/>
      <w:marTop w:val="0"/>
      <w:marBottom w:val="0"/>
      <w:divBdr>
        <w:top w:val="none" w:sz="0" w:space="0" w:color="auto"/>
        <w:left w:val="none" w:sz="0" w:space="0" w:color="auto"/>
        <w:bottom w:val="none" w:sz="0" w:space="0" w:color="auto"/>
        <w:right w:val="none" w:sz="0" w:space="0" w:color="auto"/>
      </w:divBdr>
    </w:div>
    <w:div w:id="1677265823">
      <w:bodyDiv w:val="1"/>
      <w:marLeft w:val="0"/>
      <w:marRight w:val="0"/>
      <w:marTop w:val="0"/>
      <w:marBottom w:val="0"/>
      <w:divBdr>
        <w:top w:val="none" w:sz="0" w:space="0" w:color="auto"/>
        <w:left w:val="none" w:sz="0" w:space="0" w:color="auto"/>
        <w:bottom w:val="none" w:sz="0" w:space="0" w:color="auto"/>
        <w:right w:val="none" w:sz="0" w:space="0" w:color="auto"/>
      </w:divBdr>
    </w:div>
    <w:div w:id="1748074034">
      <w:bodyDiv w:val="1"/>
      <w:marLeft w:val="0"/>
      <w:marRight w:val="0"/>
      <w:marTop w:val="0"/>
      <w:marBottom w:val="0"/>
      <w:divBdr>
        <w:top w:val="none" w:sz="0" w:space="0" w:color="auto"/>
        <w:left w:val="none" w:sz="0" w:space="0" w:color="auto"/>
        <w:bottom w:val="none" w:sz="0" w:space="0" w:color="auto"/>
        <w:right w:val="none" w:sz="0" w:space="0" w:color="auto"/>
      </w:divBdr>
    </w:div>
    <w:div w:id="1762605541">
      <w:bodyDiv w:val="1"/>
      <w:marLeft w:val="0"/>
      <w:marRight w:val="0"/>
      <w:marTop w:val="0"/>
      <w:marBottom w:val="0"/>
      <w:divBdr>
        <w:top w:val="none" w:sz="0" w:space="0" w:color="auto"/>
        <w:left w:val="none" w:sz="0" w:space="0" w:color="auto"/>
        <w:bottom w:val="none" w:sz="0" w:space="0" w:color="auto"/>
        <w:right w:val="none" w:sz="0" w:space="0" w:color="auto"/>
      </w:divBdr>
    </w:div>
    <w:div w:id="1773281483">
      <w:bodyDiv w:val="1"/>
      <w:marLeft w:val="0"/>
      <w:marRight w:val="0"/>
      <w:marTop w:val="0"/>
      <w:marBottom w:val="0"/>
      <w:divBdr>
        <w:top w:val="none" w:sz="0" w:space="0" w:color="auto"/>
        <w:left w:val="none" w:sz="0" w:space="0" w:color="auto"/>
        <w:bottom w:val="none" w:sz="0" w:space="0" w:color="auto"/>
        <w:right w:val="none" w:sz="0" w:space="0" w:color="auto"/>
      </w:divBdr>
    </w:div>
    <w:div w:id="1786344064">
      <w:bodyDiv w:val="1"/>
      <w:marLeft w:val="0"/>
      <w:marRight w:val="0"/>
      <w:marTop w:val="0"/>
      <w:marBottom w:val="0"/>
      <w:divBdr>
        <w:top w:val="none" w:sz="0" w:space="0" w:color="auto"/>
        <w:left w:val="none" w:sz="0" w:space="0" w:color="auto"/>
        <w:bottom w:val="none" w:sz="0" w:space="0" w:color="auto"/>
        <w:right w:val="none" w:sz="0" w:space="0" w:color="auto"/>
      </w:divBdr>
    </w:div>
    <w:div w:id="1795902110">
      <w:bodyDiv w:val="1"/>
      <w:marLeft w:val="0"/>
      <w:marRight w:val="0"/>
      <w:marTop w:val="0"/>
      <w:marBottom w:val="0"/>
      <w:divBdr>
        <w:top w:val="none" w:sz="0" w:space="0" w:color="auto"/>
        <w:left w:val="none" w:sz="0" w:space="0" w:color="auto"/>
        <w:bottom w:val="none" w:sz="0" w:space="0" w:color="auto"/>
        <w:right w:val="none" w:sz="0" w:space="0" w:color="auto"/>
      </w:divBdr>
    </w:div>
    <w:div w:id="1813137187">
      <w:bodyDiv w:val="1"/>
      <w:marLeft w:val="0"/>
      <w:marRight w:val="0"/>
      <w:marTop w:val="0"/>
      <w:marBottom w:val="0"/>
      <w:divBdr>
        <w:top w:val="none" w:sz="0" w:space="0" w:color="auto"/>
        <w:left w:val="none" w:sz="0" w:space="0" w:color="auto"/>
        <w:bottom w:val="none" w:sz="0" w:space="0" w:color="auto"/>
        <w:right w:val="none" w:sz="0" w:space="0" w:color="auto"/>
      </w:divBdr>
    </w:div>
    <w:div w:id="1820220605">
      <w:bodyDiv w:val="1"/>
      <w:marLeft w:val="0"/>
      <w:marRight w:val="0"/>
      <w:marTop w:val="0"/>
      <w:marBottom w:val="0"/>
      <w:divBdr>
        <w:top w:val="none" w:sz="0" w:space="0" w:color="auto"/>
        <w:left w:val="none" w:sz="0" w:space="0" w:color="auto"/>
        <w:bottom w:val="none" w:sz="0" w:space="0" w:color="auto"/>
        <w:right w:val="none" w:sz="0" w:space="0" w:color="auto"/>
      </w:divBdr>
    </w:div>
    <w:div w:id="1832212021">
      <w:bodyDiv w:val="1"/>
      <w:marLeft w:val="0"/>
      <w:marRight w:val="0"/>
      <w:marTop w:val="0"/>
      <w:marBottom w:val="0"/>
      <w:divBdr>
        <w:top w:val="none" w:sz="0" w:space="0" w:color="auto"/>
        <w:left w:val="none" w:sz="0" w:space="0" w:color="auto"/>
        <w:bottom w:val="none" w:sz="0" w:space="0" w:color="auto"/>
        <w:right w:val="none" w:sz="0" w:space="0" w:color="auto"/>
      </w:divBdr>
    </w:div>
    <w:div w:id="1839879621">
      <w:bodyDiv w:val="1"/>
      <w:marLeft w:val="0"/>
      <w:marRight w:val="0"/>
      <w:marTop w:val="0"/>
      <w:marBottom w:val="0"/>
      <w:divBdr>
        <w:top w:val="none" w:sz="0" w:space="0" w:color="auto"/>
        <w:left w:val="none" w:sz="0" w:space="0" w:color="auto"/>
        <w:bottom w:val="none" w:sz="0" w:space="0" w:color="auto"/>
        <w:right w:val="none" w:sz="0" w:space="0" w:color="auto"/>
      </w:divBdr>
    </w:div>
    <w:div w:id="1852178796">
      <w:bodyDiv w:val="1"/>
      <w:marLeft w:val="0"/>
      <w:marRight w:val="0"/>
      <w:marTop w:val="0"/>
      <w:marBottom w:val="0"/>
      <w:divBdr>
        <w:top w:val="none" w:sz="0" w:space="0" w:color="auto"/>
        <w:left w:val="none" w:sz="0" w:space="0" w:color="auto"/>
        <w:bottom w:val="none" w:sz="0" w:space="0" w:color="auto"/>
        <w:right w:val="none" w:sz="0" w:space="0" w:color="auto"/>
      </w:divBdr>
    </w:div>
    <w:div w:id="1884753829">
      <w:bodyDiv w:val="1"/>
      <w:marLeft w:val="0"/>
      <w:marRight w:val="0"/>
      <w:marTop w:val="0"/>
      <w:marBottom w:val="0"/>
      <w:divBdr>
        <w:top w:val="none" w:sz="0" w:space="0" w:color="auto"/>
        <w:left w:val="none" w:sz="0" w:space="0" w:color="auto"/>
        <w:bottom w:val="none" w:sz="0" w:space="0" w:color="auto"/>
        <w:right w:val="none" w:sz="0" w:space="0" w:color="auto"/>
      </w:divBdr>
    </w:div>
    <w:div w:id="1891189916">
      <w:bodyDiv w:val="1"/>
      <w:marLeft w:val="0"/>
      <w:marRight w:val="0"/>
      <w:marTop w:val="0"/>
      <w:marBottom w:val="0"/>
      <w:divBdr>
        <w:top w:val="none" w:sz="0" w:space="0" w:color="auto"/>
        <w:left w:val="none" w:sz="0" w:space="0" w:color="auto"/>
        <w:bottom w:val="none" w:sz="0" w:space="0" w:color="auto"/>
        <w:right w:val="none" w:sz="0" w:space="0" w:color="auto"/>
      </w:divBdr>
    </w:div>
    <w:div w:id="1952008964">
      <w:bodyDiv w:val="1"/>
      <w:marLeft w:val="0"/>
      <w:marRight w:val="0"/>
      <w:marTop w:val="0"/>
      <w:marBottom w:val="0"/>
      <w:divBdr>
        <w:top w:val="none" w:sz="0" w:space="0" w:color="auto"/>
        <w:left w:val="none" w:sz="0" w:space="0" w:color="auto"/>
        <w:bottom w:val="none" w:sz="0" w:space="0" w:color="auto"/>
        <w:right w:val="none" w:sz="0" w:space="0" w:color="auto"/>
      </w:divBdr>
    </w:div>
    <w:div w:id="1966151539">
      <w:bodyDiv w:val="1"/>
      <w:marLeft w:val="0"/>
      <w:marRight w:val="0"/>
      <w:marTop w:val="0"/>
      <w:marBottom w:val="0"/>
      <w:divBdr>
        <w:top w:val="none" w:sz="0" w:space="0" w:color="auto"/>
        <w:left w:val="none" w:sz="0" w:space="0" w:color="auto"/>
        <w:bottom w:val="none" w:sz="0" w:space="0" w:color="auto"/>
        <w:right w:val="none" w:sz="0" w:space="0" w:color="auto"/>
      </w:divBdr>
    </w:div>
    <w:div w:id="1968002954">
      <w:bodyDiv w:val="1"/>
      <w:marLeft w:val="0"/>
      <w:marRight w:val="0"/>
      <w:marTop w:val="0"/>
      <w:marBottom w:val="0"/>
      <w:divBdr>
        <w:top w:val="none" w:sz="0" w:space="0" w:color="auto"/>
        <w:left w:val="none" w:sz="0" w:space="0" w:color="auto"/>
        <w:bottom w:val="none" w:sz="0" w:space="0" w:color="auto"/>
        <w:right w:val="none" w:sz="0" w:space="0" w:color="auto"/>
      </w:divBdr>
    </w:div>
    <w:div w:id="1969507816">
      <w:bodyDiv w:val="1"/>
      <w:marLeft w:val="0"/>
      <w:marRight w:val="0"/>
      <w:marTop w:val="0"/>
      <w:marBottom w:val="0"/>
      <w:divBdr>
        <w:top w:val="none" w:sz="0" w:space="0" w:color="auto"/>
        <w:left w:val="none" w:sz="0" w:space="0" w:color="auto"/>
        <w:bottom w:val="none" w:sz="0" w:space="0" w:color="auto"/>
        <w:right w:val="none" w:sz="0" w:space="0" w:color="auto"/>
      </w:divBdr>
    </w:div>
    <w:div w:id="1994022121">
      <w:bodyDiv w:val="1"/>
      <w:marLeft w:val="0"/>
      <w:marRight w:val="0"/>
      <w:marTop w:val="0"/>
      <w:marBottom w:val="0"/>
      <w:divBdr>
        <w:top w:val="none" w:sz="0" w:space="0" w:color="auto"/>
        <w:left w:val="none" w:sz="0" w:space="0" w:color="auto"/>
        <w:bottom w:val="none" w:sz="0" w:space="0" w:color="auto"/>
        <w:right w:val="none" w:sz="0" w:space="0" w:color="auto"/>
      </w:divBdr>
    </w:div>
    <w:div w:id="1995143585">
      <w:bodyDiv w:val="1"/>
      <w:marLeft w:val="0"/>
      <w:marRight w:val="0"/>
      <w:marTop w:val="0"/>
      <w:marBottom w:val="0"/>
      <w:divBdr>
        <w:top w:val="none" w:sz="0" w:space="0" w:color="auto"/>
        <w:left w:val="none" w:sz="0" w:space="0" w:color="auto"/>
        <w:bottom w:val="none" w:sz="0" w:space="0" w:color="auto"/>
        <w:right w:val="none" w:sz="0" w:space="0" w:color="auto"/>
      </w:divBdr>
    </w:div>
    <w:div w:id="2015838562">
      <w:bodyDiv w:val="1"/>
      <w:marLeft w:val="0"/>
      <w:marRight w:val="0"/>
      <w:marTop w:val="0"/>
      <w:marBottom w:val="0"/>
      <w:divBdr>
        <w:top w:val="none" w:sz="0" w:space="0" w:color="auto"/>
        <w:left w:val="none" w:sz="0" w:space="0" w:color="auto"/>
        <w:bottom w:val="none" w:sz="0" w:space="0" w:color="auto"/>
        <w:right w:val="none" w:sz="0" w:space="0" w:color="auto"/>
      </w:divBdr>
    </w:div>
    <w:div w:id="2020741284">
      <w:bodyDiv w:val="1"/>
      <w:marLeft w:val="0"/>
      <w:marRight w:val="0"/>
      <w:marTop w:val="0"/>
      <w:marBottom w:val="0"/>
      <w:divBdr>
        <w:top w:val="none" w:sz="0" w:space="0" w:color="auto"/>
        <w:left w:val="none" w:sz="0" w:space="0" w:color="auto"/>
        <w:bottom w:val="none" w:sz="0" w:space="0" w:color="auto"/>
        <w:right w:val="none" w:sz="0" w:space="0" w:color="auto"/>
      </w:divBdr>
    </w:div>
    <w:div w:id="2116509552">
      <w:bodyDiv w:val="1"/>
      <w:marLeft w:val="0"/>
      <w:marRight w:val="0"/>
      <w:marTop w:val="0"/>
      <w:marBottom w:val="0"/>
      <w:divBdr>
        <w:top w:val="none" w:sz="0" w:space="0" w:color="auto"/>
        <w:left w:val="none" w:sz="0" w:space="0" w:color="auto"/>
        <w:bottom w:val="none" w:sz="0" w:space="0" w:color="auto"/>
        <w:right w:val="none" w:sz="0" w:space="0" w:color="auto"/>
      </w:divBdr>
    </w:div>
    <w:div w:id="21221418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1.jpe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3D1306-9A04-4DA9-B345-EA06268720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2107</TotalTime>
  <Pages>10</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PC-3</dc:creator>
  <dc:description/>
  <cp:lastModifiedBy>D Souza, Michael Prakash</cp:lastModifiedBy>
  <cp:revision>29</cp:revision>
  <dcterms:created xsi:type="dcterms:W3CDTF">2016-10-14T13:39:00Z</dcterms:created>
  <dcterms:modified xsi:type="dcterms:W3CDTF">2016-10-18T19:05:00Z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