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4868"/>
        <w:gridCol w:w="4868"/>
      </w:tblGrid>
      <w:tr>
        <w:trPr>
          <w:trHeight w:hRule="exact" w:val="262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No. Form: [Nomor Form]</w:t>
            </w:r>
          </w:p>
        </w:tc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0" w:right="2076" w:firstLine="0"/>
              <w:jc w:val="righ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9736"/>
      </w:tblGrid>
      <w:tr>
        <w:trPr>
          <w:trHeight w:hRule="exact" w:val="510"/>
        </w:trPr>
        <w:tc>
          <w:tcPr>
            <w:tcW w:type="dxa" w:w="7988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1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4"/>
              </w:rPr>
              <w:t>PENYELESAIAN / REALISASI BIAYA PERJALANAN DINAS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4868"/>
        <w:gridCol w:w="4868"/>
      </w:tblGrid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Divisi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Nama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Jabatan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Tujuan Kota / Daerah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Lama (hari &amp; tanggal)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Jumlah uang muka / realisasi: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Rp [  ]</w:t>
            </w:r>
          </w:p>
        </w:tc>
      </w:tr>
    </w:tbl>
    <w:p>
      <w:pPr>
        <w:autoSpaceDN w:val="0"/>
        <w:autoSpaceDE w:val="0"/>
        <w:widowControl/>
        <w:spacing w:line="2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3245"/>
        <w:gridCol w:w="3245"/>
        <w:gridCol w:w="3245"/>
      </w:tblGrid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Keterangan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Jumlah (Rp)</w:t>
            </w:r>
          </w:p>
        </w:tc>
      </w:tr>
      <w:tr>
        <w:trPr>
          <w:trHeight w:hRule="exact" w:val="298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Tiket perjalanan pergi - pulang *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Hotel ( ... malam @ Rp [  ] x ... kamar) *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Transportasi Rumah/Kantor ke Airport/Stasiun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Transportasi Airport/Stasiun ke tujuan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Perjalanan Lokal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Airport Tax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Uang Saku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Uang Makan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Travel Insurance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Lain-lain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21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10" w:firstLine="0"/>
              <w:jc w:val="righ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Total Biaya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[  ]</w:t>
            </w:r>
          </w:p>
        </w:tc>
      </w:tr>
    </w:tbl>
    <w:p>
      <w:pPr>
        <w:autoSpaceDN w:val="0"/>
        <w:autoSpaceDE w:val="0"/>
        <w:widowControl/>
        <w:spacing w:line="220" w:lineRule="exact" w:before="52" w:after="288"/>
        <w:ind w:left="36" w:right="0" w:firstLine="0"/>
        <w:jc w:val="left"/>
      </w:pPr>
      <w:r>
        <w:rPr>
          <w:rFonts w:ascii="Carlito" w:hAnsi="Carlito" w:eastAsia="Carlito"/>
          <w:b w:val="0"/>
          <w:i/>
          <w:color w:val="000000"/>
          <w:sz w:val="18"/>
        </w:rPr>
        <w:t>* Diisi oleh GA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3245"/>
        <w:gridCol w:w="3245"/>
        <w:gridCol w:w="3245"/>
      </w:tblGrid>
      <w:tr>
        <w:trPr>
          <w:trHeight w:hRule="exact" w:val="86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Pemohon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Diketahui oleh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712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Disetujui oleh</w:t>
            </w:r>
          </w:p>
        </w:tc>
      </w:tr>
      <w:tr>
        <w:trPr>
          <w:trHeight w:hRule="exact" w:val="81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352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38" w:right="1440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