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0ED0" w14:textId="77777777" w:rsidR="00FC5158" w:rsidRPr="00FC5158" w:rsidRDefault="00FC5158" w:rsidP="00FC5158">
      <w:pPr>
        <w:spacing w:after="0" w:line="48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C5158">
        <w:rPr>
          <w:rFonts w:ascii="Arial" w:eastAsia="Times New Roman" w:hAnsi="Arial" w:cs="Arial"/>
          <w:b/>
          <w:bCs/>
          <w:color w:val="333333"/>
          <w:sz w:val="36"/>
          <w:szCs w:val="36"/>
        </w:rPr>
        <w:t>Packages</w:t>
      </w:r>
    </w:p>
    <w:p w14:paraId="08232E10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Every Go program is made up of packages.</w:t>
      </w:r>
    </w:p>
    <w:p w14:paraId="48AACFE3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Programs start running in package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main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F61A85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This program is using the packages with import paths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proofErr w:type="spell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fmt</w:t>
      </w:r>
      <w:proofErr w:type="spellEnd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643F1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By convention, the package name is the same as the last element of the import path. For instance, the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package comprises files that begin with the statement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package rand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D599A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The environment in which these programs are executed is deterministic, so each time you run the example program </w:t>
      </w:r>
      <w:proofErr w:type="spellStart"/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rand.Intn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t> will return the same number.</w:t>
      </w:r>
    </w:p>
    <w:p w14:paraId="60750B10" w14:textId="13F57FED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(To see a different number, seed the number generator; see </w:t>
      </w:r>
      <w:proofErr w:type="spellStart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"https://go.dev/pkg/math/rand/" \l "Seed" \t "_self" </w:instrTex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rand.Seed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 Time is constant in the playground, so you will need to use something else as the seed.)</w:t>
      </w:r>
    </w:p>
    <w:p w14:paraId="4C3961B1" w14:textId="0C0C8918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8AB6F8" w14:textId="77777777" w:rsidR="005577C5" w:rsidRDefault="005577C5" w:rsidP="005577C5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Exported names</w:t>
      </w:r>
    </w:p>
    <w:p w14:paraId="3C9A15A5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Go, a name is exported if it begins with a capital letter. For example, </w:t>
      </w: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is an exported name, as is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, which is exported from the </w:t>
      </w:r>
      <w:r>
        <w:rPr>
          <w:rStyle w:val="HTMLCode"/>
          <w:color w:val="333333"/>
          <w:shd w:val="clear" w:color="auto" w:fill="FAFAFA"/>
        </w:rPr>
        <w:t>math</w:t>
      </w:r>
      <w:r>
        <w:rPr>
          <w:rFonts w:ascii="Arial" w:hAnsi="Arial" w:cs="Arial"/>
          <w:color w:val="000000"/>
        </w:rPr>
        <w:t> package.</w:t>
      </w:r>
    </w:p>
    <w:p w14:paraId="7E3D34B4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 do not start with a capital letter, so they are not exported.</w:t>
      </w:r>
    </w:p>
    <w:p w14:paraId="0D1BCE7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importing a package, you can refer only to its exported names. Any "</w:t>
      </w:r>
      <w:proofErr w:type="spellStart"/>
      <w:r>
        <w:rPr>
          <w:rFonts w:ascii="Arial" w:hAnsi="Arial" w:cs="Arial"/>
          <w:color w:val="000000"/>
        </w:rPr>
        <w:t>unexported</w:t>
      </w:r>
      <w:proofErr w:type="spellEnd"/>
      <w:r>
        <w:rPr>
          <w:rFonts w:ascii="Arial" w:hAnsi="Arial" w:cs="Arial"/>
          <w:color w:val="000000"/>
        </w:rPr>
        <w:t>" names are not accessible from outside the package.</w:t>
      </w:r>
    </w:p>
    <w:p w14:paraId="7ECC3C1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the code. Notice the error message.</w:t>
      </w:r>
    </w:p>
    <w:p w14:paraId="7C2A132C" w14:textId="4CB19685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fix the error, rename </w:t>
      </w:r>
      <w:proofErr w:type="spell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r>
        <w:rPr>
          <w:rFonts w:ascii="Arial" w:hAnsi="Arial" w:cs="Arial"/>
          <w:color w:val="000000"/>
        </w:rPr>
        <w:t> to </w:t>
      </w:r>
      <w:proofErr w:type="spellStart"/>
      <w:proofErr w:type="gram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proofErr w:type="gramEnd"/>
      <w:r>
        <w:rPr>
          <w:rFonts w:ascii="Arial" w:hAnsi="Arial" w:cs="Arial"/>
          <w:color w:val="000000"/>
        </w:rPr>
        <w:t> and try it again.</w:t>
      </w:r>
    </w:p>
    <w:p w14:paraId="53E83765" w14:textId="0EA1F7AF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6A7ADD1" w14:textId="1FC6A719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052068" w14:textId="16B903B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2D00CFF" w14:textId="128F6F1A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A5F178" w14:textId="302D44D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3B6A114" w14:textId="204E663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AB41FAC" w14:textId="7777777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1A8C2FA7" w14:textId="77777777" w:rsidR="000359E3" w:rsidRDefault="000359E3" w:rsidP="000359E3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Functions</w:t>
      </w:r>
    </w:p>
    <w:p w14:paraId="0F0CE56C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take zero or more arguments.</w:t>
      </w:r>
    </w:p>
    <w:p w14:paraId="7CCA2C35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example, </w:t>
      </w:r>
      <w:r>
        <w:rPr>
          <w:rStyle w:val="HTMLCode"/>
          <w:color w:val="333333"/>
          <w:shd w:val="clear" w:color="auto" w:fill="FAFAFA"/>
        </w:rPr>
        <w:t>add</w:t>
      </w:r>
      <w:r>
        <w:rPr>
          <w:rFonts w:ascii="Arial" w:hAnsi="Arial" w:cs="Arial"/>
          <w:color w:val="000000"/>
        </w:rPr>
        <w:t> takes two parameters of type </w:t>
      </w:r>
      <w:r>
        <w:rPr>
          <w:rStyle w:val="HTMLCode"/>
          <w:color w:val="333333"/>
          <w:shd w:val="clear" w:color="auto" w:fill="FAFAFA"/>
        </w:rPr>
        <w:t>int</w:t>
      </w:r>
      <w:r>
        <w:rPr>
          <w:rFonts w:ascii="Arial" w:hAnsi="Arial" w:cs="Arial"/>
          <w:color w:val="000000"/>
        </w:rPr>
        <w:t>.</w:t>
      </w:r>
    </w:p>
    <w:p w14:paraId="730EF47F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that the type comes </w:t>
      </w:r>
      <w:r>
        <w:rPr>
          <w:rFonts w:ascii="Arial" w:hAnsi="Arial" w:cs="Arial"/>
          <w:i/>
          <w:iCs/>
          <w:color w:val="000000"/>
        </w:rPr>
        <w:t>after</w:t>
      </w:r>
      <w:r>
        <w:rPr>
          <w:rFonts w:ascii="Arial" w:hAnsi="Arial" w:cs="Arial"/>
          <w:color w:val="000000"/>
        </w:rPr>
        <w:t> the variable name.</w:t>
      </w:r>
    </w:p>
    <w:p w14:paraId="315CA4C7" w14:textId="1CC56F4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D4ABC53" wp14:editId="7555D3F4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0C8C" w14:textId="77777777" w:rsidR="005577C5" w:rsidRDefault="005577C5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97CE7" w14:textId="4FF70898" w:rsid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ar-EG"/>
        </w:rPr>
        <w:t>Return Multiple Result from function</w:t>
      </w:r>
    </w:p>
    <w:p w14:paraId="3F6E6154" w14:textId="77777777" w:rsidR="00603A7A" w:rsidRDefault="00603A7A" w:rsidP="00603A7A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Multiple results</w:t>
      </w:r>
    </w:p>
    <w:p w14:paraId="0898ABC9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return any number of results.</w:t>
      </w:r>
    </w:p>
    <w:p w14:paraId="6402F072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swap</w:t>
      </w:r>
      <w:r>
        <w:rPr>
          <w:rFonts w:ascii="Arial" w:hAnsi="Arial" w:cs="Arial"/>
          <w:color w:val="000000"/>
        </w:rPr>
        <w:t> function returns two strings.</w:t>
      </w:r>
    </w:p>
    <w:p w14:paraId="53118C0E" w14:textId="50BA3C20" w:rsidR="00603A7A" w:rsidRP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3A1791C" wp14:editId="67FA9CC1">
            <wp:extent cx="2533650" cy="1562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2" cy="15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F65" w14:textId="77777777" w:rsidR="009823A6" w:rsidRDefault="009823A6" w:rsidP="009823A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Naked Return Function</w:t>
      </w:r>
    </w:p>
    <w:p w14:paraId="6C3CC5F9" w14:textId="77777777" w:rsidR="009823A6" w:rsidRDefault="009823A6" w:rsidP="009823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return statement without arguments returns the named return values. This is known as a </w:t>
      </w:r>
      <w:r>
        <w:rPr>
          <w:rStyle w:val="Strong"/>
          <w:rFonts w:ascii="Segoe UI" w:hAnsi="Segoe UI" w:cs="Segoe UI"/>
          <w:color w:val="24292F"/>
        </w:rPr>
        <w:t>"naked"</w:t>
      </w:r>
      <w:r>
        <w:rPr>
          <w:rFonts w:ascii="Segoe UI" w:hAnsi="Segoe UI" w:cs="Segoe UI"/>
          <w:color w:val="24292F"/>
        </w:rPr>
        <w:t> return. used in short function package main</w:t>
      </w:r>
    </w:p>
    <w:p w14:paraId="0492779E" w14:textId="3F51DD0D" w:rsidR="00710E27" w:rsidRDefault="009823A6">
      <w:r>
        <w:rPr>
          <w:noProof/>
        </w:rPr>
        <w:drawing>
          <wp:inline distT="0" distB="0" distL="0" distR="0" wp14:anchorId="0F4E391F" wp14:editId="31FC839D">
            <wp:extent cx="4756150" cy="3865388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897" cy="38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0C58" w14:textId="56554744" w:rsidR="009823A6" w:rsidRDefault="009823A6"/>
    <w:p w14:paraId="47C02951" w14:textId="77777777" w:rsidR="000F1EB8" w:rsidRDefault="000F1EB8" w:rsidP="000F1EB8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Variables</w:t>
      </w:r>
    </w:p>
    <w:p w14:paraId="209BEE92" w14:textId="31FDE856" w:rsidR="000F1EB8" w:rsidRDefault="000F1EB8"/>
    <w:p w14:paraId="74C6F1E6" w14:textId="03A2CD28" w:rsidR="000F1EB8" w:rsidRDefault="000F1EB8">
      <w:pPr>
        <w:rPr>
          <w:rFonts w:ascii="Arial" w:hAnsi="Arial" w:cs="Arial"/>
          <w:color w:val="000000"/>
          <w:shd w:val="clear" w:color="auto" w:fill="FFFFFF"/>
        </w:rPr>
      </w:pPr>
      <w:r>
        <w:t xml:space="preserve">The var keywords declare list of variables </w:t>
      </w:r>
      <w:r>
        <w:rPr>
          <w:rFonts w:ascii="Arial" w:hAnsi="Arial" w:cs="Arial"/>
          <w:color w:val="000000"/>
          <w:shd w:val="clear" w:color="auto" w:fill="FFFFFF"/>
        </w:rPr>
        <w:t>as in function argument lists, the type is last.</w:t>
      </w:r>
    </w:p>
    <w:p w14:paraId="17A52A7C" w14:textId="4FF116CD" w:rsidR="000F1EB8" w:rsidRDefault="000F1EB8">
      <w:r>
        <w:rPr>
          <w:noProof/>
        </w:rPr>
        <w:drawing>
          <wp:inline distT="0" distB="0" distL="0" distR="0" wp14:anchorId="2547303C" wp14:editId="3B01D264">
            <wp:extent cx="4113158" cy="2025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924" cy="20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89A" w14:textId="77777777" w:rsidR="00127C7C" w:rsidRDefault="00127C7C" w:rsidP="00127C7C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Short variable declarations</w:t>
      </w:r>
    </w:p>
    <w:p w14:paraId="773FEDEB" w14:textId="77777777" w:rsidR="00127C7C" w:rsidRDefault="00127C7C" w:rsidP="00127C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Inside a function,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:</w:t>
      </w:r>
      <w:proofErr w:type="gramEnd"/>
      <w:r>
        <w:rPr>
          <w:rStyle w:val="HTMLCode"/>
          <w:color w:val="333333"/>
          <w:shd w:val="clear" w:color="auto" w:fill="FAFAFA"/>
        </w:rPr>
        <w:t>=</w:t>
      </w:r>
      <w:r>
        <w:rPr>
          <w:rFonts w:ascii="Arial" w:hAnsi="Arial" w:cs="Arial"/>
          <w:color w:val="000000"/>
        </w:rPr>
        <w:t> short assignment statement can be used in place of a </w:t>
      </w:r>
      <w:r>
        <w:rPr>
          <w:rStyle w:val="HTMLCode"/>
          <w:color w:val="333333"/>
          <w:shd w:val="clear" w:color="auto" w:fill="FAFAFA"/>
        </w:rPr>
        <w:t>var</w:t>
      </w:r>
      <w:r>
        <w:rPr>
          <w:rFonts w:ascii="Arial" w:hAnsi="Arial" w:cs="Arial"/>
          <w:color w:val="000000"/>
        </w:rPr>
        <w:t> declaration with implicit type.</w:t>
      </w:r>
    </w:p>
    <w:p w14:paraId="6A97567E" w14:textId="77777777" w:rsidR="00127C7C" w:rsidRDefault="00127C7C" w:rsidP="00127C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Outside a function, every statement begins with a keyword (</w:t>
      </w:r>
      <w:r>
        <w:rPr>
          <w:rStyle w:val="HTMLCode"/>
          <w:color w:val="333333"/>
          <w:shd w:val="clear" w:color="auto" w:fill="FAFAFA"/>
        </w:rPr>
        <w:t>var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Style w:val="HTMLCode"/>
          <w:color w:val="333333"/>
          <w:shd w:val="clear" w:color="auto" w:fill="FAFAFA"/>
        </w:rPr>
        <w:t>func</w:t>
      </w:r>
      <w:proofErr w:type="spellEnd"/>
      <w:r>
        <w:rPr>
          <w:rFonts w:ascii="Arial" w:hAnsi="Arial" w:cs="Arial"/>
          <w:color w:val="000000"/>
        </w:rPr>
        <w:t xml:space="preserve">, and so on) and so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:</w:t>
      </w:r>
      <w:proofErr w:type="gramEnd"/>
      <w:r>
        <w:rPr>
          <w:rStyle w:val="HTMLCode"/>
          <w:color w:val="333333"/>
          <w:shd w:val="clear" w:color="auto" w:fill="FAFAFA"/>
        </w:rPr>
        <w:t>=</w:t>
      </w:r>
      <w:r>
        <w:rPr>
          <w:rFonts w:ascii="Arial" w:hAnsi="Arial" w:cs="Arial"/>
          <w:color w:val="000000"/>
        </w:rPr>
        <w:t> construct is not available.</w:t>
      </w:r>
    </w:p>
    <w:p w14:paraId="6F049375" w14:textId="3D09D0D4" w:rsidR="000F1EB8" w:rsidRDefault="00127C7C">
      <w:pPr>
        <w:rPr>
          <w:lang w:bidi="ar-EG"/>
        </w:rPr>
      </w:pPr>
      <w:r>
        <w:rPr>
          <w:noProof/>
        </w:rPr>
        <w:drawing>
          <wp:inline distT="0" distB="0" distL="0" distR="0" wp14:anchorId="0E15BCC0" wp14:editId="229EF3D1">
            <wp:extent cx="4248150" cy="336402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949" cy="3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B40A" w14:textId="77777777" w:rsidR="00E44EC0" w:rsidRDefault="00E44EC0" w:rsidP="00E44EC0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Basic types</w:t>
      </w:r>
    </w:p>
    <w:p w14:paraId="4C5EDF1D" w14:textId="77777777" w:rsidR="00E44EC0" w:rsidRDefault="00E44EC0" w:rsidP="00E44EC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Go's basic types are</w:t>
      </w:r>
    </w:p>
    <w:p w14:paraId="6EA2428F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bool</w:t>
      </w:r>
    </w:p>
    <w:p w14:paraId="61E05EC9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77A12227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string</w:t>
      </w:r>
    </w:p>
    <w:p w14:paraId="7BA829E6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7D5C66F2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proofErr w:type="gramStart"/>
      <w:r w:rsidRPr="00DA1768">
        <w:rPr>
          <w:color w:val="333333"/>
          <w:sz w:val="22"/>
          <w:szCs w:val="22"/>
        </w:rPr>
        <w:t>int  int</w:t>
      </w:r>
      <w:proofErr w:type="gramEnd"/>
      <w:r w:rsidRPr="00DA1768">
        <w:rPr>
          <w:color w:val="333333"/>
          <w:sz w:val="22"/>
          <w:szCs w:val="22"/>
        </w:rPr>
        <w:t>8  int16  int32  int64</w:t>
      </w:r>
    </w:p>
    <w:p w14:paraId="5CE63EA2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proofErr w:type="spellStart"/>
      <w:r w:rsidRPr="00DA1768">
        <w:rPr>
          <w:color w:val="333333"/>
          <w:sz w:val="22"/>
          <w:szCs w:val="22"/>
        </w:rPr>
        <w:t>uint</w:t>
      </w:r>
      <w:proofErr w:type="spellEnd"/>
      <w:r w:rsidRPr="00DA1768">
        <w:rPr>
          <w:color w:val="333333"/>
          <w:sz w:val="22"/>
          <w:szCs w:val="22"/>
        </w:rPr>
        <w:t xml:space="preserve"> uint8 uint16 uint32 uint64 </w:t>
      </w:r>
      <w:proofErr w:type="spellStart"/>
      <w:r w:rsidRPr="00DA1768">
        <w:rPr>
          <w:color w:val="333333"/>
          <w:sz w:val="22"/>
          <w:szCs w:val="22"/>
        </w:rPr>
        <w:t>uintptr</w:t>
      </w:r>
      <w:proofErr w:type="spellEnd"/>
    </w:p>
    <w:p w14:paraId="07FDBC46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C2C80BA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byte // alias for uint8</w:t>
      </w:r>
    </w:p>
    <w:p w14:paraId="42533B5C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0E18FF75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rune // alias for int32</w:t>
      </w:r>
    </w:p>
    <w:p w14:paraId="700CE678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 xml:space="preserve">     // represents a Unicode code point</w:t>
      </w:r>
    </w:p>
    <w:p w14:paraId="39F287EC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8554C2A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float32 float64</w:t>
      </w:r>
    </w:p>
    <w:p w14:paraId="6B57C285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</w:p>
    <w:p w14:paraId="20CE4B4D" w14:textId="77777777" w:rsidR="00E44EC0" w:rsidRPr="00DA1768" w:rsidRDefault="00E44EC0" w:rsidP="00E44EC0">
      <w:pPr>
        <w:pStyle w:val="HTMLPreformatted"/>
        <w:shd w:val="clear" w:color="auto" w:fill="FAFAFA"/>
        <w:rPr>
          <w:color w:val="333333"/>
          <w:sz w:val="22"/>
          <w:szCs w:val="22"/>
        </w:rPr>
      </w:pPr>
      <w:r w:rsidRPr="00DA1768">
        <w:rPr>
          <w:color w:val="333333"/>
          <w:sz w:val="22"/>
          <w:szCs w:val="22"/>
        </w:rPr>
        <w:t>complex64 complex128</w:t>
      </w:r>
    </w:p>
    <w:p w14:paraId="3C9D2710" w14:textId="01F47183" w:rsidR="00E44EC0" w:rsidRDefault="00C564CA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6161FC27" wp14:editId="75A14F8C">
            <wp:extent cx="5213350" cy="35903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420" cy="3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5016" w14:textId="0F1416E4" w:rsidR="007A0F54" w:rsidRDefault="007A0F54">
      <w:pPr>
        <w:rPr>
          <w:lang w:bidi="ar-EG"/>
        </w:rPr>
      </w:pPr>
    </w:p>
    <w:p w14:paraId="3A8A7CD1" w14:textId="77777777" w:rsidR="007A0F54" w:rsidRDefault="007A0F54" w:rsidP="007A0F54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Constants</w:t>
      </w:r>
    </w:p>
    <w:p w14:paraId="6DE33E5B" w14:textId="77777777" w:rsidR="007A0F54" w:rsidRDefault="007A0F54" w:rsidP="007A0F5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Constants are declared like variables, but with the </w:t>
      </w:r>
      <w:r>
        <w:rPr>
          <w:rStyle w:val="HTMLCode"/>
          <w:color w:val="333333"/>
          <w:shd w:val="clear" w:color="auto" w:fill="FAFAFA"/>
        </w:rPr>
        <w:t>const</w:t>
      </w:r>
      <w:r>
        <w:rPr>
          <w:rFonts w:ascii="Arial" w:hAnsi="Arial" w:cs="Arial"/>
          <w:color w:val="000000"/>
        </w:rPr>
        <w:t> keyword.</w:t>
      </w:r>
    </w:p>
    <w:p w14:paraId="41DC207F" w14:textId="77777777" w:rsidR="007A0F54" w:rsidRDefault="007A0F54" w:rsidP="007A0F5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Constants can be character, string,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>, or numeric values.</w:t>
      </w:r>
    </w:p>
    <w:p w14:paraId="34D7704B" w14:textId="77777777" w:rsidR="007A0F54" w:rsidRDefault="007A0F54" w:rsidP="007A0F5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Constants cannot be declared using </w:t>
      </w:r>
      <w:proofErr w:type="gramStart"/>
      <w:r w:rsidRPr="007A0F54">
        <w:rPr>
          <w:rFonts w:ascii="Arial" w:hAnsi="Arial" w:cs="Arial"/>
          <w:color w:val="000000"/>
          <w:highlight w:val="yellow"/>
        </w:rPr>
        <w:t>the </w:t>
      </w:r>
      <w:r w:rsidRPr="007A0F54">
        <w:rPr>
          <w:rStyle w:val="HTMLCode"/>
          <w:color w:val="333333"/>
          <w:highlight w:val="yellow"/>
          <w:shd w:val="clear" w:color="auto" w:fill="FAFAFA"/>
        </w:rPr>
        <w:t>:</w:t>
      </w:r>
      <w:proofErr w:type="gramEnd"/>
      <w:r w:rsidRPr="007A0F54">
        <w:rPr>
          <w:rStyle w:val="HTMLCode"/>
          <w:color w:val="333333"/>
          <w:highlight w:val="yellow"/>
          <w:shd w:val="clear" w:color="auto" w:fill="FAFAFA"/>
        </w:rPr>
        <w:t>=</w:t>
      </w:r>
      <w:r w:rsidRPr="007A0F54">
        <w:rPr>
          <w:rFonts w:ascii="Arial" w:hAnsi="Arial" w:cs="Arial"/>
          <w:color w:val="000000"/>
          <w:highlight w:val="yellow"/>
        </w:rPr>
        <w:t> syntax.</w:t>
      </w:r>
    </w:p>
    <w:p w14:paraId="10BEEA78" w14:textId="77777777" w:rsidR="007A0F54" w:rsidRDefault="007A0F54">
      <w:pPr>
        <w:rPr>
          <w:lang w:bidi="ar-EG"/>
        </w:rPr>
      </w:pPr>
    </w:p>
    <w:p w14:paraId="5C72AA65" w14:textId="77777777" w:rsidR="00127C7C" w:rsidRDefault="00127C7C">
      <w:pPr>
        <w:rPr>
          <w:rtl/>
          <w:lang w:bidi="ar-EG"/>
        </w:rPr>
      </w:pPr>
      <w:bookmarkStart w:id="0" w:name="_GoBack"/>
      <w:bookmarkEnd w:id="0"/>
    </w:p>
    <w:sectPr w:rsidR="00127C7C" w:rsidSect="00FC5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E535A" w14:textId="77777777" w:rsidR="00F8363A" w:rsidRDefault="00F8363A" w:rsidP="00FC5158">
      <w:pPr>
        <w:spacing w:after="0" w:line="240" w:lineRule="auto"/>
      </w:pPr>
      <w:r>
        <w:separator/>
      </w:r>
    </w:p>
  </w:endnote>
  <w:endnote w:type="continuationSeparator" w:id="0">
    <w:p w14:paraId="2724A55C" w14:textId="77777777" w:rsidR="00F8363A" w:rsidRDefault="00F8363A" w:rsidP="00FC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69311" w14:textId="77777777" w:rsidR="00F8363A" w:rsidRDefault="00F8363A" w:rsidP="00FC5158">
      <w:pPr>
        <w:spacing w:after="0" w:line="240" w:lineRule="auto"/>
      </w:pPr>
      <w:r>
        <w:separator/>
      </w:r>
    </w:p>
  </w:footnote>
  <w:footnote w:type="continuationSeparator" w:id="0">
    <w:p w14:paraId="1D22BB8D" w14:textId="77777777" w:rsidR="00F8363A" w:rsidRDefault="00F8363A" w:rsidP="00FC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1"/>
    <w:rsid w:val="000359E3"/>
    <w:rsid w:val="00035E51"/>
    <w:rsid w:val="000F1EB8"/>
    <w:rsid w:val="00127C7C"/>
    <w:rsid w:val="0037282C"/>
    <w:rsid w:val="005577C5"/>
    <w:rsid w:val="00603A7A"/>
    <w:rsid w:val="0063740D"/>
    <w:rsid w:val="006E3227"/>
    <w:rsid w:val="00710E27"/>
    <w:rsid w:val="007A0F54"/>
    <w:rsid w:val="007D0FE8"/>
    <w:rsid w:val="00952F3B"/>
    <w:rsid w:val="009823A6"/>
    <w:rsid w:val="00B94235"/>
    <w:rsid w:val="00C564CA"/>
    <w:rsid w:val="00D22AB6"/>
    <w:rsid w:val="00DA1768"/>
    <w:rsid w:val="00E33D10"/>
    <w:rsid w:val="00E44EC0"/>
    <w:rsid w:val="00F8363A"/>
    <w:rsid w:val="00F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188"/>
  <w15:chartTrackingRefBased/>
  <w15:docId w15:val="{A8BF3263-97C8-4819-9D02-C81B703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1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58"/>
  </w:style>
  <w:style w:type="paragraph" w:styleId="Footer">
    <w:name w:val="footer"/>
    <w:basedOn w:val="Normal"/>
    <w:link w:val="Foot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58"/>
  </w:style>
  <w:style w:type="character" w:customStyle="1" w:styleId="Heading1Char">
    <w:name w:val="Heading 1 Char"/>
    <w:basedOn w:val="DefaultParagraphFont"/>
    <w:link w:val="Heading1"/>
    <w:uiPriority w:val="9"/>
    <w:rsid w:val="0098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823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Boktor</dc:creator>
  <cp:keywords/>
  <dc:description/>
  <cp:lastModifiedBy>Akram Boktor</cp:lastModifiedBy>
  <cp:revision>11</cp:revision>
  <dcterms:created xsi:type="dcterms:W3CDTF">2022-06-27T12:13:00Z</dcterms:created>
  <dcterms:modified xsi:type="dcterms:W3CDTF">2022-06-29T20:16:00Z</dcterms:modified>
</cp:coreProperties>
</file>