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نظام إدارة الأيتام والأسر (OFSMS) — لقطات شاشة لجميع الصفحات</w:t>
      </w:r>
    </w:p>
    <w:p>
      <w:r>
        <w:t xml:space="preserve">عدد الصفحات: 27</w:t>
      </w:r>
    </w:p>
    <w:p>
      <w:r>
        <w:br w:type="page"/>
      </w:r>
    </w:p>
    <w:p>
      <w:pPr>
        <w:pStyle w:val="Heading1"/>
      </w:pPr>
      <w:r>
        <w:t xml:space="preserve">تسجيل الدخول (Login)</w:t>
      </w:r>
    </w:p>
    <w:p>
      <w:r>
        <w:drawing>
          <wp:inline distT="0" distB="0" distL="0" distR="0">
            <wp:extent cx="5905500" cy="3695700"/>
            <wp:effectExtent t="0" r="0" b="0" l="0"/>
            <wp:docPr id="1" name="00-login" descr="00-login" title="00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الصفحة الرئيسية (Home)</w:t>
      </w:r>
    </w:p>
    <w:p>
      <w:r>
        <w:drawing>
          <wp:inline distT="0" distB="0" distL="0" distR="0">
            <wp:extent cx="5905500" cy="7239000"/>
            <wp:effectExtent t="0" r="0" b="0" l="0"/>
            <wp:docPr id="1" name="01-home" descr="01-home" title="01-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لوحة التحكم (Dashboard)</w:t>
      </w:r>
    </w:p>
    <w:p>
      <w:r>
        <w:drawing>
          <wp:inline distT="0" distB="0" distL="0" distR="0">
            <wp:extent cx="5905500" cy="7239000"/>
            <wp:effectExtent t="0" r="0" b="0" l="0"/>
            <wp:docPr id="1" name="02-dashboard" descr="02-dashboard" title="02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الأيتام (Orphans)</w:t>
      </w:r>
    </w:p>
    <w:p>
      <w:r>
        <w:drawing>
          <wp:inline distT="0" distB="0" distL="0" distR="0">
            <wp:extent cx="5905500" cy="6057900"/>
            <wp:effectExtent t="0" r="0" b="0" l="0"/>
            <wp:docPr id="1" name="03-orphans" descr="03-orphans" title="03-orp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إضافة يتيم (New Orphan)</w:t>
      </w:r>
    </w:p>
    <w:p>
      <w:r>
        <w:drawing>
          <wp:inline distT="0" distB="0" distL="0" distR="0">
            <wp:extent cx="5905500" cy="5819775"/>
            <wp:effectExtent t="0" r="0" b="0" l="0"/>
            <wp:docPr id="1" name="04-orphans-new" descr="04-orphans-new" title="04-orphans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الأيتام الموهوبون (Gifted Orphans)</w:t>
      </w:r>
    </w:p>
    <w:p>
      <w:r>
        <w:drawing>
          <wp:inline distT="0" distB="0" distL="0" distR="0">
            <wp:extent cx="5905500" cy="6181725"/>
            <wp:effectExtent t="0" r="0" b="0" l="0"/>
            <wp:docPr id="1" name="05-orphans-gifted" descr="05-orphans-gifted" title="05-orphans-gif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الأسر (Families)</w:t>
      </w:r>
    </w:p>
    <w:p>
      <w:r>
        <w:drawing>
          <wp:inline distT="0" distB="0" distL="0" distR="0">
            <wp:extent cx="5905500" cy="3695700"/>
            <wp:effectExtent t="0" r="0" b="0" l="0"/>
            <wp:docPr id="1" name="06-families" descr="06-families" title="06-fami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إضافة أسرة (New Family)</w:t>
      </w:r>
    </w:p>
    <w:p>
      <w:r>
        <w:drawing>
          <wp:inline distT="0" distB="0" distL="0" distR="0">
            <wp:extent cx="5905500" cy="3695700"/>
            <wp:effectExtent t="0" r="0" b="0" l="0"/>
            <wp:docPr id="1" name="07-families-new" descr="07-families-new" title="07-families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الكافلون (Sponsors)</w:t>
      </w:r>
    </w:p>
    <w:p>
      <w:r>
        <w:drawing>
          <wp:inline distT="0" distB="0" distL="0" distR="0">
            <wp:extent cx="5905500" cy="6162675"/>
            <wp:effectExtent t="0" r="0" b="0" l="0"/>
            <wp:docPr id="1" name="08-sponsors" descr="08-sponsors" title="08-spons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التسجيلات (Registrations)</w:t>
      </w:r>
    </w:p>
    <w:p>
      <w:r>
        <w:drawing>
          <wp:inline distT="0" distB="0" distL="0" distR="0">
            <wp:extent cx="5905500" cy="3695700"/>
            <wp:effectExtent t="0" r="0" b="0" l="0"/>
            <wp:docPr id="1" name="09-registrations" descr="09-registrations" title="09-regist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الصرفيات (Disbursements)</w:t>
      </w:r>
    </w:p>
    <w:p>
      <w:r>
        <w:drawing>
          <wp:inline distT="0" distB="0" distL="0" distR="0">
            <wp:extent cx="5905500" cy="3695700"/>
            <wp:effectExtent t="0" r="0" b="0" l="0"/>
            <wp:docPr id="1" name="10-disbursements" descr="10-disbursements" title="10-disburs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سجل الصرفيات (Disbursements History)</w:t>
      </w:r>
    </w:p>
    <w:p>
      <w:r>
        <w:drawing>
          <wp:inline distT="0" distB="0" distL="0" distR="0">
            <wp:extent cx="5905500" cy="3695700"/>
            <wp:effectExtent t="0" r="0" b="0" l="0"/>
            <wp:docPr id="1" name="11-disbursements-history" descr="11-disbursements-history" title="11-disbursements-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إيصالات الدفعات (Receipts Batch)</w:t>
      </w:r>
    </w:p>
    <w:p>
      <w:r>
        <w:drawing>
          <wp:inline distT="0" distB="0" distL="0" distR="0">
            <wp:extent cx="5905500" cy="7239000"/>
            <wp:effectExtent t="0" r="0" b="0" l="0"/>
            <wp:docPr id="1" name="12-receipts-batch" descr="12-receipts-batch" title="12-receipts-b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إيصالات المشرف (Receipts Supervisor)</w:t>
      </w:r>
    </w:p>
    <w:p>
      <w:r>
        <w:drawing>
          <wp:inline distT="0" distB="0" distL="0" distR="0">
            <wp:extent cx="5905500" cy="3695700"/>
            <wp:effectExtent t="0" r="0" b="0" l="0"/>
            <wp:docPr id="1" name="13-receipts-supervisor" descr="13-receipts-supervisor" title="13-receipts-super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تقارير القرآن (Quran Reports)</w:t>
      </w:r>
    </w:p>
    <w:p>
      <w:r>
        <w:drawing>
          <wp:inline distT="0" distB="0" distL="0" distR="0">
            <wp:extent cx="5905500" cy="4324350"/>
            <wp:effectExtent t="0" r="0" b="0" l="0"/>
            <wp:docPr id="1" name="14-quran-reports" descr="14-quran-reports" title="14-quran-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إضافة تقرير قرآن (New Quran Report)</w:t>
      </w:r>
    </w:p>
    <w:p>
      <w:r>
        <w:drawing>
          <wp:inline distT="0" distB="0" distL="0" distR="0">
            <wp:extent cx="5905500" cy="7077075"/>
            <wp:effectExtent t="0" r="0" b="0" l="0"/>
            <wp:docPr id="1" name="15-quran-reports-new" descr="15-quran-reports-new" title="15-quran-reports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حدود القرآن (Quran Thresholds)</w:t>
      </w:r>
    </w:p>
    <w:p>
      <w:r>
        <w:drawing>
          <wp:inline distT="0" distB="0" distL="0" distR="0">
            <wp:extent cx="5905500" cy="5105400"/>
            <wp:effectExtent t="0" r="0" b="0" l="0"/>
            <wp:docPr id="1" name="16-quran-thresholds" descr="16-quran-thresholds" title="16-quran-thresho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المحافظات (Governorates)</w:t>
      </w:r>
    </w:p>
    <w:p>
      <w:r>
        <w:drawing>
          <wp:inline distT="0" distB="0" distL="0" distR="0">
            <wp:extent cx="5905500" cy="6486525"/>
            <wp:effectExtent t="0" r="0" b="0" l="0"/>
            <wp:docPr id="1" name="17-governorates" descr="17-governorates" title="17-governor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مجمع التسويق (Marketing Pool)</w:t>
      </w:r>
    </w:p>
    <w:p>
      <w:r>
        <w:drawing>
          <wp:inline distT="0" distB="0" distL="0" distR="0">
            <wp:extent cx="5905500" cy="3695700"/>
            <wp:effectExtent t="0" r="0" b="0" l="0"/>
            <wp:docPr id="1" name="18-marketing-pool" descr="18-marketing-pool" title="18-marketing-p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الإعلانات (Ads)</w:t>
      </w:r>
    </w:p>
    <w:p>
      <w:r>
        <w:drawing>
          <wp:inline distT="0" distB="0" distL="0" distR="0">
            <wp:extent cx="5905500" cy="3695700"/>
            <wp:effectExtent t="0" r="0" b="0" l="0"/>
            <wp:docPr id="1" name="19-ads" descr="19-ads" title="19-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التعميمات (Announcements)</w:t>
      </w:r>
    </w:p>
    <w:p>
      <w:r>
        <w:drawing>
          <wp:inline distT="0" distB="0" distL="0" distR="0">
            <wp:extent cx="5905500" cy="9391650"/>
            <wp:effectExtent t="0" r="0" b="0" l="0"/>
            <wp:docPr id="1" name="20-announcements" descr="20-announcements" title="20-announc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التقارير (Reports)</w:t>
      </w:r>
    </w:p>
    <w:p>
      <w:r>
        <w:drawing>
          <wp:inline distT="0" distB="0" distL="0" distR="0">
            <wp:extent cx="5905500" cy="3829050"/>
            <wp:effectExtent t="0" r="0" b="0" l="0"/>
            <wp:docPr id="1" name="21-reports" descr="21-reports" title="21-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المستخدمون (Users)</w:t>
      </w:r>
    </w:p>
    <w:p>
      <w:r>
        <w:drawing>
          <wp:inline distT="0" distB="0" distL="0" distR="0">
            <wp:extent cx="5905500" cy="4029075"/>
            <wp:effectExtent t="0" r="0" b="0" l="0"/>
            <wp:docPr id="1" name="22-users" descr="22-users" title="22-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أيتامي (My Orphans)</w:t>
      </w:r>
    </w:p>
    <w:p>
      <w:r>
        <w:drawing>
          <wp:inline distT="0" distB="0" distL="0" distR="0">
            <wp:extent cx="5905500" cy="6419850"/>
            <wp:effectExtent t="0" r="0" b="0" l="0"/>
            <wp:docPr id="1" name="23-my-orphans" descr="23-my-orphans" title="23-my-orp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تسجيل دخول الكافل (Sponsor Login)</w:t>
      </w:r>
    </w:p>
    <w:p>
      <w:r>
        <w:drawing>
          <wp:inline distT="0" distB="0" distL="0" distR="0">
            <wp:extent cx="5905500" cy="3695700"/>
            <wp:effectExtent t="0" r="0" b="0" l="0"/>
            <wp:docPr id="1" name="24-sponsor-login" descr="24-sponsor-login" title="24-sponsor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لوحة تحكم الكافل (Sponsor Dashboard)</w:t>
      </w:r>
    </w:p>
    <w:p>
      <w:r>
        <w:drawing>
          <wp:inline distT="0" distB="0" distL="0" distR="0">
            <wp:extent cx="5905500" cy="3695700"/>
            <wp:effectExtent t="0" r="0" b="0" l="0"/>
            <wp:docPr id="1" name="25-sponsor-dashboard" descr="25-sponsor-dashboard" title="25-sponsor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بوابة الكافل (Sponsor Portal)</w:t>
      </w:r>
    </w:p>
    <w:p>
      <w:r>
        <w:drawing>
          <wp:inline distT="0" distB="0" distL="0" distR="0">
            <wp:extent cx="5905500" cy="3695700"/>
            <wp:effectExtent t="0" r="0" b="0" l="0"/>
            <wp:docPr id="1" name="26-sponsor-portal" descr="26-sponsor-portal" title="26-sponsor-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e42418a290b59eda9b84d628c3c903270728b6.png"/><Relationship Id="rId8" Type="http://schemas.openxmlformats.org/officeDocument/2006/relationships/image" Target="media/0e51f9da186d14953b646bd6257e07226f83ebf6.png"/><Relationship Id="rId9" Type="http://schemas.openxmlformats.org/officeDocument/2006/relationships/image" Target="media/abcd5cc0a7165f656c9a47fbf647a00d51b029da.png"/><Relationship Id="rId10" Type="http://schemas.openxmlformats.org/officeDocument/2006/relationships/image" Target="media/918eba91f5b3956533f7faae89a134c011887432.png"/><Relationship Id="rId11" Type="http://schemas.openxmlformats.org/officeDocument/2006/relationships/image" Target="media/9d5aece9e40a0bc193a31a9365bf464474c5198f.png"/><Relationship Id="rId12" Type="http://schemas.openxmlformats.org/officeDocument/2006/relationships/image" Target="media/ad91ae0729b3ae87954a991b09dca7c2e77b6c0e.png"/><Relationship Id="rId13" Type="http://schemas.openxmlformats.org/officeDocument/2006/relationships/image" Target="media/4563d5983e8051f7784833ee542ce8f353e97d92.png"/><Relationship Id="rId14" Type="http://schemas.openxmlformats.org/officeDocument/2006/relationships/image" Target="media/38602d24293b6e1eef439d458c7c1a4038210145.png"/><Relationship Id="rId15" Type="http://schemas.openxmlformats.org/officeDocument/2006/relationships/image" Target="media/e11c221a96c897c43891421417579262d40c9870.png"/><Relationship Id="rId16" Type="http://schemas.openxmlformats.org/officeDocument/2006/relationships/image" Target="media/c5fe1b93781edbe1800ab4d51e0dd589e837bd87.png"/><Relationship Id="rId17" Type="http://schemas.openxmlformats.org/officeDocument/2006/relationships/image" Target="media/51c89682b2ec9aee754eaedd0e6d9286157e8b38.png"/><Relationship Id="rId18" Type="http://schemas.openxmlformats.org/officeDocument/2006/relationships/image" Target="media/352e820df246d90c357ee2fd521ff602293fa30e.png"/><Relationship Id="rId19" Type="http://schemas.openxmlformats.org/officeDocument/2006/relationships/image" Target="media/41365512a9695d9cc8b493aebcc5d0fdd2fbd269.png"/><Relationship Id="rId20" Type="http://schemas.openxmlformats.org/officeDocument/2006/relationships/image" Target="media/c5aca4cd3ac0ae6a388af34bbddd4aa78cb512ce.png"/><Relationship Id="rId21" Type="http://schemas.openxmlformats.org/officeDocument/2006/relationships/image" Target="media/82c04aeb31a8d65d2e004b7f41be1415dde87d5c.png"/><Relationship Id="rId22" Type="http://schemas.openxmlformats.org/officeDocument/2006/relationships/image" Target="media/32bb0d45bd2cf4963e8db66d76a0da115e05466d.png"/><Relationship Id="rId23" Type="http://schemas.openxmlformats.org/officeDocument/2006/relationships/image" Target="media/9a6faebf985319cddd77244ca9cc06a4e1fa3418.png"/><Relationship Id="rId24" Type="http://schemas.openxmlformats.org/officeDocument/2006/relationships/image" Target="media/b5eb37b39e51868b015df1485af7cfc23b14fcc4.png"/><Relationship Id="rId25" Type="http://schemas.openxmlformats.org/officeDocument/2006/relationships/image" Target="media/80763862cdb95938b89f102b98241ff19609e932.png"/><Relationship Id="rId26" Type="http://schemas.openxmlformats.org/officeDocument/2006/relationships/image" Target="media/fac77ca1032c7ebec9d277ac9487c8216f886c99.png"/><Relationship Id="rId27" Type="http://schemas.openxmlformats.org/officeDocument/2006/relationships/image" Target="media/aa336bf7ef50c71f977cece962ae277789251f4a.png"/><Relationship Id="rId28" Type="http://schemas.openxmlformats.org/officeDocument/2006/relationships/image" Target="media/ba54fb7351f5f4a87d83c42274771e26bda8b7d0.png"/><Relationship Id="rId29" Type="http://schemas.openxmlformats.org/officeDocument/2006/relationships/image" Target="media/7023ba2b8cdf38e4310e13718691060d79e16d36.png"/><Relationship Id="rId30" Type="http://schemas.openxmlformats.org/officeDocument/2006/relationships/image" Target="media/41a41145e2abdea8294eadb1762e71c54e58dab3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2026-06-23T18:06:51.601Z</dcterms:created>
  <dcterms:modified xsi:type="dcterms:W3CDTF">2026-06-23T18:06:51.602Z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