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A9AC" w14:textId="25548481" w:rsidR="00C86F84" w:rsidRDefault="00C86F84" w:rsidP="00C86F84">
      <w:pPr>
        <w:spacing w:line="276" w:lineRule="auto"/>
        <w:jc w:val="center"/>
        <w:rPr>
          <w:b/>
          <w:bCs/>
        </w:rPr>
      </w:pPr>
      <w:r w:rsidRPr="00C86F84">
        <w:rPr>
          <w:b/>
          <w:bCs/>
        </w:rPr>
        <w:t>Часть 3: Проектно-управленческая</w:t>
      </w:r>
    </w:p>
    <w:p w14:paraId="1AAC7C5F" w14:textId="18ACC68C" w:rsidR="00BE1ABE" w:rsidRPr="00BE1ABE" w:rsidRDefault="00BE1ABE" w:rsidP="006F5FA9">
      <w:pPr>
        <w:spacing w:line="276" w:lineRule="auto"/>
        <w:rPr>
          <w:b/>
          <w:bCs/>
        </w:rPr>
      </w:pPr>
      <w:r w:rsidRPr="00BE1ABE">
        <w:rPr>
          <w:b/>
          <w:bCs/>
        </w:rPr>
        <w:t>1. Цель проекта</w:t>
      </w:r>
    </w:p>
    <w:p w14:paraId="662C03A1" w14:textId="77777777" w:rsidR="00BE1ABE" w:rsidRPr="00BE1ABE" w:rsidRDefault="00BE1ABE" w:rsidP="006F5FA9">
      <w:pPr>
        <w:spacing w:line="276" w:lineRule="auto"/>
      </w:pPr>
      <w:r w:rsidRPr="00BE1ABE">
        <w:t>Цель проекта — разработка модуля базового фрод-мониторинга, предназначенного для автоматического анализа финансовых транзакций пользователей и выявления потенциально мошеннических операций. Система должна выполнять проверки транзакций на основе набора правил и обеспечивать предварительную оценку риска в режиме, близком к реальному времени.</w:t>
      </w:r>
    </w:p>
    <w:p w14:paraId="41941D64" w14:textId="77777777" w:rsidR="00BE1ABE" w:rsidRPr="00BE1ABE" w:rsidRDefault="00BE1ABE" w:rsidP="006F5FA9">
      <w:pPr>
        <w:spacing w:line="276" w:lineRule="auto"/>
      </w:pPr>
      <w:r w:rsidRPr="00BE1ABE">
        <w:t>Основной задачей модуля является снижение финансовых и операционных рисков, а также обеспечение соответствия требованиям регуляторов в области противодействия мошенничеству и отмыванию денежных средств (AML). В финтех-системах подобные механизмы являются критически важными, поскольку ошибки или задержки обработки транзакций могут привести к прямым финансовым потерям, санкциям со стороны регуляторов и существенному репутационному ущербу.</w:t>
      </w:r>
    </w:p>
    <w:p w14:paraId="0FD5C43A" w14:textId="226AF6EB" w:rsidR="00BE1ABE" w:rsidRPr="00BE1ABE" w:rsidRDefault="00BE1ABE" w:rsidP="006F5FA9">
      <w:pPr>
        <w:spacing w:line="276" w:lineRule="auto"/>
      </w:pPr>
      <w:r w:rsidRPr="00BE1ABE">
        <w:t>Функциональные возможности модуля включают автоматическую проверку транзакций по заданным правилам, выявление подозрительных операций (например, аномально крупных или слишком частых транзакций), применение дополнительных ограничений для операций из высокорисковых юрисдикций, а также формирование логов и отчётности для сотрудников комплаенса и службы поддержки. Таким образом, модуль выступает инструментом управления рисками и обеспечения безопасности финансовой платформы.</w:t>
      </w:r>
    </w:p>
    <w:p w14:paraId="16D5A2E4" w14:textId="77777777" w:rsidR="00BE1ABE" w:rsidRPr="00BE1ABE" w:rsidRDefault="00BE1ABE" w:rsidP="006F5FA9">
      <w:pPr>
        <w:spacing w:line="276" w:lineRule="auto"/>
        <w:rPr>
          <w:b/>
          <w:bCs/>
        </w:rPr>
      </w:pPr>
      <w:r w:rsidRPr="00BE1ABE">
        <w:rPr>
          <w:b/>
          <w:bCs/>
        </w:rPr>
        <w:t>2. Ключевые стейкхолдеры проекта</w:t>
      </w:r>
    </w:p>
    <w:p w14:paraId="1CD6B2B0" w14:textId="77777777" w:rsidR="00BE1ABE" w:rsidRPr="00BE1ABE" w:rsidRDefault="00BE1ABE" w:rsidP="006F5FA9">
      <w:pPr>
        <w:spacing w:line="276" w:lineRule="auto"/>
      </w:pPr>
      <w:r w:rsidRPr="00BE1ABE">
        <w:t>Разработка и внедрение модуля фрод-мониторинга предполагает участие нескольких групп заинтересованных сторон.</w:t>
      </w:r>
    </w:p>
    <w:p w14:paraId="7391C3B4" w14:textId="77777777" w:rsidR="00BE1ABE" w:rsidRPr="00BE1ABE" w:rsidRDefault="00BE1ABE" w:rsidP="006F5FA9">
      <w:pPr>
        <w:spacing w:line="276" w:lineRule="auto"/>
      </w:pPr>
      <w:r w:rsidRPr="00BE1ABE">
        <w:t>Комплаенс-офицер отвечает за соблюдение требований законодательства и регуляторов (AML/KYC, защита персональных данных). Для него критически важно наличие автоматизированных механизмов контроля транзакций и прозрачной отчётности.</w:t>
      </w:r>
    </w:p>
    <w:p w14:paraId="3A0DD251" w14:textId="77777777" w:rsidR="00BE1ABE" w:rsidRPr="00BE1ABE" w:rsidRDefault="00BE1ABE" w:rsidP="006F5FA9">
      <w:pPr>
        <w:spacing w:line="276" w:lineRule="auto"/>
      </w:pPr>
      <w:r w:rsidRPr="00BE1ABE">
        <w:t>Риск-менеджер отвечает за управление финансовыми и операционными рисками и использует систему мониторинга для выявления подозрительных операций и предотвращения мошенничества.</w:t>
      </w:r>
    </w:p>
    <w:p w14:paraId="3F4A4611" w14:textId="77777777" w:rsidR="00BE1ABE" w:rsidRPr="00BE1ABE" w:rsidRDefault="00BE1ABE" w:rsidP="006F5FA9">
      <w:pPr>
        <w:spacing w:line="276" w:lineRule="auto"/>
      </w:pPr>
      <w:r w:rsidRPr="00BE1ABE">
        <w:t>Разработчики обеспечивают проектирование, реализацию и поддержку программного решения, включая алгоритмы анализа транзакций и интеграцию с другими компонентами системы.</w:t>
      </w:r>
    </w:p>
    <w:p w14:paraId="1F6ECF72" w14:textId="77777777" w:rsidR="00BE1ABE" w:rsidRPr="00BE1ABE" w:rsidRDefault="00BE1ABE" w:rsidP="006F5FA9">
      <w:pPr>
        <w:spacing w:line="276" w:lineRule="auto"/>
      </w:pPr>
      <w:r w:rsidRPr="00BE1ABE">
        <w:t>Команда информационной безопасности отвечает за защиту данных и устойчивость системы к злоупотреблениям и атакам.</w:t>
      </w:r>
    </w:p>
    <w:p w14:paraId="79191703" w14:textId="77777777" w:rsidR="00BE1ABE" w:rsidRPr="00BE1ABE" w:rsidRDefault="00BE1ABE" w:rsidP="006F5FA9">
      <w:pPr>
        <w:spacing w:line="276" w:lineRule="auto"/>
      </w:pPr>
      <w:r w:rsidRPr="00BE1ABE">
        <w:t>Служба поддержки клиентов использует данные системы для объяснения пользователям причин блокировки или проверки операций.</w:t>
      </w:r>
    </w:p>
    <w:p w14:paraId="2F176350" w14:textId="2A773A33" w:rsidR="00BE1ABE" w:rsidRPr="00BE1ABE" w:rsidRDefault="00BE1ABE" w:rsidP="006F5FA9">
      <w:pPr>
        <w:spacing w:line="276" w:lineRule="auto"/>
      </w:pPr>
      <w:r w:rsidRPr="00BE1ABE">
        <w:t>Руководство компании заинтересовано в снижении финансовых потерь, соблюдении регуляторных требований и поддержании доверия пользователей.</w:t>
      </w:r>
    </w:p>
    <w:p w14:paraId="2F49B075" w14:textId="77777777" w:rsidR="00BE1ABE" w:rsidRPr="00BE1ABE" w:rsidRDefault="00BE1ABE" w:rsidP="006F5FA9">
      <w:pPr>
        <w:spacing w:line="276" w:lineRule="auto"/>
        <w:rPr>
          <w:b/>
          <w:bCs/>
        </w:rPr>
      </w:pPr>
      <w:r w:rsidRPr="00BE1ABE">
        <w:rPr>
          <w:b/>
          <w:bCs/>
        </w:rPr>
        <w:t xml:space="preserve">3. Основные требования (User </w:t>
      </w:r>
      <w:proofErr w:type="spellStart"/>
      <w:r w:rsidRPr="00BE1ABE">
        <w:rPr>
          <w:b/>
          <w:bCs/>
        </w:rPr>
        <w:t>Stories</w:t>
      </w:r>
      <w:proofErr w:type="spellEnd"/>
      <w:r w:rsidRPr="00BE1ABE">
        <w:rPr>
          <w:b/>
          <w:bCs/>
        </w:rPr>
        <w:t>)</w:t>
      </w:r>
    </w:p>
    <w:p w14:paraId="39033B6A" w14:textId="77777777" w:rsidR="00BE1ABE" w:rsidRPr="00BE1ABE" w:rsidRDefault="00BE1ABE" w:rsidP="006F5FA9">
      <w:pPr>
        <w:spacing w:line="276" w:lineRule="auto"/>
      </w:pPr>
      <w:r w:rsidRPr="00BE1ABE">
        <w:lastRenderedPageBreak/>
        <w:t>Функциональные требования системы могут быть сформулированы в виде пользовательских историй.</w:t>
      </w:r>
    </w:p>
    <w:p w14:paraId="4C0B3337" w14:textId="77777777" w:rsidR="00BE1ABE" w:rsidRPr="00BE1ABE" w:rsidRDefault="00BE1ABE" w:rsidP="006F5FA9">
      <w:pPr>
        <w:spacing w:line="276" w:lineRule="auto"/>
      </w:pPr>
      <w:r w:rsidRPr="00BE1ABE">
        <w:t>Как комплаенс-офицер, я хочу автоматически снижать лимиты транзакций для операций из высокорисковых стран, чтобы обеспечить соответствие регуляторным требованиям.</w:t>
      </w:r>
    </w:p>
    <w:p w14:paraId="64B8996C" w14:textId="77777777" w:rsidR="00BE1ABE" w:rsidRPr="00BE1ABE" w:rsidRDefault="00BE1ABE" w:rsidP="006F5FA9">
      <w:pPr>
        <w:spacing w:line="276" w:lineRule="auto"/>
      </w:pPr>
      <w:r w:rsidRPr="00BE1ABE">
        <w:t>Как риск-менеджер, я хочу, чтобы система выявляла транзакции с аномально высокой суммой, что позволит снизить вероятность финансовых потерь.</w:t>
      </w:r>
    </w:p>
    <w:p w14:paraId="18E2B946" w14:textId="77777777" w:rsidR="00BE1ABE" w:rsidRPr="00BE1ABE" w:rsidRDefault="00BE1ABE" w:rsidP="006F5FA9">
      <w:pPr>
        <w:spacing w:line="276" w:lineRule="auto"/>
      </w:pPr>
      <w:r w:rsidRPr="00BE1ABE">
        <w:t>Как система мониторинга, я должна обнаруживать чрезмерно частые транзакции одного пользователя за короткий промежуток времени для выявления возможных мошеннических схем.</w:t>
      </w:r>
    </w:p>
    <w:p w14:paraId="4CEA81A1" w14:textId="77777777" w:rsidR="00BE1ABE" w:rsidRPr="00BE1ABE" w:rsidRDefault="00BE1ABE" w:rsidP="006F5FA9">
      <w:pPr>
        <w:spacing w:line="276" w:lineRule="auto"/>
      </w:pPr>
      <w:r w:rsidRPr="00BE1ABE">
        <w:t>Как оператор поддержки, я хочу видеть причину блокировки транзакции в журнале событий, чтобы оперативно информировать клиента.</w:t>
      </w:r>
    </w:p>
    <w:p w14:paraId="38F7E394" w14:textId="6E0137B8" w:rsidR="00BE1ABE" w:rsidRPr="00BE1ABE" w:rsidRDefault="00BE1ABE" w:rsidP="006F5FA9">
      <w:pPr>
        <w:spacing w:line="276" w:lineRule="auto"/>
      </w:pPr>
      <w:r w:rsidRPr="00BE1ABE">
        <w:t>Как специалист по безопасности, я хочу, чтобы результаты проверки транзакций фиксировались в системе логирования для последующего аудита и анализа инцидентов.</w:t>
      </w:r>
    </w:p>
    <w:p w14:paraId="18E26428" w14:textId="77777777" w:rsidR="00BE1ABE" w:rsidRPr="00BE1ABE" w:rsidRDefault="00BE1ABE" w:rsidP="006F5FA9">
      <w:pPr>
        <w:spacing w:line="276" w:lineRule="auto"/>
        <w:rPr>
          <w:b/>
          <w:bCs/>
        </w:rPr>
      </w:pPr>
      <w:r w:rsidRPr="00BE1ABE">
        <w:rPr>
          <w:b/>
          <w:bCs/>
        </w:rPr>
        <w:t xml:space="preserve">4. Риски проекта и способы их </w:t>
      </w:r>
      <w:proofErr w:type="spellStart"/>
      <w:r w:rsidRPr="00BE1ABE">
        <w:rPr>
          <w:b/>
          <w:bCs/>
        </w:rPr>
        <w:t>митигации</w:t>
      </w:r>
      <w:proofErr w:type="spellEnd"/>
    </w:p>
    <w:p w14:paraId="40291FA2" w14:textId="77777777" w:rsidR="00BE1ABE" w:rsidRPr="00BE1ABE" w:rsidRDefault="00BE1ABE" w:rsidP="006F5FA9">
      <w:pPr>
        <w:spacing w:line="276" w:lineRule="auto"/>
      </w:pPr>
      <w:r w:rsidRPr="00BE1ABE">
        <w:t>Одним из ключевых рисков является ложное срабатывание системы, при котором легитимные транзакции могут быть ошибочно заблокированы. Для снижения этого риска необходимо корректно настраивать лимиты и обеспечивать возможность ручной проверки операций.</w:t>
      </w:r>
    </w:p>
    <w:p w14:paraId="04AF602C" w14:textId="77777777" w:rsidR="00BE1ABE" w:rsidRPr="00BE1ABE" w:rsidRDefault="00BE1ABE" w:rsidP="006F5FA9">
      <w:pPr>
        <w:spacing w:line="276" w:lineRule="auto"/>
      </w:pPr>
      <w:r w:rsidRPr="00BE1ABE">
        <w:t xml:space="preserve">Другим риском является обход правил мониторинга мошенниками, например путём дробления крупных транзакций. </w:t>
      </w:r>
      <w:proofErr w:type="spellStart"/>
      <w:r w:rsidRPr="00BE1ABE">
        <w:t>Митигация</w:t>
      </w:r>
      <w:proofErr w:type="spellEnd"/>
      <w:r w:rsidRPr="00BE1ABE">
        <w:t xml:space="preserve"> данного риска предполагает анализ частоты операций и постепенное расширение правил контроля.</w:t>
      </w:r>
    </w:p>
    <w:p w14:paraId="5709350D" w14:textId="77777777" w:rsidR="00BE1ABE" w:rsidRPr="00BE1ABE" w:rsidRDefault="00BE1ABE" w:rsidP="006F5FA9">
      <w:pPr>
        <w:spacing w:line="276" w:lineRule="auto"/>
      </w:pPr>
      <w:r w:rsidRPr="00BE1ABE">
        <w:t>Также возможны задержки обработки транзакций вследствие выполнения дополнительных проверок. Для их минимизации следует оптимизировать алгоритмы анализа и применять масштабируемую инфраструктуру.</w:t>
      </w:r>
    </w:p>
    <w:p w14:paraId="4F5CBC87" w14:textId="55C78079" w:rsidR="00BE1ABE" w:rsidRPr="00BE1ABE" w:rsidRDefault="00BE1ABE" w:rsidP="006F5FA9">
      <w:pPr>
        <w:spacing w:line="276" w:lineRule="auto"/>
      </w:pPr>
      <w:r w:rsidRPr="00BE1ABE">
        <w:t>Наконец, существует риск ошибок конфигурации системы, связанных с некорректной настройкой лимитов. Для его снижения необходимо тестирование правил в отдельной среде и использование процедур контроля изменений.</w:t>
      </w:r>
    </w:p>
    <w:p w14:paraId="33B95EDC" w14:textId="77777777" w:rsidR="00BE1ABE" w:rsidRPr="00BE1ABE" w:rsidRDefault="00BE1ABE" w:rsidP="006F5FA9">
      <w:pPr>
        <w:spacing w:line="276" w:lineRule="auto"/>
        <w:rPr>
          <w:b/>
          <w:bCs/>
        </w:rPr>
      </w:pPr>
      <w:r w:rsidRPr="00BE1ABE">
        <w:rPr>
          <w:b/>
          <w:bCs/>
        </w:rPr>
        <w:t>5. Связь с практической частью</w:t>
      </w:r>
    </w:p>
    <w:p w14:paraId="6978F343" w14:textId="77777777" w:rsidR="00BE1ABE" w:rsidRPr="00BE1ABE" w:rsidRDefault="00BE1ABE" w:rsidP="006F5FA9">
      <w:pPr>
        <w:spacing w:line="276" w:lineRule="auto"/>
      </w:pPr>
      <w:r w:rsidRPr="00BE1ABE">
        <w:t>Практическая часть проекта представляет собой Python-прототип системы проверки транзакций, моделирующий базовый механизм фрод-мониторинга.</w:t>
      </w:r>
    </w:p>
    <w:p w14:paraId="60194D45" w14:textId="77777777" w:rsidR="00BE1ABE" w:rsidRPr="00BE1ABE" w:rsidRDefault="00BE1ABE" w:rsidP="006F5FA9">
      <w:pPr>
        <w:spacing w:line="276" w:lineRule="auto"/>
      </w:pPr>
      <w:r w:rsidRPr="00BE1ABE">
        <w:t>В программе реализованы два основных правила: контроль максимальной суммы транзакции и контроль частоты операций пользователя в течение заданного временного интервала. Кроме того, для операций из высокорисковых стран лимит допустимой суммы автоматически уменьшается, что отражает регуляторные требования.</w:t>
      </w:r>
    </w:p>
    <w:p w14:paraId="45B63A8A" w14:textId="77777777" w:rsidR="00BE1ABE" w:rsidRPr="00BE1ABE" w:rsidRDefault="00BE1ABE" w:rsidP="006F5FA9">
      <w:pPr>
        <w:spacing w:line="276" w:lineRule="auto"/>
      </w:pPr>
      <w:r w:rsidRPr="00BE1ABE">
        <w:t xml:space="preserve">Разработанный прототип демонстрирует ключевые аспекты финтех-проектов, выделенные в сравнительном анализе: управление финансовыми рисками и обеспечение безопасности операций. Несмотря на упрощённый характер реализации, данная модель иллюстрирует базовые принципы работы систем фрод-мониторинга, которые в реальных </w:t>
      </w:r>
      <w:r w:rsidRPr="00BE1ABE">
        <w:lastRenderedPageBreak/>
        <w:t>финансовых платформах дополняются более сложными алгоритмами анализа данных и инструментами машинного обучения.</w:t>
      </w:r>
    </w:p>
    <w:p w14:paraId="2C2D46F9" w14:textId="77777777" w:rsidR="009E4334" w:rsidRDefault="009E4334" w:rsidP="006F5FA9">
      <w:pPr>
        <w:spacing w:line="276" w:lineRule="auto"/>
      </w:pPr>
    </w:p>
    <w:sectPr w:rsidR="009E4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EEC"/>
    <w:multiLevelType w:val="multilevel"/>
    <w:tmpl w:val="2C04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9AD"/>
    <w:multiLevelType w:val="multilevel"/>
    <w:tmpl w:val="6A7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2F0"/>
    <w:multiLevelType w:val="multilevel"/>
    <w:tmpl w:val="ADB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67F38"/>
    <w:multiLevelType w:val="multilevel"/>
    <w:tmpl w:val="B98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0637C"/>
    <w:multiLevelType w:val="multilevel"/>
    <w:tmpl w:val="CAFA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B1345"/>
    <w:multiLevelType w:val="multilevel"/>
    <w:tmpl w:val="D1A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57A03"/>
    <w:multiLevelType w:val="multilevel"/>
    <w:tmpl w:val="549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83BE9"/>
    <w:multiLevelType w:val="multilevel"/>
    <w:tmpl w:val="59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73FB9"/>
    <w:multiLevelType w:val="multilevel"/>
    <w:tmpl w:val="D50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10C0F"/>
    <w:multiLevelType w:val="multilevel"/>
    <w:tmpl w:val="99D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24973"/>
    <w:multiLevelType w:val="multilevel"/>
    <w:tmpl w:val="F11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601152">
    <w:abstractNumId w:val="0"/>
  </w:num>
  <w:num w:numId="2" w16cid:durableId="13001896">
    <w:abstractNumId w:val="10"/>
  </w:num>
  <w:num w:numId="3" w16cid:durableId="1152333270">
    <w:abstractNumId w:val="6"/>
  </w:num>
  <w:num w:numId="4" w16cid:durableId="1165165334">
    <w:abstractNumId w:val="1"/>
  </w:num>
  <w:num w:numId="5" w16cid:durableId="1701667937">
    <w:abstractNumId w:val="2"/>
  </w:num>
  <w:num w:numId="6" w16cid:durableId="124936446">
    <w:abstractNumId w:val="4"/>
  </w:num>
  <w:num w:numId="7" w16cid:durableId="1066338805">
    <w:abstractNumId w:val="9"/>
  </w:num>
  <w:num w:numId="8" w16cid:durableId="31422250">
    <w:abstractNumId w:val="3"/>
  </w:num>
  <w:num w:numId="9" w16cid:durableId="211892859">
    <w:abstractNumId w:val="7"/>
  </w:num>
  <w:num w:numId="10" w16cid:durableId="27921119">
    <w:abstractNumId w:val="5"/>
  </w:num>
  <w:num w:numId="11" w16cid:durableId="814755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B3"/>
    <w:rsid w:val="000741B3"/>
    <w:rsid w:val="00122D74"/>
    <w:rsid w:val="001C59FD"/>
    <w:rsid w:val="001E778E"/>
    <w:rsid w:val="002B05A6"/>
    <w:rsid w:val="002B69E0"/>
    <w:rsid w:val="002E2582"/>
    <w:rsid w:val="003D4B0E"/>
    <w:rsid w:val="004D43D1"/>
    <w:rsid w:val="005A7C48"/>
    <w:rsid w:val="006F5FA9"/>
    <w:rsid w:val="008F6A0E"/>
    <w:rsid w:val="009E4334"/>
    <w:rsid w:val="00B31156"/>
    <w:rsid w:val="00B44728"/>
    <w:rsid w:val="00B9294B"/>
    <w:rsid w:val="00BE0CC4"/>
    <w:rsid w:val="00BE1ABE"/>
    <w:rsid w:val="00C8163C"/>
    <w:rsid w:val="00C86F84"/>
    <w:rsid w:val="00CC5DFA"/>
    <w:rsid w:val="00CE34F0"/>
    <w:rsid w:val="00DC7B94"/>
    <w:rsid w:val="00E07D02"/>
    <w:rsid w:val="00E30AF3"/>
    <w:rsid w:val="00F00AA6"/>
    <w:rsid w:val="00F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8B5A4"/>
  <w15:chartTrackingRefBased/>
  <w15:docId w15:val="{A832C989-EF1E-4139-AA9F-21F3CECC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94B"/>
    <w:pPr>
      <w:spacing w:before="120" w:after="12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22D7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aliases w:val="2 заг"/>
    <w:basedOn w:val="a"/>
    <w:next w:val="a"/>
    <w:link w:val="20"/>
    <w:uiPriority w:val="9"/>
    <w:unhideWhenUsed/>
    <w:qFormat/>
    <w:rsid w:val="002B05A6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kern w:val="0"/>
      <w:sz w:val="28"/>
      <w:szCs w:val="32"/>
      <w:lang w:val="ru" w:eastAsia="ru-RU"/>
      <w14:ligatures w14:val="none"/>
    </w:rPr>
  </w:style>
  <w:style w:type="paragraph" w:styleId="3">
    <w:name w:val="heading 3"/>
    <w:aliases w:val="3 заг"/>
    <w:basedOn w:val="a"/>
    <w:next w:val="a"/>
    <w:link w:val="30"/>
    <w:autoRedefine/>
    <w:uiPriority w:val="9"/>
    <w:unhideWhenUsed/>
    <w:qFormat/>
    <w:rsid w:val="002B05A6"/>
    <w:pPr>
      <w:keepNext/>
      <w:keepLines/>
      <w:spacing w:before="160" w:after="80"/>
      <w:outlineLvl w:val="2"/>
    </w:pPr>
    <w:rPr>
      <w:rFonts w:eastAsia="Aptos" w:cs="Aptos"/>
      <w:b/>
      <w:kern w:val="0"/>
      <w:szCs w:val="28"/>
      <w:lang w:val="ru" w:eastAsia="ru-RU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1C59FD"/>
    <w:pPr>
      <w:keepNext/>
      <w:keepLines/>
      <w:spacing w:before="80" w:after="40"/>
      <w:jc w:val="left"/>
      <w:outlineLvl w:val="3"/>
    </w:pPr>
    <w:rPr>
      <w:rFonts w:eastAsia="Aptos" w:cs="Aptos"/>
      <w:b/>
      <w:iCs/>
      <w:kern w:val="0"/>
      <w:szCs w:val="24"/>
      <w:lang w:val="ru" w:eastAsia="ru-RU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1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1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1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1B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1B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D74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aliases w:val="2 заг Знак"/>
    <w:basedOn w:val="a0"/>
    <w:link w:val="2"/>
    <w:uiPriority w:val="9"/>
    <w:rsid w:val="002B05A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" w:eastAsia="ru-RU"/>
      <w14:ligatures w14:val="none"/>
    </w:rPr>
  </w:style>
  <w:style w:type="character" w:customStyle="1" w:styleId="30">
    <w:name w:val="Заголовок 3 Знак"/>
    <w:aliases w:val="3 заг Знак"/>
    <w:basedOn w:val="a0"/>
    <w:link w:val="3"/>
    <w:uiPriority w:val="9"/>
    <w:rsid w:val="002B05A6"/>
    <w:rPr>
      <w:rFonts w:ascii="Times New Roman" w:eastAsia="Aptos" w:hAnsi="Times New Roman" w:cs="Aptos"/>
      <w:b/>
      <w:kern w:val="0"/>
      <w:sz w:val="24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C59FD"/>
    <w:rPr>
      <w:rFonts w:ascii="Times New Roman" w:eastAsia="Aptos" w:hAnsi="Times New Roman" w:cs="Aptos"/>
      <w:b/>
      <w:iCs/>
      <w:kern w:val="0"/>
      <w:sz w:val="24"/>
      <w:szCs w:val="24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741B3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741B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0741B3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0741B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741B3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0741B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1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1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41B3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0741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41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41B3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07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Ухачина</dc:creator>
  <cp:keywords/>
  <dc:description/>
  <cp:lastModifiedBy>Амина Ухачина</cp:lastModifiedBy>
  <cp:revision>9</cp:revision>
  <dcterms:created xsi:type="dcterms:W3CDTF">2026-03-05T02:16:00Z</dcterms:created>
  <dcterms:modified xsi:type="dcterms:W3CDTF">2026-03-05T02:31:00Z</dcterms:modified>
</cp:coreProperties>
</file>