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E00CE" w14:textId="4041C6F7" w:rsidR="00E27819" w:rsidRPr="00742EC8" w:rsidRDefault="00E27819" w:rsidP="00E27819">
      <w:pPr>
        <w:tabs>
          <w:tab w:val="left" w:pos="2694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2EC8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15198C3B" wp14:editId="102568F0">
                <wp:simplePos x="0" y="0"/>
                <wp:positionH relativeFrom="page">
                  <wp:posOffset>733647</wp:posOffset>
                </wp:positionH>
                <wp:positionV relativeFrom="page">
                  <wp:posOffset>233916</wp:posOffset>
                </wp:positionV>
                <wp:extent cx="6592186" cy="10226288"/>
                <wp:effectExtent l="0" t="0" r="18415" b="22860"/>
                <wp:wrapNone/>
                <wp:docPr id="52" name="Прямоугольник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2186" cy="1022628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377D28" id="Прямоугольник 52" o:spid="_x0000_s1026" style="position:absolute;margin-left:57.75pt;margin-top:18.4pt;width:519.05pt;height:805.2pt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" filled="f" strokeweight="2pt">
                <w10:wrap anchorx="page" anchory="page"/>
              </v:rect>
            </w:pict>
          </mc:Fallback>
        </mc:AlternateContent>
      </w:r>
    </w:p>
    <w:p w14:paraId="448FB61B" w14:textId="07B0DEBC" w:rsidR="00E27819" w:rsidRDefault="00E27819" w:rsidP="00E27819">
      <w:pPr>
        <w:pStyle w:val="a9"/>
        <w:spacing w:before="1560" w:after="240"/>
        <w:jc w:val="center"/>
        <w:rPr>
          <w:rFonts w:ascii="Times New Roman" w:hAnsi="Times New Roman"/>
          <w:i w:val="0"/>
        </w:rPr>
      </w:pPr>
      <w:bookmarkStart w:id="0" w:name="_Hlk37384903"/>
    </w:p>
    <w:p w14:paraId="27F40614" w14:textId="4A6FD293" w:rsidR="00E27819" w:rsidRDefault="00E27819" w:rsidP="00E27819">
      <w:pPr>
        <w:pStyle w:val="a9"/>
        <w:spacing w:before="1560" w:after="240"/>
        <w:jc w:val="center"/>
        <w:rPr>
          <w:rFonts w:ascii="Times New Roman" w:hAnsi="Times New Roman"/>
          <w:i w:val="0"/>
        </w:rPr>
      </w:pPr>
    </w:p>
    <w:p w14:paraId="3EEE405F" w14:textId="77777777" w:rsidR="00E27819" w:rsidRDefault="00E27819" w:rsidP="00E27819">
      <w:pPr>
        <w:pStyle w:val="a9"/>
        <w:spacing w:before="1560" w:after="240"/>
        <w:jc w:val="center"/>
        <w:rPr>
          <w:rFonts w:ascii="Times New Roman" w:hAnsi="Times New Roman"/>
          <w:i w:val="0"/>
        </w:rPr>
      </w:pPr>
    </w:p>
    <w:bookmarkEnd w:id="0"/>
    <w:p w14:paraId="0B7A3E6D" w14:textId="77777777" w:rsidR="00E27819" w:rsidRDefault="00E27819" w:rsidP="00E2781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ПРОЕКТ «РАСПОЗНАВАНИЕ РЕЧИ И ПРЕВРАЩЕНИЕ ЕЁ</w:t>
      </w:r>
    </w:p>
    <w:p w14:paraId="252AB307" w14:textId="45A9B3E4" w:rsidR="00E27819" w:rsidRPr="00E27819" w:rsidRDefault="00E27819" w:rsidP="00E27819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 ТЕКСТ БЕЗ ПОДКЛЮЧЕНИЯ К СЕТИ ИНТЕРНЕТ»</w:t>
      </w:r>
    </w:p>
    <w:p w14:paraId="3B7919A5" w14:textId="77777777" w:rsidR="00E27819" w:rsidRPr="00742EC8" w:rsidRDefault="00E27819" w:rsidP="00E27819">
      <w:pPr>
        <w:jc w:val="center"/>
        <w:rPr>
          <w:rFonts w:ascii="Times New Roman" w:hAnsi="Times New Roman" w:cs="Times New Roman"/>
        </w:rPr>
      </w:pPr>
    </w:p>
    <w:p w14:paraId="2FD99A65" w14:textId="77777777" w:rsidR="00E27819" w:rsidRPr="00742EC8" w:rsidRDefault="00E27819" w:rsidP="00E27819">
      <w:pPr>
        <w:jc w:val="center"/>
        <w:rPr>
          <w:rFonts w:ascii="Times New Roman" w:hAnsi="Times New Roman" w:cs="Times New Roman"/>
        </w:rPr>
      </w:pPr>
    </w:p>
    <w:p w14:paraId="4A04EB29" w14:textId="77777777" w:rsidR="00E27819" w:rsidRPr="00742EC8" w:rsidRDefault="00E27819" w:rsidP="00E27819">
      <w:pPr>
        <w:jc w:val="center"/>
        <w:rPr>
          <w:rFonts w:ascii="Times New Roman" w:hAnsi="Times New Roman" w:cs="Times New Roman"/>
        </w:rPr>
      </w:pPr>
    </w:p>
    <w:p w14:paraId="39BE4EE6" w14:textId="77777777" w:rsidR="00E27819" w:rsidRPr="00742EC8" w:rsidRDefault="00E27819" w:rsidP="00E27819">
      <w:pPr>
        <w:jc w:val="center"/>
        <w:rPr>
          <w:rFonts w:ascii="Times New Roman" w:hAnsi="Times New Roman" w:cs="Times New Roman"/>
        </w:rPr>
      </w:pPr>
    </w:p>
    <w:p w14:paraId="363E5832" w14:textId="77777777" w:rsidR="00E27819" w:rsidRDefault="00E27819" w:rsidP="00E27819">
      <w:pPr>
        <w:pStyle w:val="Default"/>
        <w:spacing w:after="240"/>
        <w:ind w:left="284"/>
        <w:rPr>
          <w:szCs w:val="23"/>
        </w:rPr>
      </w:pPr>
    </w:p>
    <w:p w14:paraId="39F3A47D" w14:textId="77777777" w:rsidR="00E27819" w:rsidRDefault="00E27819" w:rsidP="00E27819">
      <w:pPr>
        <w:pStyle w:val="Default"/>
        <w:spacing w:after="240"/>
        <w:ind w:left="284"/>
        <w:rPr>
          <w:szCs w:val="23"/>
        </w:rPr>
      </w:pPr>
    </w:p>
    <w:p w14:paraId="5FDFA702" w14:textId="77777777" w:rsidR="00E27819" w:rsidRDefault="00E27819" w:rsidP="00E27819">
      <w:pPr>
        <w:pStyle w:val="Default"/>
        <w:spacing w:after="240"/>
        <w:ind w:left="284"/>
        <w:rPr>
          <w:szCs w:val="23"/>
        </w:rPr>
      </w:pPr>
    </w:p>
    <w:p w14:paraId="3AB66A0D" w14:textId="77777777" w:rsidR="00E27819" w:rsidRDefault="00E27819" w:rsidP="00E27819">
      <w:pPr>
        <w:pStyle w:val="Default"/>
        <w:spacing w:after="240"/>
        <w:ind w:left="284"/>
        <w:rPr>
          <w:szCs w:val="23"/>
        </w:rPr>
      </w:pPr>
    </w:p>
    <w:p w14:paraId="6BC38CAD" w14:textId="7818CC5E" w:rsidR="00E27819" w:rsidRDefault="00E27819" w:rsidP="00E27819">
      <w:pPr>
        <w:pStyle w:val="Default"/>
        <w:spacing w:after="240"/>
        <w:rPr>
          <w:szCs w:val="23"/>
        </w:rPr>
      </w:pPr>
    </w:p>
    <w:p w14:paraId="6A653904" w14:textId="48494CDB" w:rsidR="00E27819" w:rsidRDefault="00E27819" w:rsidP="00E27819">
      <w:pPr>
        <w:pStyle w:val="Default"/>
        <w:spacing w:after="240"/>
        <w:rPr>
          <w:szCs w:val="23"/>
        </w:rPr>
      </w:pPr>
    </w:p>
    <w:p w14:paraId="6A5F8003" w14:textId="77777777" w:rsidR="00E27819" w:rsidRDefault="00E27819" w:rsidP="00E27819">
      <w:pPr>
        <w:pStyle w:val="Default"/>
        <w:spacing w:after="240"/>
        <w:rPr>
          <w:szCs w:val="23"/>
        </w:rPr>
      </w:pPr>
    </w:p>
    <w:p w14:paraId="464EE0F4" w14:textId="5EA514CF" w:rsidR="00E27819" w:rsidRPr="00E27819" w:rsidRDefault="00E27819" w:rsidP="00E27819">
      <w:pPr>
        <w:pStyle w:val="Default"/>
        <w:spacing w:after="240"/>
        <w:ind w:left="284"/>
        <w:rPr>
          <w:szCs w:val="23"/>
        </w:rPr>
      </w:pPr>
      <w:r>
        <w:rPr>
          <w:szCs w:val="23"/>
        </w:rPr>
        <w:t>Автор: А.А</w:t>
      </w:r>
      <w:r w:rsidRPr="00742EC8">
        <w:rPr>
          <w:szCs w:val="23"/>
        </w:rPr>
        <w:t xml:space="preserve">. </w:t>
      </w:r>
      <w:r>
        <w:rPr>
          <w:szCs w:val="23"/>
        </w:rPr>
        <w:t>Круглей</w:t>
      </w:r>
      <w:r w:rsidRPr="00742EC8">
        <w:rPr>
          <w:szCs w:val="23"/>
        </w:rPr>
        <w:t xml:space="preserve">   </w:t>
      </w:r>
      <w:r>
        <w:rPr>
          <w:szCs w:val="23"/>
        </w:rPr>
        <w:t xml:space="preserve">  </w:t>
      </w:r>
      <w:r w:rsidRPr="00742EC8">
        <w:rPr>
          <w:szCs w:val="23"/>
        </w:rPr>
        <w:t xml:space="preserve">  </w:t>
      </w:r>
    </w:p>
    <w:p w14:paraId="3BEDF8BB" w14:textId="77777777" w:rsidR="00E27819" w:rsidRDefault="00E27819" w:rsidP="00E27819">
      <w:pPr>
        <w:pStyle w:val="Default"/>
        <w:spacing w:after="240"/>
        <w:ind w:left="284"/>
        <w:rPr>
          <w:szCs w:val="23"/>
        </w:rPr>
      </w:pPr>
      <w:r>
        <w:rPr>
          <w:szCs w:val="23"/>
        </w:rPr>
        <w:t>Класс: 9В</w:t>
      </w:r>
    </w:p>
    <w:p w14:paraId="7628F81D" w14:textId="50C6DCFE" w:rsidR="00E27819" w:rsidRPr="00E27819" w:rsidRDefault="00E27819" w:rsidP="00E27819">
      <w:pPr>
        <w:pStyle w:val="Default"/>
        <w:spacing w:after="240"/>
        <w:ind w:left="284"/>
        <w:rPr>
          <w:szCs w:val="23"/>
        </w:rPr>
      </w:pPr>
      <w:r>
        <w:rPr>
          <w:szCs w:val="23"/>
        </w:rPr>
        <w:t xml:space="preserve">Учебное заведение: </w:t>
      </w:r>
      <w:r w:rsidRPr="00E27819">
        <w:t>ГУО «Гимназия №10 г. Минска»</w:t>
      </w:r>
    </w:p>
    <w:p w14:paraId="6799A386" w14:textId="77777777" w:rsidR="009A2D67" w:rsidRDefault="00E27819" w:rsidP="00E27819">
      <w:pPr>
        <w:spacing w:before="600"/>
        <w:jc w:val="center"/>
        <w:rPr>
          <w:rFonts w:ascii="Times New Roman" w:hAnsi="Times New Roman" w:cs="Times New Roman"/>
          <w:sz w:val="28"/>
        </w:rPr>
        <w:sectPr w:rsidR="009A2D67" w:rsidSect="00E27819">
          <w:footerReference w:type="default" r:id="rId8"/>
          <w:type w:val="oddPage"/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  <w:r w:rsidRPr="00742EC8">
        <w:rPr>
          <w:rFonts w:ascii="Times New Roman" w:hAnsi="Times New Roman" w:cs="Times New Roman"/>
          <w:sz w:val="28"/>
        </w:rPr>
        <w:t>202</w:t>
      </w:r>
      <w:r>
        <w:rPr>
          <w:rFonts w:ascii="Times New Roman" w:hAnsi="Times New Roman" w:cs="Times New Roman"/>
          <w:sz w:val="28"/>
        </w:rPr>
        <w:t>5</w:t>
      </w:r>
    </w:p>
    <w:p w14:paraId="54712EB4" w14:textId="1C619B90" w:rsidR="00E27819" w:rsidRPr="00742EC8" w:rsidRDefault="00E27819" w:rsidP="00E27819">
      <w:pPr>
        <w:spacing w:before="600"/>
        <w:jc w:val="center"/>
        <w:rPr>
          <w:rFonts w:ascii="Times New Roman" w:hAnsi="Times New Roman" w:cs="Times New Roman"/>
          <w:sz w:val="28"/>
        </w:rPr>
        <w:sectPr w:rsidR="00E27819" w:rsidRPr="00742EC8" w:rsidSect="009A2D67">
          <w:type w:val="continuous"/>
          <w:pgSz w:w="11906" w:h="16838"/>
          <w:pgMar w:top="851" w:right="567" w:bottom="851" w:left="1418" w:header="709" w:footer="709" w:gutter="0"/>
          <w:cols w:space="708"/>
          <w:titlePg/>
          <w:docGrid w:linePitch="360"/>
        </w:sectPr>
      </w:pPr>
    </w:p>
    <w:p w14:paraId="45154B53" w14:textId="2B9D1F05" w:rsidR="00E27819" w:rsidRDefault="001933C2" w:rsidP="00E27819">
      <w:pPr>
        <w:pStyle w:val="Style3"/>
        <w:spacing w:line="240" w:lineRule="auto"/>
        <w:rPr>
          <w:rStyle w:val="FontStyle47"/>
          <w:sz w:val="28"/>
          <w:szCs w:val="28"/>
        </w:rPr>
      </w:pPr>
      <w:bookmarkStart w:id="1" w:name="_Toc42029736"/>
      <w:bookmarkStart w:id="2" w:name="_Toc42030098"/>
      <w:bookmarkStart w:id="3" w:name="_Toc42075205"/>
      <w:r w:rsidRPr="00742EC8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5BBDB02" wp14:editId="139AF018">
                <wp:simplePos x="0" y="0"/>
                <wp:positionH relativeFrom="page">
                  <wp:posOffset>738505</wp:posOffset>
                </wp:positionH>
                <wp:positionV relativeFrom="page">
                  <wp:posOffset>219710</wp:posOffset>
                </wp:positionV>
                <wp:extent cx="6592186" cy="10226288"/>
                <wp:effectExtent l="0" t="0" r="18415" b="22860"/>
                <wp:wrapNone/>
                <wp:docPr id="93" name="Прямоугольник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92186" cy="10226288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B1373" id="Прямоугольник 93" o:spid="_x0000_s1026" style="position:absolute;margin-left:58.15pt;margin-top:17.3pt;width:519.05pt;height:805.2pt;z-index:251664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" filled="f" strokeweight="2pt">
                <w10:wrap anchorx="page" anchory="page"/>
              </v:rect>
            </w:pict>
          </mc:Fallback>
        </mc:AlternateContent>
      </w:r>
      <w:r w:rsidR="00E27819" w:rsidRPr="0045060C">
        <w:rPr>
          <w:rStyle w:val="FontStyle47"/>
          <w:sz w:val="28"/>
          <w:szCs w:val="28"/>
        </w:rPr>
        <w:t>Содержание</w:t>
      </w:r>
    </w:p>
    <w:p w14:paraId="5CF787DE" w14:textId="77777777" w:rsidR="00E27819" w:rsidRPr="00C26F36" w:rsidRDefault="00E27819" w:rsidP="00E27819">
      <w:pPr>
        <w:pStyle w:val="Style3"/>
        <w:spacing w:line="240" w:lineRule="auto"/>
        <w:rPr>
          <w:rStyle w:val="FontStyle47"/>
        </w:rPr>
      </w:pPr>
    </w:p>
    <w:p w14:paraId="1F242BE3" w14:textId="77777777" w:rsidR="00E27819" w:rsidRPr="009D34C2" w:rsidRDefault="00E27819" w:rsidP="00E27819">
      <w:pPr>
        <w:pStyle w:val="21"/>
        <w:spacing w:after="0"/>
        <w:ind w:firstLine="284"/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42075204" w:history="1"/>
    </w:p>
    <w:p w14:paraId="49B46DF1" w14:textId="17070DEE" w:rsidR="00E27819" w:rsidRPr="009D34C2" w:rsidRDefault="00C43DA4" w:rsidP="00E27819">
      <w:pPr>
        <w:pStyle w:val="11"/>
        <w:spacing w:after="0"/>
        <w:ind w:firstLine="284"/>
        <w:rPr>
          <w:rFonts w:asciiTheme="minorHAnsi" w:eastAsiaTheme="minorEastAsia" w:hAnsiTheme="minorHAnsi" w:cstheme="minorBidi"/>
          <w:noProof/>
          <w:sz w:val="21"/>
          <w:szCs w:val="22"/>
          <w:lang w:eastAsia="ja-JP"/>
        </w:rPr>
      </w:pPr>
      <w:hyperlink w:anchor="_Toc42075205" w:history="1">
        <w:r w:rsidR="00E27819" w:rsidRPr="009D34C2">
          <w:rPr>
            <w:rStyle w:val="aa"/>
            <w:rFonts w:eastAsia="MS Mincho"/>
            <w:noProof/>
            <w:sz w:val="24"/>
          </w:rPr>
          <w:t>Введение</w:t>
        </w:r>
        <w:r w:rsidR="00E27819" w:rsidRPr="009D34C2">
          <w:rPr>
            <w:noProof/>
            <w:webHidden/>
            <w:sz w:val="24"/>
          </w:rPr>
          <w:tab/>
        </w:r>
        <w:r w:rsidR="009A2D67">
          <w:rPr>
            <w:noProof/>
            <w:webHidden/>
            <w:sz w:val="24"/>
          </w:rPr>
          <w:t>3</w:t>
        </w:r>
      </w:hyperlink>
    </w:p>
    <w:p w14:paraId="29EAA585" w14:textId="251A6DB7" w:rsidR="00E27819" w:rsidRPr="009D34C2" w:rsidRDefault="00C43DA4" w:rsidP="00E27819">
      <w:pPr>
        <w:pStyle w:val="11"/>
        <w:spacing w:after="0"/>
        <w:ind w:firstLine="284"/>
        <w:rPr>
          <w:rFonts w:asciiTheme="minorHAnsi" w:eastAsiaTheme="minorEastAsia" w:hAnsiTheme="minorHAnsi" w:cstheme="minorBidi"/>
          <w:noProof/>
          <w:sz w:val="21"/>
          <w:szCs w:val="22"/>
          <w:lang w:eastAsia="ja-JP"/>
        </w:rPr>
      </w:pPr>
      <w:hyperlink w:anchor="_Toc42075206" w:history="1">
        <w:r w:rsidR="00E27819" w:rsidRPr="009D34C2">
          <w:rPr>
            <w:rStyle w:val="aa"/>
            <w:noProof/>
            <w:sz w:val="24"/>
          </w:rPr>
          <w:t>1 О</w:t>
        </w:r>
        <w:r w:rsidR="00E27819">
          <w:rPr>
            <w:rStyle w:val="aa"/>
            <w:noProof/>
            <w:sz w:val="24"/>
          </w:rPr>
          <w:t>сновная часть</w:t>
        </w:r>
        <w:r w:rsidR="00E27819" w:rsidRPr="009D34C2">
          <w:rPr>
            <w:noProof/>
            <w:webHidden/>
            <w:sz w:val="24"/>
          </w:rPr>
          <w:tab/>
        </w:r>
        <w:r w:rsidR="009A2D67">
          <w:rPr>
            <w:noProof/>
            <w:webHidden/>
            <w:sz w:val="24"/>
          </w:rPr>
          <w:t>4</w:t>
        </w:r>
      </w:hyperlink>
    </w:p>
    <w:p w14:paraId="29DCB988" w14:textId="6882938A" w:rsidR="00E27819" w:rsidRPr="009D34C2" w:rsidRDefault="00C43DA4" w:rsidP="00E27819">
      <w:pPr>
        <w:pStyle w:val="21"/>
        <w:spacing w:after="0"/>
        <w:ind w:firstLine="567"/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2075207" w:history="1">
        <w:r w:rsidR="00E27819" w:rsidRPr="009D34C2">
          <w:rPr>
            <w:rStyle w:val="aa"/>
            <w:sz w:val="24"/>
          </w:rPr>
          <w:t>1.1</w:t>
        </w:r>
        <w:r w:rsidR="00E27819" w:rsidRPr="009D34C2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 xml:space="preserve"> </w:t>
        </w:r>
        <w:r w:rsidR="00E27819">
          <w:rPr>
            <w:rStyle w:val="aa"/>
            <w:sz w:val="24"/>
          </w:rPr>
          <w:t>Обзор предметной области и мотивация</w:t>
        </w:r>
        <w:r w:rsidR="00E27819" w:rsidRPr="009D34C2">
          <w:rPr>
            <w:webHidden/>
            <w:sz w:val="24"/>
          </w:rPr>
          <w:tab/>
        </w:r>
        <w:r w:rsidR="009A2D67">
          <w:rPr>
            <w:webHidden/>
            <w:sz w:val="24"/>
          </w:rPr>
          <w:t>4</w:t>
        </w:r>
      </w:hyperlink>
    </w:p>
    <w:p w14:paraId="29DF1040" w14:textId="1553AE28" w:rsidR="00E27819" w:rsidRPr="009D34C2" w:rsidRDefault="00C43DA4" w:rsidP="00E27819">
      <w:pPr>
        <w:pStyle w:val="21"/>
        <w:spacing w:after="0"/>
        <w:ind w:firstLine="567"/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2075208" w:history="1">
        <w:r w:rsidR="00E27819" w:rsidRPr="009D34C2">
          <w:rPr>
            <w:rStyle w:val="aa"/>
            <w:sz w:val="24"/>
          </w:rPr>
          <w:t>1.2</w:t>
        </w:r>
        <w:r w:rsidR="00E27819" w:rsidRPr="009D34C2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 xml:space="preserve"> </w:t>
        </w:r>
        <w:r w:rsidR="00E27819" w:rsidRPr="00E27819">
          <w:rPr>
            <w:rStyle w:val="aa"/>
            <w:sz w:val="24"/>
          </w:rPr>
          <w:t>Архитектура и реализация решения</w:t>
        </w:r>
        <w:r w:rsidR="00E27819" w:rsidRPr="009D34C2">
          <w:rPr>
            <w:webHidden/>
            <w:sz w:val="24"/>
          </w:rPr>
          <w:tab/>
        </w:r>
        <w:r w:rsidR="009A2D67">
          <w:rPr>
            <w:webHidden/>
            <w:sz w:val="24"/>
          </w:rPr>
          <w:t>4</w:t>
        </w:r>
      </w:hyperlink>
    </w:p>
    <w:p w14:paraId="653207FA" w14:textId="117E4E9B" w:rsidR="001933C2" w:rsidRPr="009D34C2" w:rsidRDefault="00C43DA4" w:rsidP="001933C2">
      <w:pPr>
        <w:pStyle w:val="21"/>
        <w:spacing w:after="0"/>
        <w:ind w:left="284" w:firstLine="567"/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2075208" w:history="1">
        <w:r w:rsidR="001933C2" w:rsidRPr="009D34C2">
          <w:rPr>
            <w:rStyle w:val="aa"/>
            <w:sz w:val="24"/>
          </w:rPr>
          <w:t>1.2</w:t>
        </w:r>
        <w:r w:rsidR="001933C2">
          <w:rPr>
            <w:rStyle w:val="aa"/>
            <w:sz w:val="24"/>
          </w:rPr>
          <w:t>.1</w:t>
        </w:r>
        <w:r w:rsidR="001933C2" w:rsidRPr="009D34C2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 xml:space="preserve"> </w:t>
        </w:r>
        <w:r w:rsidR="001933C2">
          <w:rPr>
            <w:rStyle w:val="aa"/>
            <w:sz w:val="24"/>
          </w:rPr>
          <w:t>Захват аудиопотока</w:t>
        </w:r>
        <w:r w:rsidR="001933C2" w:rsidRPr="009D34C2">
          <w:rPr>
            <w:webHidden/>
            <w:sz w:val="24"/>
          </w:rPr>
          <w:tab/>
        </w:r>
        <w:r w:rsidR="009A2D67">
          <w:rPr>
            <w:webHidden/>
            <w:sz w:val="24"/>
          </w:rPr>
          <w:t>4</w:t>
        </w:r>
      </w:hyperlink>
    </w:p>
    <w:p w14:paraId="4B68EC85" w14:textId="7B6EF8F2" w:rsidR="001933C2" w:rsidRPr="009D34C2" w:rsidRDefault="00C43DA4" w:rsidP="001933C2">
      <w:pPr>
        <w:pStyle w:val="21"/>
        <w:spacing w:after="0"/>
        <w:ind w:left="284" w:firstLine="567"/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2075208" w:history="1">
        <w:r w:rsidR="001933C2" w:rsidRPr="009D34C2">
          <w:rPr>
            <w:rStyle w:val="aa"/>
            <w:sz w:val="24"/>
          </w:rPr>
          <w:t>1.2</w:t>
        </w:r>
        <w:r w:rsidR="001933C2">
          <w:rPr>
            <w:rStyle w:val="aa"/>
            <w:sz w:val="24"/>
          </w:rPr>
          <w:t>.</w:t>
        </w:r>
        <w:r w:rsidR="00220BE8">
          <w:rPr>
            <w:rStyle w:val="aa"/>
            <w:sz w:val="24"/>
          </w:rPr>
          <w:t>2</w:t>
        </w:r>
        <w:r w:rsidR="001933C2" w:rsidRPr="009D34C2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 xml:space="preserve"> </w:t>
        </w:r>
        <w:r w:rsidR="001933C2">
          <w:rPr>
            <w:rStyle w:val="aa"/>
            <w:sz w:val="24"/>
          </w:rPr>
          <w:t>Постобработка и ресемплинг</w:t>
        </w:r>
        <w:r w:rsidR="001933C2" w:rsidRPr="009D34C2">
          <w:rPr>
            <w:webHidden/>
            <w:sz w:val="24"/>
          </w:rPr>
          <w:tab/>
        </w:r>
        <w:r w:rsidR="009A2D67">
          <w:rPr>
            <w:webHidden/>
            <w:sz w:val="24"/>
          </w:rPr>
          <w:t>4</w:t>
        </w:r>
      </w:hyperlink>
    </w:p>
    <w:p w14:paraId="134676F9" w14:textId="5D876D10" w:rsidR="001933C2" w:rsidRPr="009D34C2" w:rsidRDefault="00C43DA4" w:rsidP="001933C2">
      <w:pPr>
        <w:pStyle w:val="21"/>
        <w:spacing w:after="0"/>
        <w:ind w:left="284" w:firstLine="567"/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2075208" w:history="1">
        <w:r w:rsidR="001933C2" w:rsidRPr="009D34C2">
          <w:rPr>
            <w:rStyle w:val="aa"/>
            <w:sz w:val="24"/>
          </w:rPr>
          <w:t>1.2</w:t>
        </w:r>
        <w:r w:rsidR="001933C2">
          <w:rPr>
            <w:rStyle w:val="aa"/>
            <w:sz w:val="24"/>
          </w:rPr>
          <w:t>.</w:t>
        </w:r>
        <w:r w:rsidR="00220BE8">
          <w:rPr>
            <w:rStyle w:val="aa"/>
            <w:sz w:val="24"/>
          </w:rPr>
          <w:t>3</w:t>
        </w:r>
        <w:r w:rsidR="001933C2" w:rsidRPr="009D34C2">
          <w:rPr>
            <w:rFonts w:asciiTheme="minorHAnsi" w:eastAsiaTheme="minorEastAsia" w:hAnsiTheme="minorHAnsi" w:cstheme="minorBidi"/>
            <w:sz w:val="21"/>
            <w:szCs w:val="22"/>
            <w:lang w:eastAsia="ja-JP"/>
          </w:rPr>
          <w:t xml:space="preserve"> </w:t>
        </w:r>
        <w:r w:rsidR="001933C2">
          <w:rPr>
            <w:rStyle w:val="aa"/>
            <w:sz w:val="24"/>
          </w:rPr>
          <w:t>Оффлайн-распознование</w:t>
        </w:r>
        <w:r w:rsidR="001933C2" w:rsidRPr="009D34C2">
          <w:rPr>
            <w:webHidden/>
            <w:sz w:val="24"/>
          </w:rPr>
          <w:tab/>
        </w:r>
        <w:r w:rsidR="009A2D67">
          <w:rPr>
            <w:webHidden/>
            <w:sz w:val="24"/>
          </w:rPr>
          <w:t>5</w:t>
        </w:r>
      </w:hyperlink>
    </w:p>
    <w:p w14:paraId="114EDAF8" w14:textId="709AF30E" w:rsidR="001933C2" w:rsidRPr="009D34C2" w:rsidRDefault="00C43DA4" w:rsidP="001933C2">
      <w:pPr>
        <w:pStyle w:val="21"/>
        <w:spacing w:after="0"/>
        <w:ind w:left="284" w:firstLine="567"/>
        <w:rPr>
          <w:rFonts w:asciiTheme="minorHAnsi" w:eastAsiaTheme="minorEastAsia" w:hAnsiTheme="minorHAnsi" w:cstheme="minorBidi"/>
          <w:sz w:val="21"/>
          <w:szCs w:val="22"/>
          <w:lang w:eastAsia="ja-JP"/>
        </w:rPr>
      </w:pPr>
      <w:hyperlink w:anchor="_Toc42075208" w:history="1">
        <w:r w:rsidR="001933C2" w:rsidRPr="009D34C2">
          <w:rPr>
            <w:rStyle w:val="aa"/>
            <w:sz w:val="24"/>
          </w:rPr>
          <w:t>1.2</w:t>
        </w:r>
        <w:r w:rsidR="001933C2">
          <w:rPr>
            <w:rStyle w:val="aa"/>
            <w:sz w:val="24"/>
          </w:rPr>
          <w:t>.</w:t>
        </w:r>
        <w:r w:rsidR="00220BE8">
          <w:rPr>
            <w:rStyle w:val="aa"/>
            <w:sz w:val="24"/>
          </w:rPr>
          <w:t>4 Т</w:t>
        </w:r>
        <w:r w:rsidR="001933C2">
          <w:rPr>
            <w:rStyle w:val="aa"/>
            <w:sz w:val="24"/>
          </w:rPr>
          <w:t>естирование и результаты</w:t>
        </w:r>
        <w:r w:rsidR="001933C2" w:rsidRPr="009D34C2">
          <w:rPr>
            <w:webHidden/>
            <w:sz w:val="24"/>
          </w:rPr>
          <w:tab/>
        </w:r>
        <w:r w:rsidR="009A2D67">
          <w:rPr>
            <w:webHidden/>
            <w:sz w:val="24"/>
          </w:rPr>
          <w:t>5</w:t>
        </w:r>
      </w:hyperlink>
    </w:p>
    <w:p w14:paraId="3D0C86BC" w14:textId="45015A9B" w:rsidR="00E27819" w:rsidRPr="009D34C2" w:rsidRDefault="00C43DA4" w:rsidP="00E27819">
      <w:pPr>
        <w:pStyle w:val="11"/>
        <w:spacing w:after="0"/>
        <w:ind w:firstLine="284"/>
        <w:rPr>
          <w:rFonts w:asciiTheme="minorHAnsi" w:eastAsiaTheme="minorEastAsia" w:hAnsiTheme="minorHAnsi" w:cstheme="minorBidi"/>
          <w:noProof/>
          <w:sz w:val="21"/>
          <w:szCs w:val="22"/>
          <w:lang w:eastAsia="ja-JP"/>
        </w:rPr>
      </w:pPr>
      <w:hyperlink w:anchor="_Toc42075209" w:history="1">
        <w:r w:rsidR="00E27819" w:rsidRPr="009D34C2">
          <w:rPr>
            <w:rStyle w:val="aa"/>
            <w:noProof/>
            <w:sz w:val="24"/>
          </w:rPr>
          <w:t xml:space="preserve">2 </w:t>
        </w:r>
        <w:r w:rsidR="001933C2">
          <w:rPr>
            <w:rStyle w:val="aa"/>
            <w:noProof/>
            <w:sz w:val="24"/>
          </w:rPr>
          <w:t>Заключение</w:t>
        </w:r>
        <w:r w:rsidR="00E27819" w:rsidRPr="009D34C2">
          <w:rPr>
            <w:noProof/>
            <w:webHidden/>
            <w:sz w:val="24"/>
          </w:rPr>
          <w:tab/>
        </w:r>
      </w:hyperlink>
      <w:r w:rsidR="009A2D67">
        <w:rPr>
          <w:noProof/>
          <w:sz w:val="24"/>
        </w:rPr>
        <w:t>6</w:t>
      </w:r>
    </w:p>
    <w:p w14:paraId="21DC0D92" w14:textId="2320AE94" w:rsidR="00E27819" w:rsidRPr="009D34C2" w:rsidRDefault="00C43DA4" w:rsidP="00E27819">
      <w:pPr>
        <w:pStyle w:val="11"/>
        <w:spacing w:after="0"/>
        <w:ind w:firstLine="284"/>
        <w:rPr>
          <w:rFonts w:asciiTheme="minorHAnsi" w:eastAsiaTheme="minorEastAsia" w:hAnsiTheme="minorHAnsi" w:cstheme="minorBidi"/>
          <w:noProof/>
          <w:sz w:val="21"/>
          <w:szCs w:val="22"/>
          <w:lang w:eastAsia="ja-JP"/>
        </w:rPr>
      </w:pPr>
      <w:hyperlink w:anchor="_Toc42075212" w:history="1">
        <w:r w:rsidR="00E27819" w:rsidRPr="009D34C2">
          <w:rPr>
            <w:rStyle w:val="aa"/>
            <w:noProof/>
            <w:sz w:val="24"/>
          </w:rPr>
          <w:t xml:space="preserve">3 </w:t>
        </w:r>
        <w:r w:rsidR="001933C2">
          <w:rPr>
            <w:rStyle w:val="aa"/>
            <w:noProof/>
            <w:sz w:val="24"/>
          </w:rPr>
          <w:t>Список использованных источников</w:t>
        </w:r>
        <w:r w:rsidR="00E27819" w:rsidRPr="009D34C2">
          <w:rPr>
            <w:noProof/>
            <w:webHidden/>
            <w:sz w:val="24"/>
          </w:rPr>
          <w:tab/>
        </w:r>
      </w:hyperlink>
      <w:r w:rsidR="009A2D67">
        <w:rPr>
          <w:noProof/>
          <w:sz w:val="24"/>
        </w:rPr>
        <w:t>7</w:t>
      </w:r>
    </w:p>
    <w:p w14:paraId="20B0E4B8" w14:textId="07A3BAD6" w:rsidR="00E27819" w:rsidRPr="009D34C2" w:rsidRDefault="00C43DA4" w:rsidP="00E27819">
      <w:pPr>
        <w:pStyle w:val="11"/>
        <w:spacing w:after="0"/>
        <w:ind w:firstLine="284"/>
        <w:rPr>
          <w:rFonts w:asciiTheme="minorHAnsi" w:eastAsiaTheme="minorEastAsia" w:hAnsiTheme="minorHAnsi" w:cstheme="minorBidi"/>
          <w:noProof/>
          <w:sz w:val="21"/>
          <w:szCs w:val="22"/>
          <w:lang w:eastAsia="ja-JP"/>
        </w:rPr>
      </w:pPr>
      <w:hyperlink w:anchor="_Toc42075218" w:history="1">
        <w:r w:rsidR="00E27819" w:rsidRPr="009D34C2">
          <w:rPr>
            <w:rStyle w:val="aa"/>
            <w:noProof/>
            <w:sz w:val="24"/>
          </w:rPr>
          <w:t xml:space="preserve">4 </w:t>
        </w:r>
        <w:r w:rsidR="001933C2">
          <w:rPr>
            <w:rStyle w:val="aa"/>
            <w:noProof/>
            <w:sz w:val="24"/>
          </w:rPr>
          <w:t>Приложения</w:t>
        </w:r>
        <w:r w:rsidR="00E27819" w:rsidRPr="009D34C2">
          <w:rPr>
            <w:noProof/>
            <w:webHidden/>
            <w:sz w:val="24"/>
          </w:rPr>
          <w:tab/>
        </w:r>
      </w:hyperlink>
      <w:r w:rsidR="00B66417">
        <w:rPr>
          <w:noProof/>
          <w:sz w:val="24"/>
        </w:rPr>
        <w:t>8</w:t>
      </w:r>
    </w:p>
    <w:p w14:paraId="658995CE" w14:textId="2CE99060" w:rsidR="00E27819" w:rsidRDefault="00E27819" w:rsidP="00E27819">
      <w:pPr>
        <w:rPr>
          <w:rFonts w:ascii="Times New Roman" w:eastAsia="MS Mincho" w:hAnsi="Times New Roman" w:cs="Times New Roman"/>
          <w:bCs/>
          <w:color w:val="000000" w:themeColor="text1"/>
          <w:sz w:val="28"/>
          <w:szCs w:val="24"/>
        </w:rPr>
      </w:pPr>
      <w:r>
        <w:fldChar w:fldCharType="end"/>
      </w:r>
      <w:r>
        <w:rPr>
          <w:rFonts w:ascii="Times New Roman" w:eastAsia="MS Mincho" w:hAnsi="Times New Roman" w:cs="Times New Roman"/>
          <w:b/>
          <w:color w:val="000000" w:themeColor="text1"/>
          <w:szCs w:val="24"/>
        </w:rPr>
        <w:br w:type="page"/>
      </w:r>
    </w:p>
    <w:p w14:paraId="19EFDA89" w14:textId="77777777" w:rsidR="006916D9" w:rsidRDefault="006916D9" w:rsidP="001933C2">
      <w:pPr>
        <w:pStyle w:val="1"/>
        <w:spacing w:before="0" w:after="480"/>
        <w:ind w:firstLine="737"/>
        <w:rPr>
          <w:rFonts w:ascii="Times New Roman" w:eastAsia="MS Mincho" w:hAnsi="Times New Roman" w:cs="Times New Roman"/>
          <w:b w:val="0"/>
          <w:color w:val="000000" w:themeColor="text1"/>
          <w:sz w:val="32"/>
          <w:szCs w:val="32"/>
        </w:rPr>
        <w:sectPr w:rsidR="006916D9" w:rsidSect="004E1E6A">
          <w:footerReference w:type="default" r:id="rId9"/>
          <w:footerReference w:type="first" r:id="rId10"/>
          <w:pgSz w:w="11907" w:h="16839" w:code="9"/>
          <w:pgMar w:top="1021" w:right="567" w:bottom="1021" w:left="1418" w:header="567" w:footer="567" w:gutter="0"/>
          <w:pgNumType w:start="4"/>
          <w:cols w:space="708"/>
          <w:titlePg/>
          <w:docGrid w:linePitch="360"/>
        </w:sectPr>
      </w:pPr>
    </w:p>
    <w:p w14:paraId="42620B4B" w14:textId="6F1529C2" w:rsidR="001933C2" w:rsidRPr="00E429B5" w:rsidRDefault="00873B2E" w:rsidP="001933C2">
      <w:pPr>
        <w:pStyle w:val="1"/>
        <w:spacing w:before="0" w:after="480"/>
        <w:ind w:firstLine="737"/>
        <w:rPr>
          <w:rFonts w:ascii="Times New Roman" w:eastAsia="MS Mincho" w:hAnsi="Times New Roman" w:cs="Times New Roman"/>
          <w:b w:val="0"/>
          <w:color w:val="000000" w:themeColor="text1"/>
          <w:sz w:val="32"/>
          <w:szCs w:val="32"/>
        </w:rPr>
      </w:pPr>
      <w:r w:rsidRPr="00E429B5">
        <w:rPr>
          <w:rFonts w:ascii="Times New Roman" w:eastAsia="MS Mincho" w:hAnsi="Times New Roman" w:cs="Times New Roman"/>
          <w:b w:val="0"/>
          <w:color w:val="000000" w:themeColor="text1"/>
          <w:sz w:val="32"/>
          <w:szCs w:val="32"/>
        </w:rPr>
        <w:lastRenderedPageBreak/>
        <w:t>Введение</w:t>
      </w:r>
      <w:bookmarkEnd w:id="1"/>
      <w:bookmarkEnd w:id="2"/>
      <w:bookmarkEnd w:id="3"/>
    </w:p>
    <w:p w14:paraId="07685550" w14:textId="155E4377" w:rsidR="001933C2" w:rsidRPr="00E429B5" w:rsidRDefault="001933C2" w:rsidP="00680C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9B5">
        <w:rPr>
          <w:rFonts w:ascii="Times New Roman" w:hAnsi="Times New Roman" w:cs="Times New Roman"/>
          <w:sz w:val="28"/>
          <w:szCs w:val="28"/>
        </w:rPr>
        <w:t>Современные интерфейсы взаимодействия с электронными системами всё активнее используют голос как способ управления и общения. Если научиться надёжно распознавать речь и превращать её в текст в оффлайн-режиме, это открывает широкие возможности: создание голосовых помощников, систем управления приложениями голосом, а также применение в игровой индустрии — где игроки смогут управлять персонажами и взаимодействовать с миром через голосовые команды. Подобные технологии расширяют функциональные возможности программных продуктов, повышают их ценность на рынке и могут приносить экономические преимущества.</w:t>
      </w:r>
    </w:p>
    <w:p w14:paraId="5476A46D" w14:textId="77777777" w:rsidR="001933C2" w:rsidRPr="00E429B5" w:rsidRDefault="001933C2" w:rsidP="00680C5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29B5">
        <w:rPr>
          <w:rFonts w:ascii="Times New Roman" w:hAnsi="Times New Roman" w:cs="Times New Roman"/>
          <w:sz w:val="28"/>
          <w:szCs w:val="28"/>
        </w:rPr>
        <w:t>Цель данного исследования — разработать и протестировать прототип программного решения, выполняющего оффлайн распознавание речи (</w:t>
      </w:r>
      <w:proofErr w:type="spellStart"/>
      <w:r w:rsidRPr="00E429B5">
        <w:rPr>
          <w:rFonts w:ascii="Times New Roman" w:hAnsi="Times New Roman" w:cs="Times New Roman"/>
          <w:sz w:val="28"/>
          <w:szCs w:val="28"/>
        </w:rPr>
        <w:t>speech-to-text</w:t>
      </w:r>
      <w:proofErr w:type="spellEnd"/>
      <w:r w:rsidRPr="00E429B5">
        <w:rPr>
          <w:rFonts w:ascii="Times New Roman" w:hAnsi="Times New Roman" w:cs="Times New Roman"/>
          <w:sz w:val="28"/>
          <w:szCs w:val="28"/>
        </w:rPr>
        <w:t>) на платформе Windows 10, с последующим анализом точности распознавания и описанием архитектуры решения.</w:t>
      </w:r>
    </w:p>
    <w:p w14:paraId="489D7F8E" w14:textId="59956CAA" w:rsidR="001933C2" w:rsidRPr="00E429B5" w:rsidRDefault="001933C2" w:rsidP="00680C5B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429B5">
        <w:rPr>
          <w:rFonts w:ascii="Times New Roman" w:hAnsi="Times New Roman" w:cs="Times New Roman"/>
          <w:sz w:val="28"/>
          <w:szCs w:val="28"/>
        </w:rPr>
        <w:t>Задачи исследования:</w:t>
      </w:r>
    </w:p>
    <w:p w14:paraId="5D334BD7" w14:textId="329DE9A4" w:rsidR="001933C2" w:rsidRPr="00E429B5" w:rsidRDefault="001933C2" w:rsidP="00FF18E1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9B5">
        <w:rPr>
          <w:rFonts w:ascii="Times New Roman" w:hAnsi="Times New Roman" w:cs="Times New Roman"/>
          <w:sz w:val="28"/>
          <w:szCs w:val="28"/>
        </w:rPr>
        <w:t>Проанализировать подходящие оффлайн-методы и библиотеки для распознавания речи.</w:t>
      </w:r>
    </w:p>
    <w:p w14:paraId="13F16E78" w14:textId="2C3C4D46" w:rsidR="001933C2" w:rsidRPr="00E429B5" w:rsidRDefault="001933C2" w:rsidP="00FF18E1">
      <w:pPr>
        <w:pStyle w:val="ab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429B5">
        <w:rPr>
          <w:rFonts w:ascii="Times New Roman" w:hAnsi="Times New Roman" w:cs="Times New Roman"/>
          <w:sz w:val="28"/>
          <w:szCs w:val="28"/>
        </w:rPr>
        <w:t>Реализовать прототип захвата аудиопотока и его обработки.</w:t>
      </w:r>
    </w:p>
    <w:p w14:paraId="3027B2A2" w14:textId="6BF5B774" w:rsidR="001933C2" w:rsidRPr="00E429B5" w:rsidRDefault="001933C2" w:rsidP="00FF18E1">
      <w:pPr>
        <w:pStyle w:val="ab"/>
        <w:numPr>
          <w:ilvl w:val="0"/>
          <w:numId w:val="3"/>
        </w:numPr>
        <w:spacing w:after="0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E429B5">
        <w:rPr>
          <w:rFonts w:ascii="Times New Roman" w:hAnsi="Times New Roman" w:cs="Times New Roman"/>
          <w:sz w:val="28"/>
          <w:szCs w:val="28"/>
        </w:rPr>
        <w:t>Интегрировать оффлайн-распознавание (на основе выбранной модели) и провести тестирование.</w:t>
      </w:r>
    </w:p>
    <w:p w14:paraId="5F002392" w14:textId="77777777" w:rsidR="009A2D67" w:rsidRPr="00E429B5" w:rsidRDefault="001933C2" w:rsidP="009A2D67">
      <w:pPr>
        <w:ind w:left="360"/>
        <w:rPr>
          <w:rFonts w:ascii="Times New Roman" w:hAnsi="Times New Roman" w:cs="Times New Roman"/>
          <w:sz w:val="28"/>
          <w:szCs w:val="28"/>
        </w:rPr>
      </w:pPr>
      <w:r w:rsidRPr="00E429B5">
        <w:rPr>
          <w:rFonts w:ascii="Times New Roman" w:hAnsi="Times New Roman" w:cs="Times New Roman"/>
          <w:sz w:val="28"/>
          <w:szCs w:val="28"/>
        </w:rPr>
        <w:t>4. Произвести оценку качества распознавания и описать возможные направления улучшения.</w:t>
      </w:r>
      <w:bookmarkStart w:id="4" w:name="_Toc42029737"/>
      <w:bookmarkStart w:id="5" w:name="_Toc42030099"/>
      <w:bookmarkStart w:id="6" w:name="_Toc42075206"/>
      <w:r w:rsidR="009A2D67" w:rsidRPr="00E429B5">
        <w:rPr>
          <w:rFonts w:ascii="Times New Roman" w:hAnsi="Times New Roman" w:cs="Times New Roman"/>
          <w:sz w:val="28"/>
          <w:szCs w:val="28"/>
        </w:rPr>
        <w:br w:type="page"/>
      </w:r>
    </w:p>
    <w:p w14:paraId="38651BA2" w14:textId="1CA77354" w:rsidR="00873B2E" w:rsidRPr="00E429B5" w:rsidRDefault="00873B2E" w:rsidP="009A2D67">
      <w:pPr>
        <w:ind w:left="360"/>
        <w:rPr>
          <w:rFonts w:ascii="Times New Roman" w:hAnsi="Times New Roman" w:cs="Times New Roman"/>
          <w:noProof/>
          <w:sz w:val="32"/>
          <w:szCs w:val="32"/>
        </w:rPr>
      </w:pPr>
      <w:r w:rsidRPr="00E429B5">
        <w:rPr>
          <w:rFonts w:ascii="Times New Roman" w:hAnsi="Times New Roman" w:cs="Times New Roman"/>
          <w:noProof/>
          <w:sz w:val="32"/>
          <w:szCs w:val="32"/>
        </w:rPr>
        <w:lastRenderedPageBreak/>
        <w:t xml:space="preserve">1 </w:t>
      </w:r>
      <w:bookmarkEnd w:id="4"/>
      <w:bookmarkEnd w:id="5"/>
      <w:bookmarkEnd w:id="6"/>
      <w:r w:rsidR="001933C2" w:rsidRPr="00E429B5">
        <w:rPr>
          <w:rFonts w:ascii="Times New Roman" w:hAnsi="Times New Roman" w:cs="Times New Roman"/>
          <w:noProof/>
          <w:sz w:val="32"/>
          <w:szCs w:val="32"/>
        </w:rPr>
        <w:t>Основная часть</w:t>
      </w:r>
    </w:p>
    <w:p w14:paraId="19E1F517" w14:textId="5BD77D56" w:rsidR="00873B2E" w:rsidRPr="00E429B5" w:rsidRDefault="001933C2" w:rsidP="00166E3B">
      <w:pPr>
        <w:pStyle w:val="21"/>
        <w:numPr>
          <w:ilvl w:val="1"/>
          <w:numId w:val="1"/>
        </w:numPr>
      </w:pPr>
      <w:r w:rsidRPr="00E429B5">
        <w:rPr>
          <w:sz w:val="32"/>
          <w:szCs w:val="32"/>
        </w:rPr>
        <w:t xml:space="preserve"> Обзор предметной области и мотивация</w:t>
      </w:r>
      <w:r w:rsidR="00873B2E" w:rsidRPr="00E429B5">
        <w:tab/>
      </w:r>
    </w:p>
    <w:p w14:paraId="30B8F3A6" w14:textId="77777777" w:rsidR="001933C2" w:rsidRPr="00E429B5" w:rsidRDefault="001933C2" w:rsidP="00DE00F1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Распознавание речи в реальном времени традиционно опирается на методы статистического анализа аудиопотока.</w:t>
      </w:r>
    </w:p>
    <w:p w14:paraId="4A74F986" w14:textId="694C572B" w:rsidR="001933C2" w:rsidRPr="00E429B5" w:rsidRDefault="001933C2" w:rsidP="00D73823">
      <w:pPr>
        <w:shd w:val="clear" w:color="auto" w:fill="FFFFFF"/>
        <w:spacing w:after="0" w:line="240" w:lineRule="auto"/>
        <w:ind w:left="132" w:firstLine="708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Для оффлайн-решений важны два фактора: </w:t>
      </w:r>
    </w:p>
    <w:p w14:paraId="0D1ABD9E" w14:textId="3E7FDE03" w:rsidR="001933C2" w:rsidRPr="00E429B5" w:rsidRDefault="001933C2" w:rsidP="00FF18E1">
      <w:pPr>
        <w:pStyle w:val="ab"/>
        <w:numPr>
          <w:ilvl w:val="1"/>
          <w:numId w:val="2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локальная доступность моделей</w:t>
      </w:r>
    </w:p>
    <w:p w14:paraId="58F8E7E8" w14:textId="77777777" w:rsidR="001933C2" w:rsidRPr="00E429B5" w:rsidRDefault="001933C2" w:rsidP="00FF18E1">
      <w:pPr>
        <w:pStyle w:val="ab"/>
        <w:numPr>
          <w:ilvl w:val="1"/>
          <w:numId w:val="2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скорость обработки на целевом оборудовании.</w:t>
      </w:r>
    </w:p>
    <w:p w14:paraId="7B8E4242" w14:textId="77777777" w:rsidR="00D73823" w:rsidRPr="00E429B5" w:rsidRDefault="00D73823" w:rsidP="00DE00F1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56B955D4" w14:textId="29D8C1C4" w:rsidR="001933C2" w:rsidRPr="00E429B5" w:rsidRDefault="001933C2" w:rsidP="00DE00F1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В рамках проекта выбран путь использования открытых/бесплатных компонентов, обеспечивающих работу без постоянного подключения к сети.</w:t>
      </w:r>
    </w:p>
    <w:p w14:paraId="0A2A4E32" w14:textId="77777777" w:rsidR="001933C2" w:rsidRPr="00E429B5" w:rsidRDefault="001933C2" w:rsidP="00DE00F1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6CDF574E" w14:textId="5A25B3F4" w:rsidR="001933C2" w:rsidRPr="00E429B5" w:rsidRDefault="001933C2" w:rsidP="001933C2">
      <w:pPr>
        <w:pStyle w:val="11"/>
        <w:rPr>
          <w:rFonts w:eastAsiaTheme="minorEastAsia"/>
          <w:noProof/>
          <w:sz w:val="32"/>
          <w:szCs w:val="32"/>
        </w:rPr>
      </w:pPr>
      <w:r w:rsidRPr="00E429B5">
        <w:rPr>
          <w:noProof/>
          <w:sz w:val="32"/>
          <w:szCs w:val="32"/>
        </w:rPr>
        <w:t>1.2 Архитектура и реализация решения</w:t>
      </w:r>
    </w:p>
    <w:p w14:paraId="51EF05ED" w14:textId="0A2DF8C5" w:rsidR="001933C2" w:rsidRPr="00E429B5" w:rsidRDefault="001933C2" w:rsidP="001933C2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Прототип реализован как настольное приложение для Windows 10 на C#/.</w:t>
      </w:r>
      <w:r w:rsidRPr="00E429B5">
        <w:rPr>
          <w:rFonts w:ascii="Times New Roman" w:eastAsia="MS Mincho" w:hAnsi="Times New Roman" w:cs="Times New Roman"/>
          <w:sz w:val="28"/>
          <w:szCs w:val="28"/>
          <w:lang w:val="en-US" w:eastAsia="ru-RU"/>
        </w:rPr>
        <w:t>NET</w:t>
      </w: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8 с использованием </w:t>
      </w:r>
      <w:proofErr w:type="gramStart"/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кросс-платформенного</w:t>
      </w:r>
      <w:proofErr w:type="gramEnd"/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UI-фреймворка «</w:t>
      </w:r>
      <w:proofErr w:type="spellStart"/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AvaloniaUI</w:t>
      </w:r>
      <w:proofErr w:type="spellEnd"/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». Основные компоненты:</w:t>
      </w:r>
    </w:p>
    <w:p w14:paraId="59C342B7" w14:textId="53A3FF4D" w:rsidR="001933C2" w:rsidRPr="00E429B5" w:rsidRDefault="001933C2" w:rsidP="00FF18E1">
      <w:pPr>
        <w:pStyle w:val="ab"/>
        <w:numPr>
          <w:ilvl w:val="0"/>
          <w:numId w:val="4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Захват аудиопотока с выбранного микрофона </w:t>
      </w:r>
      <w:r w:rsidR="00D73823"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с помощью бесплатного фреймворка «</w:t>
      </w:r>
      <w:proofErr w:type="spellStart"/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NAudio</w:t>
      </w:r>
      <w:proofErr w:type="spellEnd"/>
      <w:r w:rsidR="00D73823"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»</w:t>
      </w: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.</w:t>
      </w:r>
    </w:p>
    <w:p w14:paraId="32E35CB8" w14:textId="41D795C2" w:rsidR="001933C2" w:rsidRPr="00E429B5" w:rsidRDefault="001933C2" w:rsidP="00FF18E1">
      <w:pPr>
        <w:pStyle w:val="ab"/>
        <w:numPr>
          <w:ilvl w:val="0"/>
          <w:numId w:val="4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Буферизация и преобразование </w:t>
      </w:r>
      <w:proofErr w:type="spellStart"/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аудиоформата</w:t>
      </w:r>
      <w:proofErr w:type="spellEnd"/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.</w:t>
      </w:r>
    </w:p>
    <w:p w14:paraId="5768CA72" w14:textId="39E85F5B" w:rsidR="001933C2" w:rsidRPr="00E429B5" w:rsidRDefault="001933C2" w:rsidP="00FF18E1">
      <w:pPr>
        <w:pStyle w:val="ab"/>
        <w:numPr>
          <w:ilvl w:val="0"/>
          <w:numId w:val="4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Оффлайн-распознавание речи с использованием библиотеки </w:t>
      </w:r>
      <w:r w:rsidR="00D73823"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«</w:t>
      </w:r>
      <w:proofErr w:type="spellStart"/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Vosk</w:t>
      </w:r>
      <w:proofErr w:type="spellEnd"/>
      <w:r w:rsidR="00D73823"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» и предварительно подготовленными речевыми оффлайн-моделями</w:t>
      </w: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.</w:t>
      </w:r>
    </w:p>
    <w:p w14:paraId="718BB5AD" w14:textId="47507D4C" w:rsidR="001933C2" w:rsidRPr="00E429B5" w:rsidRDefault="001933C2" w:rsidP="00FF18E1">
      <w:pPr>
        <w:pStyle w:val="ab"/>
        <w:numPr>
          <w:ilvl w:val="0"/>
          <w:numId w:val="4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Обработка результатов</w:t>
      </w:r>
      <w:r w:rsidR="00D73823"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, </w:t>
      </w: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распознавани</w:t>
      </w:r>
      <w:r w:rsidR="00D73823"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е речи</w:t>
      </w: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, отображение текста в интерфейсе.</w:t>
      </w:r>
    </w:p>
    <w:p w14:paraId="32B96EF0" w14:textId="3D50317D" w:rsidR="001933C2" w:rsidRPr="00E429B5" w:rsidRDefault="001933C2" w:rsidP="00DE00F1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4"/>
          <w:szCs w:val="24"/>
          <w:lang w:eastAsia="ru-RU"/>
        </w:rPr>
      </w:pPr>
    </w:p>
    <w:p w14:paraId="7F5A4EAC" w14:textId="72C00AC8" w:rsidR="00D73823" w:rsidRPr="00E429B5" w:rsidRDefault="00D73823" w:rsidP="00D73823">
      <w:pPr>
        <w:pStyle w:val="11"/>
        <w:rPr>
          <w:noProof/>
          <w:sz w:val="32"/>
          <w:szCs w:val="32"/>
        </w:rPr>
      </w:pPr>
      <w:r w:rsidRPr="00E429B5">
        <w:rPr>
          <w:noProof/>
          <w:sz w:val="32"/>
          <w:szCs w:val="32"/>
        </w:rPr>
        <w:t>1.2.1 Захват аудиопотока</w:t>
      </w:r>
    </w:p>
    <w:p w14:paraId="4C6A8521" w14:textId="545818EF" w:rsidR="00D73823" w:rsidRPr="00E429B5" w:rsidRDefault="00D73823" w:rsidP="00680C5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Захват реализован через API Windows (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NAudio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WasapiCapture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), позволяющий работать с устройствами захвата и получать поток данных в реальном времени. Для совместимости с выбранной моделью поток переводится в моно и 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ресемплится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 до частоты 16000 Гц.</w:t>
      </w:r>
    </w:p>
    <w:p w14:paraId="46890E27" w14:textId="3F974C31" w:rsidR="00D73823" w:rsidRPr="00E429B5" w:rsidRDefault="00D73823" w:rsidP="00D73823">
      <w:pPr>
        <w:pStyle w:val="11"/>
        <w:rPr>
          <w:noProof/>
          <w:sz w:val="32"/>
          <w:szCs w:val="32"/>
        </w:rPr>
      </w:pPr>
      <w:r w:rsidRPr="00E429B5">
        <w:rPr>
          <w:noProof/>
          <w:sz w:val="32"/>
          <w:szCs w:val="32"/>
        </w:rPr>
        <w:t>1.2.2 Постобработка и ресемплинг</w:t>
      </w:r>
    </w:p>
    <w:p w14:paraId="2A52C6AC" w14:textId="0E656730" w:rsidR="009A2D67" w:rsidRPr="00E429B5" w:rsidRDefault="00D73823" w:rsidP="00680C5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Поскольку многие микрофоны выдают 44100 или 48000 Гц и/или 32-bit 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float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>, входной поток преобразуется через «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WdlResamplingSampleProvider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>» в формат, ожидаемый распознавателем, т.е. библиотекой «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val="en-US" w:eastAsia="ru-RU"/>
        </w:rPr>
        <w:t>Vosk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», а именно: 16 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kHz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>, 16-bit PCM, моно. Такой формат является стандартным для многих моделей распознавания.</w:t>
      </w:r>
      <w:r w:rsidR="009A2D67" w:rsidRPr="00E429B5"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12F0B6C7" w14:textId="5D001D1F" w:rsidR="00D73823" w:rsidRPr="00E429B5" w:rsidRDefault="00D73823" w:rsidP="00D73823">
      <w:pPr>
        <w:pStyle w:val="11"/>
        <w:rPr>
          <w:noProof/>
          <w:sz w:val="32"/>
          <w:szCs w:val="32"/>
        </w:rPr>
      </w:pPr>
      <w:r w:rsidRPr="00E429B5">
        <w:rPr>
          <w:noProof/>
          <w:sz w:val="32"/>
          <w:szCs w:val="32"/>
        </w:rPr>
        <w:lastRenderedPageBreak/>
        <w:t>1.2.3 Оффлайн-распознование</w:t>
      </w:r>
    </w:p>
    <w:p w14:paraId="686A2745" w14:textId="115FA5A9" w:rsidR="00D73823" w:rsidRPr="00E429B5" w:rsidRDefault="00D73823" w:rsidP="00680C5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В качестве движка распознавания выбран «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Vosk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>» — он поддерживает оффлайн-режим и предоставляет готовые языковые модели (в проекте проводились тесты с русским и английским языками). Модель хранится в каталоге приложения; при инициализации создаётся экземпляр «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Vosk.Model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>» и «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VoskRecognizer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>». Для минимальной задержки используется потоковая подача фреймов и чтение «</w:t>
      </w:r>
      <w:proofErr w:type="spellStart"/>
      <w:proofErr w:type="gram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PartialResult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>(</w:t>
      </w:r>
      <w:proofErr w:type="gram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>)» для «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on-the-fly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>» вывода промежуточного текста.</w:t>
      </w:r>
    </w:p>
    <w:p w14:paraId="48877056" w14:textId="7715740B" w:rsidR="00D73823" w:rsidRPr="00E429B5" w:rsidRDefault="00D73823" w:rsidP="00220BE8">
      <w:pPr>
        <w:pStyle w:val="11"/>
        <w:rPr>
          <w:rFonts w:eastAsiaTheme="minorEastAsia"/>
          <w:noProof/>
          <w:sz w:val="32"/>
          <w:szCs w:val="32"/>
        </w:rPr>
      </w:pPr>
      <w:r w:rsidRPr="00E429B5">
        <w:rPr>
          <w:noProof/>
          <w:sz w:val="32"/>
          <w:szCs w:val="32"/>
        </w:rPr>
        <w:t>1.2.4 Тестирование и результаты</w:t>
      </w:r>
    </w:p>
    <w:p w14:paraId="451FB492" w14:textId="7CFEE8D0" w:rsidR="00D73823" w:rsidRPr="00E429B5" w:rsidRDefault="00D73823" w:rsidP="00DE00F1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В прототипе </w:t>
      </w:r>
      <w:r w:rsidR="00220BE8"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присутствует «заготовка» для реализации функционала синтеза распознанной речи, однако изначально </w:t>
      </w: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проект нацелен исключительно на распознавание</w:t>
      </w:r>
      <w:r w:rsidR="00220BE8"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аудиопотока с микрофона и преобразование речи в текст</w:t>
      </w: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. Результаты распознавания зависят от качества модели и свойств микрофона</w:t>
      </w:r>
      <w:r w:rsidR="00220BE8"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. В</w:t>
      </w: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 xml:space="preserve"> эксперименте наблюдаются колебания точности в диапазоне ~50–90% для «сжатых» моделей.</w:t>
      </w:r>
    </w:p>
    <w:p w14:paraId="61FD886E" w14:textId="0A35C55A" w:rsidR="00220BE8" w:rsidRPr="00E429B5" w:rsidRDefault="00220BE8" w:rsidP="00220BE8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Метод тестирования: запись фраз и фрагментов речи, чтение коротких фраз в спокойной обстановке.</w:t>
      </w:r>
    </w:p>
    <w:p w14:paraId="5667D5B3" w14:textId="77777777" w:rsidR="00220BE8" w:rsidRPr="00E429B5" w:rsidRDefault="00220BE8" w:rsidP="00220BE8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687E29E3" w14:textId="77777777" w:rsidR="00220BE8" w:rsidRPr="00E429B5" w:rsidRDefault="00220BE8" w:rsidP="00220BE8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Результаты:</w:t>
      </w:r>
    </w:p>
    <w:p w14:paraId="4B19DEF4" w14:textId="26CAFFAD" w:rsidR="00220BE8" w:rsidRPr="00E429B5" w:rsidRDefault="00220BE8" w:rsidP="00FF18E1">
      <w:pPr>
        <w:pStyle w:val="ab"/>
        <w:numPr>
          <w:ilvl w:val="0"/>
          <w:numId w:val="5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прототип корректно распознаёт простые фразы и отдельные слова; точность зависит от модели и условий записи.</w:t>
      </w:r>
    </w:p>
    <w:p w14:paraId="3A8B094A" w14:textId="74EA07B2" w:rsidR="00220BE8" w:rsidRPr="00E429B5" w:rsidRDefault="00220BE8" w:rsidP="00FF18E1">
      <w:pPr>
        <w:pStyle w:val="ab"/>
        <w:numPr>
          <w:ilvl w:val="0"/>
          <w:numId w:val="5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при использовании «малых» (компактных) моделей наблюдалось распознавание с точностью порядка 50–90% в зависимости от дикции, уровня шума и акустики.</w:t>
      </w:r>
    </w:p>
    <w:p w14:paraId="02F01CC6" w14:textId="2DEBE20E" w:rsidR="00220BE8" w:rsidRPr="00E429B5" w:rsidRDefault="00220BE8" w:rsidP="00FF18E1">
      <w:pPr>
        <w:pStyle w:val="ab"/>
        <w:numPr>
          <w:ilvl w:val="0"/>
          <w:numId w:val="5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время распознавания частично варьировалось: от почти мгновенного вывода (благодаря частичным результатам) до задержек порядка 1.0–1.5 с при длительных фразах (это связано с размером блоков и внутренней обработкой модели).</w:t>
      </w:r>
    </w:p>
    <w:p w14:paraId="508C96F2" w14:textId="77777777" w:rsidR="00220BE8" w:rsidRPr="00E429B5" w:rsidRDefault="00220BE8" w:rsidP="00220BE8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</w:p>
    <w:p w14:paraId="3C87928A" w14:textId="77777777" w:rsidR="00220BE8" w:rsidRPr="00E429B5" w:rsidRDefault="00220BE8" w:rsidP="00220BE8">
      <w:pPr>
        <w:shd w:val="clear" w:color="auto" w:fill="FFFFFF"/>
        <w:spacing w:after="0" w:line="240" w:lineRule="auto"/>
        <w:ind w:firstLine="840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Выводы о надёжности:</w:t>
      </w:r>
    </w:p>
    <w:p w14:paraId="380D93B2" w14:textId="4BC23F65" w:rsidR="00220BE8" w:rsidRPr="00E429B5" w:rsidRDefault="00220BE8" w:rsidP="00FF18E1">
      <w:pPr>
        <w:pStyle w:val="ab"/>
        <w:numPr>
          <w:ilvl w:val="0"/>
          <w:numId w:val="6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для задач командной активации и управления прототип демонстрирует приемлемую скорость и точность.</w:t>
      </w:r>
    </w:p>
    <w:p w14:paraId="5A36750A" w14:textId="7FF3EA76" w:rsidR="00220BE8" w:rsidRPr="00E429B5" w:rsidRDefault="00220BE8" w:rsidP="00FF18E1">
      <w:pPr>
        <w:pStyle w:val="ab"/>
        <w:numPr>
          <w:ilvl w:val="0"/>
          <w:numId w:val="6"/>
        </w:numPr>
        <w:shd w:val="clear" w:color="auto" w:fill="FFFFFF"/>
        <w:spacing w:after="0" w:line="240" w:lineRule="auto"/>
        <w:ind w:left="1208" w:hanging="357"/>
        <w:jc w:val="both"/>
        <w:rPr>
          <w:rFonts w:ascii="Times New Roman" w:eastAsia="MS Mincho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eastAsia="MS Mincho" w:hAnsi="Times New Roman" w:cs="Times New Roman"/>
          <w:sz w:val="28"/>
          <w:szCs w:val="28"/>
          <w:lang w:eastAsia="ru-RU"/>
        </w:rPr>
        <w:t>для применения в продуктах с высокими требованиями к точности и низкой латентности рекомендуется использовать более крупные/качественные модели и выполнить оптимизацию разработанного решения.</w:t>
      </w:r>
    </w:p>
    <w:p w14:paraId="5A4C7284" w14:textId="04FD3BC1" w:rsidR="00220BE8" w:rsidRPr="00E429B5" w:rsidRDefault="00220BE8">
      <w:pPr>
        <w:rPr>
          <w:rFonts w:ascii="Times New Roman" w:eastAsia="MS Mincho" w:hAnsi="Times New Roman" w:cs="Times New Roman"/>
          <w:color w:val="000000"/>
          <w:sz w:val="24"/>
          <w:szCs w:val="24"/>
          <w:shd w:val="clear" w:color="auto" w:fill="FFFFFF"/>
          <w:lang w:eastAsia="ru-RU"/>
        </w:rPr>
      </w:pPr>
      <w:r w:rsidRPr="00E429B5">
        <w:rPr>
          <w:rFonts w:ascii="Times New Roman" w:eastAsia="MS Mincho" w:hAnsi="Times New Roman" w:cs="Times New Roman"/>
          <w:color w:val="000000"/>
          <w:sz w:val="24"/>
          <w:szCs w:val="24"/>
          <w:shd w:val="clear" w:color="auto" w:fill="FFFFFF"/>
          <w:lang w:eastAsia="ru-RU"/>
        </w:rPr>
        <w:br w:type="page"/>
      </w:r>
    </w:p>
    <w:p w14:paraId="3F00B6FA" w14:textId="2B7FDF83" w:rsidR="00220BE8" w:rsidRPr="00E429B5" w:rsidRDefault="00220BE8" w:rsidP="00220BE8">
      <w:pPr>
        <w:pStyle w:val="11"/>
        <w:rPr>
          <w:rFonts w:eastAsiaTheme="minorEastAsia"/>
          <w:noProof/>
          <w:sz w:val="32"/>
          <w:szCs w:val="32"/>
        </w:rPr>
      </w:pPr>
      <w:r w:rsidRPr="00E429B5">
        <w:rPr>
          <w:noProof/>
          <w:sz w:val="32"/>
          <w:szCs w:val="32"/>
        </w:rPr>
        <w:lastRenderedPageBreak/>
        <w:t>2 Заключение</w:t>
      </w:r>
    </w:p>
    <w:p w14:paraId="67857482" w14:textId="77777777" w:rsidR="00220BE8" w:rsidRPr="00E429B5" w:rsidRDefault="00220BE8" w:rsidP="00220BE8">
      <w:pPr>
        <w:spacing w:after="0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Практическая значимость:</w:t>
      </w:r>
    </w:p>
    <w:p w14:paraId="1F8FF38E" w14:textId="470B9AD2" w:rsidR="00220BE8" w:rsidRPr="00E429B5" w:rsidRDefault="00220BE8" w:rsidP="00680C5B">
      <w:p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Решение может служить основой для оффлайн-ассистентов, систем голосового управления приложениями на локальных машинах, а также встраиваться в игровые и образовательные продукты, где недопустимо хранение или передача пользовательской речи в сеть.</w:t>
      </w:r>
    </w:p>
    <w:p w14:paraId="707F41C2" w14:textId="77777777" w:rsidR="00220BE8" w:rsidRPr="00E429B5" w:rsidRDefault="00220BE8" w:rsidP="00680C5B">
      <w:pPr>
        <w:spacing w:after="0"/>
        <w:ind w:firstLine="708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Рекомендации по улучшению:</w:t>
      </w:r>
    </w:p>
    <w:p w14:paraId="5D0AB200" w14:textId="27D532BE" w:rsidR="00220BE8" w:rsidRPr="00E429B5" w:rsidRDefault="00220BE8" w:rsidP="00FF18E1">
      <w:pPr>
        <w:pStyle w:val="ab"/>
        <w:numPr>
          <w:ilvl w:val="0"/>
          <w:numId w:val="7"/>
        </w:numPr>
        <w:ind w:left="1208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использование более крупных и качественных языковых моделей для повышения точности;</w:t>
      </w:r>
    </w:p>
    <w:p w14:paraId="7E5B9405" w14:textId="77B460BA" w:rsidR="00220BE8" w:rsidRPr="00E429B5" w:rsidRDefault="00220BE8" w:rsidP="00FF18E1">
      <w:pPr>
        <w:pStyle w:val="ab"/>
        <w:numPr>
          <w:ilvl w:val="0"/>
          <w:numId w:val="7"/>
        </w:numPr>
        <w:ind w:left="1208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аппаратное ускорение (</w:t>
      </w:r>
      <w:r w:rsidR="00596AE9">
        <w:rPr>
          <w:rFonts w:ascii="Times New Roman" w:hAnsi="Times New Roman" w:cs="Times New Roman"/>
          <w:sz w:val="28"/>
          <w:szCs w:val="28"/>
          <w:lang w:eastAsia="ru-RU"/>
        </w:rPr>
        <w:t xml:space="preserve">использование </w:t>
      </w:r>
      <w:r w:rsidRPr="00E429B5">
        <w:rPr>
          <w:rFonts w:ascii="Times New Roman" w:hAnsi="Times New Roman" w:cs="Times New Roman"/>
          <w:sz w:val="28"/>
          <w:szCs w:val="28"/>
          <w:lang w:eastAsia="ru-RU"/>
        </w:rPr>
        <w:t>GPU) для снижения задержек при использовании тяжелых нейросетей;</w:t>
      </w:r>
    </w:p>
    <w:p w14:paraId="7BF1DE7A" w14:textId="77777777" w:rsidR="00680C5B" w:rsidRPr="00E429B5" w:rsidRDefault="00220BE8" w:rsidP="00FF18E1">
      <w:pPr>
        <w:pStyle w:val="ab"/>
        <w:numPr>
          <w:ilvl w:val="0"/>
          <w:numId w:val="7"/>
        </w:numPr>
        <w:ind w:left="1208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подключение систем адаптации к голосу пользователя (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fine-tuning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 или адаптивная фильтрация шума).</w:t>
      </w:r>
    </w:p>
    <w:p w14:paraId="1DB8FDB6" w14:textId="300CF3CD" w:rsidR="00220BE8" w:rsidRPr="00E429B5" w:rsidRDefault="00220BE8" w:rsidP="00680C5B">
      <w:pPr>
        <w:spacing w:after="0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Ограничения и риски:</w:t>
      </w:r>
    </w:p>
    <w:p w14:paraId="5CE9FB3E" w14:textId="52C3EB8C" w:rsidR="00220BE8" w:rsidRPr="00E429B5" w:rsidRDefault="00220BE8" w:rsidP="00FF18E1">
      <w:pPr>
        <w:pStyle w:val="ab"/>
        <w:numPr>
          <w:ilvl w:val="0"/>
          <w:numId w:val="8"/>
        </w:numPr>
        <w:ind w:left="1208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требования к объёму и скорости обработки растут с качеством модели;</w:t>
      </w:r>
    </w:p>
    <w:p w14:paraId="01EA1902" w14:textId="16DF7B66" w:rsidR="00220BE8" w:rsidRPr="00E429B5" w:rsidRDefault="00220BE8" w:rsidP="00FF18E1">
      <w:pPr>
        <w:pStyle w:val="ab"/>
        <w:numPr>
          <w:ilvl w:val="0"/>
          <w:numId w:val="8"/>
        </w:numPr>
        <w:ind w:left="1208" w:hanging="357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на слабых ПК большие модели могут работать медленно — требуются компромиссы между скоростью и качеством.</w:t>
      </w:r>
    </w:p>
    <w:p w14:paraId="3B964270" w14:textId="6A9C0C65" w:rsidR="00220BE8" w:rsidRPr="00E429B5" w:rsidRDefault="00680C5B" w:rsidP="00680C5B">
      <w:pPr>
        <w:ind w:firstLine="708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В ходе работы разработан прототип оффлайн-системы распознавания речи, выполняющей потоковое преобразование аудиосигнала в текст на платформе Windows 10. Продемонстрирована возможность получения частичных и окончательных результатов распознавания в реальном времени при использовании локальных языковых моделей. Прототип подтверждает практическую применимость подхода для задач голосового управления и взаимодействия, однако его точность и латентность зависят от выбранной модели и оборудования. Дальнейшие исследования целесообразно направить на интеграцию более совершенных моделей, оптимизацию обработки аудиопотока и адаптацию к условиям реального шума.</w:t>
      </w:r>
    </w:p>
    <w:p w14:paraId="51489158" w14:textId="67BD38B6" w:rsidR="00680C5B" w:rsidRPr="00E429B5" w:rsidRDefault="00680C5B">
      <w:pPr>
        <w:rPr>
          <w:rFonts w:ascii="Times New Roman" w:hAnsi="Times New Roman" w:cs="Times New Roman"/>
          <w:lang w:eastAsia="ru-RU"/>
        </w:rPr>
      </w:pPr>
      <w:r w:rsidRPr="00E429B5">
        <w:rPr>
          <w:rFonts w:ascii="Times New Roman" w:hAnsi="Times New Roman" w:cs="Times New Roman"/>
          <w:lang w:eastAsia="ru-RU"/>
        </w:rPr>
        <w:br w:type="page"/>
      </w:r>
    </w:p>
    <w:p w14:paraId="068BA189" w14:textId="2BF97F6D" w:rsidR="004E1E6A" w:rsidRPr="00E429B5" w:rsidRDefault="00680C5B" w:rsidP="004E1E6A">
      <w:pPr>
        <w:pStyle w:val="11"/>
        <w:rPr>
          <w:noProof/>
          <w:sz w:val="32"/>
          <w:szCs w:val="32"/>
        </w:rPr>
      </w:pPr>
      <w:r w:rsidRPr="00E429B5">
        <w:rPr>
          <w:noProof/>
          <w:sz w:val="32"/>
          <w:szCs w:val="32"/>
        </w:rPr>
        <w:lastRenderedPageBreak/>
        <w:t>3 Список использованных источников</w:t>
      </w:r>
    </w:p>
    <w:p w14:paraId="5CCC4FEB" w14:textId="573B631B" w:rsidR="004E1E6A" w:rsidRPr="00E429B5" w:rsidRDefault="004E1E6A" w:rsidP="00FF18E1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Vosk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 — оффлайн распознавание речи. Официальный репозиторий и модели. https://alphacephei.com/vosk (дата обращения: </w:t>
      </w:r>
      <w:r w:rsidRPr="00E429B5">
        <w:rPr>
          <w:rFonts w:ascii="Times New Roman" w:hAnsi="Times New Roman" w:cs="Times New Roman"/>
          <w:sz w:val="28"/>
          <w:szCs w:val="28"/>
          <w:lang w:val="en-US" w:eastAsia="ru-RU"/>
        </w:rPr>
        <w:t>xx</w:t>
      </w:r>
      <w:r w:rsidRPr="00E429B5">
        <w:rPr>
          <w:rFonts w:ascii="Times New Roman" w:hAnsi="Times New Roman" w:cs="Times New Roman"/>
          <w:sz w:val="28"/>
          <w:szCs w:val="28"/>
          <w:lang w:eastAsia="ru-RU"/>
        </w:rPr>
        <w:t>.07.2025).</w:t>
      </w:r>
    </w:p>
    <w:p w14:paraId="2522DB37" w14:textId="5A88E72C" w:rsidR="004E1E6A" w:rsidRPr="00E429B5" w:rsidRDefault="004E1E6A" w:rsidP="00FF18E1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eSpeak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 NG — оффлайн TTS (использовался для тестирования звука). https://github.com/espeak-ng/espeak-ng (дата обращения: </w:t>
      </w:r>
      <w:r w:rsidRPr="00E429B5">
        <w:rPr>
          <w:rFonts w:ascii="Times New Roman" w:hAnsi="Times New Roman" w:cs="Times New Roman"/>
          <w:sz w:val="28"/>
          <w:szCs w:val="28"/>
          <w:lang w:val="en-US" w:eastAsia="ru-RU"/>
        </w:rPr>
        <w:t>xx</w:t>
      </w:r>
      <w:r w:rsidRPr="00E429B5">
        <w:rPr>
          <w:rFonts w:ascii="Times New Roman" w:hAnsi="Times New Roman" w:cs="Times New Roman"/>
          <w:sz w:val="28"/>
          <w:szCs w:val="28"/>
          <w:lang w:eastAsia="ru-RU"/>
        </w:rPr>
        <w:t>.07.2025).</w:t>
      </w:r>
    </w:p>
    <w:p w14:paraId="45409596" w14:textId="361A9FB8" w:rsidR="004E1E6A" w:rsidRPr="00E429B5" w:rsidRDefault="004E1E6A" w:rsidP="00FF18E1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NAudio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 — библиотека для работы со звуком в .NET. https://github.com/naudio/NAudio (дата обращения: </w:t>
      </w:r>
      <w:r w:rsidRPr="00E429B5">
        <w:rPr>
          <w:rFonts w:ascii="Times New Roman" w:hAnsi="Times New Roman" w:cs="Times New Roman"/>
          <w:sz w:val="28"/>
          <w:szCs w:val="28"/>
          <w:lang w:val="en-US" w:eastAsia="ru-RU"/>
        </w:rPr>
        <w:t>xx</w:t>
      </w:r>
      <w:r w:rsidRPr="00E429B5">
        <w:rPr>
          <w:rFonts w:ascii="Times New Roman" w:hAnsi="Times New Roman" w:cs="Times New Roman"/>
          <w:sz w:val="28"/>
          <w:szCs w:val="28"/>
          <w:lang w:eastAsia="ru-RU"/>
        </w:rPr>
        <w:t>.07.2025).</w:t>
      </w:r>
    </w:p>
    <w:p w14:paraId="59B775B4" w14:textId="57EDC31D" w:rsidR="004E1E6A" w:rsidRPr="00E429B5" w:rsidRDefault="004E1E6A" w:rsidP="00FF18E1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Документация 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AvaloniaUI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 — UI-фреймворк. https://avaloniaui.net (дата обращения: </w:t>
      </w:r>
      <w:r w:rsidRPr="00E429B5">
        <w:rPr>
          <w:rFonts w:ascii="Times New Roman" w:hAnsi="Times New Roman" w:cs="Times New Roman"/>
          <w:sz w:val="28"/>
          <w:szCs w:val="28"/>
          <w:lang w:val="en-US" w:eastAsia="ru-RU"/>
        </w:rPr>
        <w:t>xx</w:t>
      </w:r>
      <w:r w:rsidRPr="00E429B5">
        <w:rPr>
          <w:rFonts w:ascii="Times New Roman" w:hAnsi="Times New Roman" w:cs="Times New Roman"/>
          <w:sz w:val="28"/>
          <w:szCs w:val="28"/>
          <w:lang w:eastAsia="ru-RU"/>
        </w:rPr>
        <w:t>.06.2025).</w:t>
      </w:r>
    </w:p>
    <w:p w14:paraId="6E2B6EE7" w14:textId="69BB658D" w:rsidR="004E1E6A" w:rsidRPr="00E429B5" w:rsidRDefault="004E1E6A" w:rsidP="00FF18E1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VB-Audio Virtual Cable — виртуальный </w:t>
      </w:r>
      <w:proofErr w:type="spellStart"/>
      <w:r w:rsidRPr="00E429B5">
        <w:rPr>
          <w:rFonts w:ascii="Times New Roman" w:hAnsi="Times New Roman" w:cs="Times New Roman"/>
          <w:sz w:val="28"/>
          <w:szCs w:val="28"/>
          <w:lang w:eastAsia="ru-RU"/>
        </w:rPr>
        <w:t>аудиокабель</w:t>
      </w:r>
      <w:proofErr w:type="spellEnd"/>
      <w:r w:rsidRPr="00E429B5">
        <w:rPr>
          <w:rFonts w:ascii="Times New Roman" w:hAnsi="Times New Roman" w:cs="Times New Roman"/>
          <w:sz w:val="28"/>
          <w:szCs w:val="28"/>
          <w:lang w:eastAsia="ru-RU"/>
        </w:rPr>
        <w:t xml:space="preserve"> (при необходимости создания виртуального микрофона). https://vb-audio.com/Cable/ (дата обращения: </w:t>
      </w:r>
      <w:r w:rsidRPr="00E429B5">
        <w:rPr>
          <w:rFonts w:ascii="Times New Roman" w:hAnsi="Times New Roman" w:cs="Times New Roman"/>
          <w:sz w:val="28"/>
          <w:szCs w:val="28"/>
          <w:lang w:val="en-US" w:eastAsia="ru-RU"/>
        </w:rPr>
        <w:t>xx</w:t>
      </w:r>
      <w:r w:rsidRPr="00E429B5">
        <w:rPr>
          <w:rFonts w:ascii="Times New Roman" w:hAnsi="Times New Roman" w:cs="Times New Roman"/>
          <w:sz w:val="28"/>
          <w:szCs w:val="28"/>
          <w:lang w:eastAsia="ru-RU"/>
        </w:rPr>
        <w:t>.06.2025).</w:t>
      </w:r>
    </w:p>
    <w:p w14:paraId="61358F08" w14:textId="7B229674" w:rsidR="00680C5B" w:rsidRPr="00B66417" w:rsidRDefault="004E1E6A" w:rsidP="00FF18E1">
      <w:pPr>
        <w:pStyle w:val="ab"/>
        <w:numPr>
          <w:ilvl w:val="0"/>
          <w:numId w:val="9"/>
        </w:numPr>
        <w:jc w:val="both"/>
        <w:rPr>
          <w:rFonts w:ascii="Times New Roman" w:hAnsi="Times New Roman" w:cs="Times New Roman"/>
          <w:lang w:eastAsia="ru-RU"/>
        </w:rPr>
      </w:pPr>
      <w:r w:rsidRPr="00E429B5">
        <w:rPr>
          <w:rFonts w:ascii="Times New Roman" w:hAnsi="Times New Roman" w:cs="Times New Roman"/>
          <w:sz w:val="28"/>
          <w:szCs w:val="28"/>
          <w:lang w:eastAsia="ru-RU"/>
        </w:rPr>
        <w:t>Общие статьи и руководства по оффлайн STT и TTS (обзорные материалы, статьи 2018–2024 гг.).</w:t>
      </w:r>
    </w:p>
    <w:p w14:paraId="78F2CE5B" w14:textId="2255E8D1" w:rsidR="00B66417" w:rsidRDefault="00B66417" w:rsidP="00B66417">
      <w:pPr>
        <w:jc w:val="both"/>
        <w:rPr>
          <w:rFonts w:ascii="Times New Roman" w:hAnsi="Times New Roman" w:cs="Times New Roman"/>
          <w:lang w:eastAsia="ru-RU"/>
        </w:rPr>
      </w:pPr>
      <w:r>
        <w:rPr>
          <w:rFonts w:ascii="Times New Roman" w:hAnsi="Times New Roman" w:cs="Times New Roman"/>
          <w:lang w:eastAsia="ru-RU"/>
        </w:rPr>
        <w:br w:type="page"/>
      </w:r>
    </w:p>
    <w:p w14:paraId="6E3544D6" w14:textId="77777777" w:rsidR="009E69FE" w:rsidRDefault="00B66417" w:rsidP="00B66417">
      <w:pPr>
        <w:pStyle w:val="11"/>
        <w:rPr>
          <w:noProof/>
          <w:sz w:val="32"/>
          <w:szCs w:val="32"/>
        </w:rPr>
      </w:pPr>
      <w:r>
        <w:rPr>
          <w:noProof/>
          <w:sz w:val="32"/>
          <w:szCs w:val="32"/>
          <w:lang w:val="en-US"/>
        </w:rPr>
        <w:lastRenderedPageBreak/>
        <w:t>4</w:t>
      </w:r>
      <w:r w:rsidRPr="00E429B5">
        <w:rPr>
          <w:noProof/>
          <w:sz w:val="32"/>
          <w:szCs w:val="32"/>
        </w:rPr>
        <w:t xml:space="preserve"> </w:t>
      </w:r>
      <w:r>
        <w:rPr>
          <w:noProof/>
          <w:sz w:val="32"/>
          <w:szCs w:val="32"/>
        </w:rPr>
        <w:t>Приложения</w:t>
      </w:r>
    </w:p>
    <w:p w14:paraId="428CC1B1" w14:textId="77777777" w:rsidR="009E69FE" w:rsidRDefault="009E69FE" w:rsidP="009E69FE">
      <w:pPr>
        <w:pStyle w:val="11"/>
        <w:ind w:firstLine="0"/>
        <w:rPr>
          <w:noProof/>
          <w:sz w:val="32"/>
          <w:szCs w:val="32"/>
        </w:rPr>
      </w:pPr>
    </w:p>
    <w:p w14:paraId="54D166E0" w14:textId="78273510" w:rsidR="00B66417" w:rsidRDefault="009E69FE" w:rsidP="009E69FE">
      <w:pPr>
        <w:pStyle w:val="11"/>
        <w:spacing w:after="0"/>
        <w:ind w:right="425" w:firstLine="0"/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3C2982A" wp14:editId="00FCAA8B">
            <wp:extent cx="6096000" cy="5429250"/>
            <wp:effectExtent l="19050" t="19050" r="19050" b="190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Рисунок 10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5429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BAB37" w14:textId="2A92D859" w:rsidR="009E69FE" w:rsidRDefault="009E69FE" w:rsidP="009E69FE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9E69FE">
        <w:rPr>
          <w:rFonts w:ascii="Times New Roman" w:hAnsi="Times New Roman" w:cs="Times New Roman"/>
          <w:sz w:val="28"/>
          <w:szCs w:val="28"/>
          <w:lang w:eastAsia="ru-RU"/>
        </w:rPr>
        <w:t>Рисунок 1. Схема работы приложения</w:t>
      </w:r>
    </w:p>
    <w:p w14:paraId="2C0100CC" w14:textId="5319AF47" w:rsidR="009E69FE" w:rsidRPr="009E69FE" w:rsidRDefault="009E69FE" w:rsidP="009E69F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Ссылка на проект:</w:t>
      </w:r>
      <w:r w:rsidR="00840FAD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hyperlink r:id="rId12" w:history="1">
        <w:r w:rsidR="00840FAD" w:rsidRPr="00840FAD">
          <w:rPr>
            <w:rStyle w:val="aa"/>
            <w:rFonts w:ascii="Times New Roman" w:hAnsi="Times New Roman" w:cs="Times New Roman"/>
            <w:sz w:val="28"/>
            <w:szCs w:val="28"/>
            <w:lang w:eastAsia="ru-RU"/>
          </w:rPr>
          <w:t>https://github.com/Akrumax/</w:t>
        </w:r>
        <w:r w:rsidR="00840FAD" w:rsidRPr="00840FAD">
          <w:rPr>
            <w:rStyle w:val="aa"/>
            <w:rFonts w:ascii="Times New Roman" w:hAnsi="Times New Roman" w:cs="Times New Roman"/>
            <w:sz w:val="28"/>
            <w:szCs w:val="28"/>
            <w:lang w:eastAsia="ru-RU"/>
          </w:rPr>
          <w:t>A</w:t>
        </w:r>
        <w:r w:rsidR="00840FAD" w:rsidRPr="00840FAD">
          <w:rPr>
            <w:rStyle w:val="aa"/>
            <w:rFonts w:ascii="Times New Roman" w:hAnsi="Times New Roman" w:cs="Times New Roman"/>
            <w:sz w:val="28"/>
            <w:szCs w:val="28"/>
            <w:lang w:eastAsia="ru-RU"/>
          </w:rPr>
          <w:t>rteKrugMicApp</w:t>
        </w:r>
      </w:hyperlink>
    </w:p>
    <w:sectPr w:rsidR="009E69FE" w:rsidRPr="009E69FE" w:rsidSect="009A2D67">
      <w:footerReference w:type="default" r:id="rId13"/>
      <w:pgSz w:w="11907" w:h="16839" w:code="9"/>
      <w:pgMar w:top="1021" w:right="567" w:bottom="1021" w:left="1418" w:header="567" w:footer="567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63DD" w14:textId="77777777" w:rsidR="00C43DA4" w:rsidRDefault="00C43DA4" w:rsidP="00873B2E">
      <w:pPr>
        <w:spacing w:after="0" w:line="240" w:lineRule="auto"/>
      </w:pPr>
      <w:r>
        <w:separator/>
      </w:r>
    </w:p>
  </w:endnote>
  <w:endnote w:type="continuationSeparator" w:id="0">
    <w:p w14:paraId="1D142DEA" w14:textId="77777777" w:rsidR="00C43DA4" w:rsidRDefault="00C43DA4" w:rsidP="00873B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66D4" w14:textId="77777777" w:rsidR="00E27819" w:rsidRDefault="00E27819">
    <w:pPr>
      <w:pStyle w:val="a5"/>
      <w:jc w:val="right"/>
    </w:pPr>
  </w:p>
  <w:p w14:paraId="167089DE" w14:textId="77777777" w:rsidR="00E27819" w:rsidRDefault="00E2781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D6843" w14:textId="10DF3F7C" w:rsidR="003E1569" w:rsidRPr="001D7F4A" w:rsidRDefault="009A2D67">
    <w:pPr>
      <w:pStyle w:val="a5"/>
      <w:jc w:val="right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0CC4" w14:textId="54F397F6" w:rsidR="003E1569" w:rsidRPr="009A2D67" w:rsidRDefault="003E1569" w:rsidP="009A2D67">
    <w:pPr>
      <w:pStyle w:val="a5"/>
      <w:jc w:val="righ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08418727"/>
      <w:docPartObj>
        <w:docPartGallery w:val="Page Numbers (Bottom of Page)"/>
        <w:docPartUnique/>
      </w:docPartObj>
    </w:sdtPr>
    <w:sdtEndPr/>
    <w:sdtContent>
      <w:p w14:paraId="35F6C87D" w14:textId="6A0800BC" w:rsidR="009A2D67" w:rsidRDefault="009A2D6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310234E" w14:textId="0A74F2FE" w:rsidR="009A2D67" w:rsidRPr="001D7F4A" w:rsidRDefault="009A2D67">
    <w:pPr>
      <w:pStyle w:val="a5"/>
      <w:jc w:val="right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51D20" w14:textId="77777777" w:rsidR="00C43DA4" w:rsidRDefault="00C43DA4" w:rsidP="00873B2E">
      <w:pPr>
        <w:spacing w:after="0" w:line="240" w:lineRule="auto"/>
      </w:pPr>
      <w:r>
        <w:separator/>
      </w:r>
    </w:p>
  </w:footnote>
  <w:footnote w:type="continuationSeparator" w:id="0">
    <w:p w14:paraId="65F1F567" w14:textId="77777777" w:rsidR="00C43DA4" w:rsidRDefault="00C43DA4" w:rsidP="00873B2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singleLevel"/>
    <w:tmpl w:val="00000005"/>
    <w:name w:val="WW8Num12"/>
    <w:lvl w:ilvl="0">
      <w:start w:val="1"/>
      <w:numFmt w:val="bullet"/>
      <w:lvlText w:val=""/>
      <w:lvlJc w:val="left"/>
      <w:pPr>
        <w:tabs>
          <w:tab w:val="num" w:pos="1993"/>
        </w:tabs>
      </w:pPr>
      <w:rPr>
        <w:rFonts w:ascii="Symbol" w:hAnsi="Symbol"/>
      </w:rPr>
    </w:lvl>
  </w:abstractNum>
  <w:abstractNum w:abstractNumId="1" w15:restartNumberingAfterBreak="0">
    <w:nsid w:val="22460229"/>
    <w:multiLevelType w:val="hybridMultilevel"/>
    <w:tmpl w:val="EE0CE7CA"/>
    <w:lvl w:ilvl="0" w:tplc="B518CC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6D1E4E"/>
    <w:multiLevelType w:val="hybridMultilevel"/>
    <w:tmpl w:val="937C9FD4"/>
    <w:lvl w:ilvl="0" w:tplc="0419000F">
      <w:start w:val="1"/>
      <w:numFmt w:val="decimal"/>
      <w:lvlText w:val="%1."/>
      <w:lvlJc w:val="left"/>
      <w:pPr>
        <w:ind w:left="1560" w:hanging="360"/>
      </w:pPr>
    </w:lvl>
    <w:lvl w:ilvl="1" w:tplc="04190019" w:tentative="1">
      <w:start w:val="1"/>
      <w:numFmt w:val="lowerLetter"/>
      <w:lvlText w:val="%2."/>
      <w:lvlJc w:val="left"/>
      <w:pPr>
        <w:ind w:left="2280" w:hanging="360"/>
      </w:pPr>
    </w:lvl>
    <w:lvl w:ilvl="2" w:tplc="0419001B" w:tentative="1">
      <w:start w:val="1"/>
      <w:numFmt w:val="lowerRoman"/>
      <w:lvlText w:val="%3."/>
      <w:lvlJc w:val="right"/>
      <w:pPr>
        <w:ind w:left="3000" w:hanging="180"/>
      </w:pPr>
    </w:lvl>
    <w:lvl w:ilvl="3" w:tplc="0419000F" w:tentative="1">
      <w:start w:val="1"/>
      <w:numFmt w:val="decimal"/>
      <w:lvlText w:val="%4."/>
      <w:lvlJc w:val="left"/>
      <w:pPr>
        <w:ind w:left="3720" w:hanging="360"/>
      </w:pPr>
    </w:lvl>
    <w:lvl w:ilvl="4" w:tplc="04190019" w:tentative="1">
      <w:start w:val="1"/>
      <w:numFmt w:val="lowerLetter"/>
      <w:lvlText w:val="%5."/>
      <w:lvlJc w:val="left"/>
      <w:pPr>
        <w:ind w:left="4440" w:hanging="360"/>
      </w:pPr>
    </w:lvl>
    <w:lvl w:ilvl="5" w:tplc="0419001B" w:tentative="1">
      <w:start w:val="1"/>
      <w:numFmt w:val="lowerRoman"/>
      <w:lvlText w:val="%6."/>
      <w:lvlJc w:val="right"/>
      <w:pPr>
        <w:ind w:left="5160" w:hanging="180"/>
      </w:pPr>
    </w:lvl>
    <w:lvl w:ilvl="6" w:tplc="0419000F" w:tentative="1">
      <w:start w:val="1"/>
      <w:numFmt w:val="decimal"/>
      <w:lvlText w:val="%7."/>
      <w:lvlJc w:val="left"/>
      <w:pPr>
        <w:ind w:left="5880" w:hanging="360"/>
      </w:pPr>
    </w:lvl>
    <w:lvl w:ilvl="7" w:tplc="04190019" w:tentative="1">
      <w:start w:val="1"/>
      <w:numFmt w:val="lowerLetter"/>
      <w:lvlText w:val="%8."/>
      <w:lvlJc w:val="left"/>
      <w:pPr>
        <w:ind w:left="6600" w:hanging="360"/>
      </w:pPr>
    </w:lvl>
    <w:lvl w:ilvl="8" w:tplc="0419001B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3" w15:restartNumberingAfterBreak="0">
    <w:nsid w:val="668E0F8D"/>
    <w:multiLevelType w:val="hybridMultilevel"/>
    <w:tmpl w:val="24925E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801D24"/>
    <w:multiLevelType w:val="hybridMultilevel"/>
    <w:tmpl w:val="254E7CE4"/>
    <w:lvl w:ilvl="0" w:tplc="9BC67CE4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6B7533C5"/>
    <w:multiLevelType w:val="hybridMultilevel"/>
    <w:tmpl w:val="838C2798"/>
    <w:lvl w:ilvl="0" w:tplc="9BC67CE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6F182E7F"/>
    <w:multiLevelType w:val="hybridMultilevel"/>
    <w:tmpl w:val="37728B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80955"/>
    <w:multiLevelType w:val="multilevel"/>
    <w:tmpl w:val="C04807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48" w:hanging="1440"/>
      </w:pPr>
      <w:rPr>
        <w:rFonts w:hint="default"/>
      </w:rPr>
    </w:lvl>
  </w:abstractNum>
  <w:abstractNum w:abstractNumId="8" w15:restartNumberingAfterBreak="0">
    <w:nsid w:val="732814D8"/>
    <w:multiLevelType w:val="hybridMultilevel"/>
    <w:tmpl w:val="A86833DE"/>
    <w:lvl w:ilvl="0" w:tplc="9BC67CE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A67A79"/>
    <w:multiLevelType w:val="hybridMultilevel"/>
    <w:tmpl w:val="716A7918"/>
    <w:lvl w:ilvl="0" w:tplc="9BC67CE4">
      <w:start w:val="1"/>
      <w:numFmt w:val="bullet"/>
      <w:lvlText w:val=""/>
      <w:lvlJc w:val="left"/>
      <w:pPr>
        <w:ind w:left="15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2"/>
  </w:num>
  <w:num w:numId="5">
    <w:abstractNumId w:val="9"/>
  </w:num>
  <w:num w:numId="6">
    <w:abstractNumId w:val="4"/>
  </w:num>
  <w:num w:numId="7">
    <w:abstractNumId w:val="5"/>
  </w:num>
  <w:num w:numId="8">
    <w:abstractNumId w:val="8"/>
  </w:num>
  <w:num w:numId="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3B2E"/>
    <w:rsid w:val="000252E6"/>
    <w:rsid w:val="00041F49"/>
    <w:rsid w:val="00063DA4"/>
    <w:rsid w:val="000811E5"/>
    <w:rsid w:val="0009526F"/>
    <w:rsid w:val="000B120B"/>
    <w:rsid w:val="000B2735"/>
    <w:rsid w:val="000E0BDE"/>
    <w:rsid w:val="000F3BF5"/>
    <w:rsid w:val="00166E3B"/>
    <w:rsid w:val="00175B3D"/>
    <w:rsid w:val="001777DA"/>
    <w:rsid w:val="001933C2"/>
    <w:rsid w:val="001D43AA"/>
    <w:rsid w:val="001D7F4A"/>
    <w:rsid w:val="002035A1"/>
    <w:rsid w:val="002116FB"/>
    <w:rsid w:val="002176AF"/>
    <w:rsid w:val="00220BE8"/>
    <w:rsid w:val="002362BF"/>
    <w:rsid w:val="002A27D0"/>
    <w:rsid w:val="002B6D52"/>
    <w:rsid w:val="002D1560"/>
    <w:rsid w:val="002E517E"/>
    <w:rsid w:val="002F6BB2"/>
    <w:rsid w:val="00322464"/>
    <w:rsid w:val="003575A9"/>
    <w:rsid w:val="0037049E"/>
    <w:rsid w:val="003750FF"/>
    <w:rsid w:val="00386E0C"/>
    <w:rsid w:val="00393E0E"/>
    <w:rsid w:val="003A5F89"/>
    <w:rsid w:val="003B2900"/>
    <w:rsid w:val="003E1569"/>
    <w:rsid w:val="003E4E4D"/>
    <w:rsid w:val="003F3452"/>
    <w:rsid w:val="00403281"/>
    <w:rsid w:val="00435405"/>
    <w:rsid w:val="004363E0"/>
    <w:rsid w:val="00441845"/>
    <w:rsid w:val="004420E6"/>
    <w:rsid w:val="00444484"/>
    <w:rsid w:val="00491F6D"/>
    <w:rsid w:val="004C0A5D"/>
    <w:rsid w:val="004E1E6A"/>
    <w:rsid w:val="004E5409"/>
    <w:rsid w:val="004F6D9C"/>
    <w:rsid w:val="0050709C"/>
    <w:rsid w:val="0051730B"/>
    <w:rsid w:val="00550B71"/>
    <w:rsid w:val="00596AE9"/>
    <w:rsid w:val="005D1144"/>
    <w:rsid w:val="005E216E"/>
    <w:rsid w:val="005F528F"/>
    <w:rsid w:val="006008C2"/>
    <w:rsid w:val="00642733"/>
    <w:rsid w:val="00680C5B"/>
    <w:rsid w:val="006868D5"/>
    <w:rsid w:val="006913A0"/>
    <w:rsid w:val="006916D9"/>
    <w:rsid w:val="006A72CC"/>
    <w:rsid w:val="006B49B1"/>
    <w:rsid w:val="006B716D"/>
    <w:rsid w:val="006E2D96"/>
    <w:rsid w:val="006E4EF0"/>
    <w:rsid w:val="006F4BD9"/>
    <w:rsid w:val="0071473E"/>
    <w:rsid w:val="00751E33"/>
    <w:rsid w:val="00761E94"/>
    <w:rsid w:val="00765EAD"/>
    <w:rsid w:val="0078430E"/>
    <w:rsid w:val="00790F5A"/>
    <w:rsid w:val="007A74DE"/>
    <w:rsid w:val="007B6BEA"/>
    <w:rsid w:val="007C67E8"/>
    <w:rsid w:val="007D4294"/>
    <w:rsid w:val="007E22B4"/>
    <w:rsid w:val="00816009"/>
    <w:rsid w:val="00825CFF"/>
    <w:rsid w:val="00837340"/>
    <w:rsid w:val="008407A1"/>
    <w:rsid w:val="00840FAD"/>
    <w:rsid w:val="00857785"/>
    <w:rsid w:val="00873B2E"/>
    <w:rsid w:val="00874219"/>
    <w:rsid w:val="00876639"/>
    <w:rsid w:val="008A7E7D"/>
    <w:rsid w:val="008E05BA"/>
    <w:rsid w:val="009240E7"/>
    <w:rsid w:val="009458C2"/>
    <w:rsid w:val="00996E9F"/>
    <w:rsid w:val="009A2D67"/>
    <w:rsid w:val="009B2277"/>
    <w:rsid w:val="009C5D0E"/>
    <w:rsid w:val="009D34C2"/>
    <w:rsid w:val="009E69FE"/>
    <w:rsid w:val="009F257D"/>
    <w:rsid w:val="00A13D4F"/>
    <w:rsid w:val="00A20088"/>
    <w:rsid w:val="00A33CCF"/>
    <w:rsid w:val="00A708FE"/>
    <w:rsid w:val="00A71FEB"/>
    <w:rsid w:val="00A807CB"/>
    <w:rsid w:val="00AA7575"/>
    <w:rsid w:val="00AC0DB7"/>
    <w:rsid w:val="00AF501C"/>
    <w:rsid w:val="00B313BC"/>
    <w:rsid w:val="00B40751"/>
    <w:rsid w:val="00B55588"/>
    <w:rsid w:val="00B66417"/>
    <w:rsid w:val="00B745F1"/>
    <w:rsid w:val="00B85D14"/>
    <w:rsid w:val="00B90179"/>
    <w:rsid w:val="00B94C11"/>
    <w:rsid w:val="00BA26E6"/>
    <w:rsid w:val="00BC0443"/>
    <w:rsid w:val="00BF4E05"/>
    <w:rsid w:val="00C222FA"/>
    <w:rsid w:val="00C36D86"/>
    <w:rsid w:val="00C43DA4"/>
    <w:rsid w:val="00C66930"/>
    <w:rsid w:val="00C719E3"/>
    <w:rsid w:val="00C77C0A"/>
    <w:rsid w:val="00C9480B"/>
    <w:rsid w:val="00CC42CA"/>
    <w:rsid w:val="00CD2CB3"/>
    <w:rsid w:val="00CE3558"/>
    <w:rsid w:val="00CE7116"/>
    <w:rsid w:val="00D12271"/>
    <w:rsid w:val="00D73823"/>
    <w:rsid w:val="00D93C12"/>
    <w:rsid w:val="00DA3744"/>
    <w:rsid w:val="00DC164F"/>
    <w:rsid w:val="00DE00F1"/>
    <w:rsid w:val="00DF291B"/>
    <w:rsid w:val="00E05A91"/>
    <w:rsid w:val="00E10B3B"/>
    <w:rsid w:val="00E14400"/>
    <w:rsid w:val="00E23969"/>
    <w:rsid w:val="00E26068"/>
    <w:rsid w:val="00E27819"/>
    <w:rsid w:val="00E33425"/>
    <w:rsid w:val="00E429B5"/>
    <w:rsid w:val="00E61281"/>
    <w:rsid w:val="00E65760"/>
    <w:rsid w:val="00E87C4E"/>
    <w:rsid w:val="00E90108"/>
    <w:rsid w:val="00EE3492"/>
    <w:rsid w:val="00EF2FF6"/>
    <w:rsid w:val="00F16C18"/>
    <w:rsid w:val="00F2460D"/>
    <w:rsid w:val="00F36D25"/>
    <w:rsid w:val="00F432DC"/>
    <w:rsid w:val="00F61825"/>
    <w:rsid w:val="00F962B9"/>
    <w:rsid w:val="00FB15FC"/>
    <w:rsid w:val="00FE17E3"/>
    <w:rsid w:val="00FF18E1"/>
    <w:rsid w:val="00FF3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F72B8"/>
  <w15:docId w15:val="{4AAD01E7-ABE3-4564-9150-A45C3014D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3B2E"/>
  </w:style>
  <w:style w:type="paragraph" w:styleId="1">
    <w:name w:val="heading 1"/>
    <w:basedOn w:val="a"/>
    <w:next w:val="a"/>
    <w:link w:val="10"/>
    <w:uiPriority w:val="9"/>
    <w:qFormat/>
    <w:rsid w:val="00873B2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873B2E"/>
    <w:pPr>
      <w:keepNext/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bCs/>
      <w:caps/>
      <w:sz w:val="28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73B2E"/>
    <w:pPr>
      <w:keepNext/>
      <w:spacing w:after="0" w:line="240" w:lineRule="auto"/>
      <w:ind w:left="851"/>
      <w:outlineLvl w:val="7"/>
    </w:pPr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73B2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73B2E"/>
    <w:rPr>
      <w:rFonts w:ascii="Times New Roman" w:eastAsia="Times New Roman" w:hAnsi="Times New Roman" w:cs="Times New Roman"/>
      <w:b/>
      <w:bCs/>
      <w:caps/>
      <w:sz w:val="28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73B2E"/>
    <w:rPr>
      <w:rFonts w:ascii="Times New Roman" w:eastAsia="Times New Roman" w:hAnsi="Times New Roman" w:cs="Times New Roman"/>
      <w:sz w:val="32"/>
      <w:szCs w:val="20"/>
      <w:lang w:eastAsia="ru-RU"/>
    </w:rPr>
  </w:style>
  <w:style w:type="paragraph" w:styleId="a3">
    <w:name w:val="header"/>
    <w:basedOn w:val="a"/>
    <w:link w:val="a4"/>
    <w:uiPriority w:val="99"/>
    <w:unhideWhenUsed/>
    <w:rsid w:val="00873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73B2E"/>
  </w:style>
  <w:style w:type="paragraph" w:styleId="a5">
    <w:name w:val="footer"/>
    <w:basedOn w:val="a"/>
    <w:link w:val="a6"/>
    <w:uiPriority w:val="99"/>
    <w:unhideWhenUsed/>
    <w:rsid w:val="00873B2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73B2E"/>
  </w:style>
  <w:style w:type="paragraph" w:styleId="a7">
    <w:name w:val="Body Text"/>
    <w:basedOn w:val="a"/>
    <w:link w:val="a8"/>
    <w:rsid w:val="00873B2E"/>
    <w:pPr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8">
    <w:name w:val="Основной текст Знак"/>
    <w:basedOn w:val="a0"/>
    <w:link w:val="a7"/>
    <w:rsid w:val="00873B2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Style3">
    <w:name w:val="Style3"/>
    <w:basedOn w:val="a"/>
    <w:uiPriority w:val="99"/>
    <w:rsid w:val="00873B2E"/>
    <w:pPr>
      <w:spacing w:after="0" w:line="643" w:lineRule="exact"/>
      <w:jc w:val="center"/>
    </w:pPr>
    <w:rPr>
      <w:rFonts w:ascii="Times New Roman" w:hAnsi="Times New Roman" w:cs="Times New Roman"/>
      <w:sz w:val="24"/>
      <w:szCs w:val="24"/>
      <w:lang w:eastAsia="ru-RU"/>
    </w:rPr>
  </w:style>
  <w:style w:type="paragraph" w:customStyle="1" w:styleId="Style5">
    <w:name w:val="Style5"/>
    <w:basedOn w:val="a"/>
    <w:uiPriority w:val="99"/>
    <w:rsid w:val="00873B2E"/>
    <w:pPr>
      <w:spacing w:after="0" w:line="278" w:lineRule="exact"/>
    </w:pPr>
    <w:rPr>
      <w:rFonts w:ascii="Times New Roman" w:hAnsi="Times New Roman" w:cs="Times New Roman"/>
      <w:sz w:val="24"/>
      <w:szCs w:val="24"/>
      <w:lang w:eastAsia="ru-RU"/>
    </w:rPr>
  </w:style>
  <w:style w:type="character" w:customStyle="1" w:styleId="FontStyle47">
    <w:name w:val="Font Style47"/>
    <w:basedOn w:val="a0"/>
    <w:uiPriority w:val="99"/>
    <w:rsid w:val="00873B2E"/>
    <w:rPr>
      <w:rFonts w:ascii="Times New Roman" w:hAnsi="Times New Roman" w:cs="Times New Roman" w:hint="default"/>
      <w:spacing w:val="10"/>
      <w:sz w:val="24"/>
      <w:szCs w:val="24"/>
    </w:rPr>
  </w:style>
  <w:style w:type="character" w:customStyle="1" w:styleId="FontStyle48">
    <w:name w:val="Font Style48"/>
    <w:basedOn w:val="a0"/>
    <w:uiPriority w:val="99"/>
    <w:rsid w:val="00873B2E"/>
    <w:rPr>
      <w:rFonts w:ascii="Times New Roman" w:hAnsi="Times New Roman" w:cs="Times New Roman" w:hint="default"/>
      <w:sz w:val="22"/>
      <w:szCs w:val="22"/>
    </w:rPr>
  </w:style>
  <w:style w:type="paragraph" w:customStyle="1" w:styleId="a9">
    <w:name w:val="Чертежный"/>
    <w:rsid w:val="00873B2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11">
    <w:name w:val="toc 1"/>
    <w:basedOn w:val="a"/>
    <w:next w:val="a"/>
    <w:autoRedefine/>
    <w:uiPriority w:val="39"/>
    <w:unhideWhenUsed/>
    <w:rsid w:val="00873B2E"/>
    <w:pPr>
      <w:tabs>
        <w:tab w:val="left" w:pos="9639"/>
      </w:tabs>
      <w:spacing w:after="240" w:line="240" w:lineRule="auto"/>
      <w:ind w:right="424" w:firstLine="851"/>
      <w:outlineLvl w:val="0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66E3B"/>
    <w:pPr>
      <w:tabs>
        <w:tab w:val="left" w:pos="880"/>
        <w:tab w:val="left" w:pos="1540"/>
        <w:tab w:val="left" w:pos="9639"/>
      </w:tabs>
      <w:spacing w:after="480" w:line="240" w:lineRule="auto"/>
      <w:ind w:right="424" w:firstLine="851"/>
      <w:jc w:val="both"/>
      <w:outlineLvl w:val="1"/>
    </w:pPr>
    <w:rPr>
      <w:rFonts w:ascii="Times New Roman" w:eastAsia="Times New Roman" w:hAnsi="Times New Roman" w:cs="Times New Roman"/>
      <w:noProof/>
      <w:sz w:val="28"/>
      <w:szCs w:val="24"/>
      <w:lang w:eastAsia="ru-RU"/>
    </w:rPr>
  </w:style>
  <w:style w:type="character" w:styleId="aa">
    <w:name w:val="Hyperlink"/>
    <w:basedOn w:val="a0"/>
    <w:uiPriority w:val="99"/>
    <w:unhideWhenUsed/>
    <w:rsid w:val="00873B2E"/>
    <w:rPr>
      <w:color w:val="0000FF" w:themeColor="hyperlink"/>
      <w:u w:val="single"/>
    </w:rPr>
  </w:style>
  <w:style w:type="paragraph" w:styleId="ab">
    <w:name w:val="List Paragraph"/>
    <w:basedOn w:val="a"/>
    <w:uiPriority w:val="34"/>
    <w:qFormat/>
    <w:rsid w:val="00873B2E"/>
    <w:pPr>
      <w:ind w:left="720"/>
      <w:contextualSpacing/>
    </w:pPr>
  </w:style>
  <w:style w:type="paragraph" w:styleId="ac">
    <w:name w:val="Balloon Text"/>
    <w:basedOn w:val="a"/>
    <w:link w:val="ad"/>
    <w:uiPriority w:val="99"/>
    <w:semiHidden/>
    <w:unhideWhenUsed/>
    <w:rsid w:val="0087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73B2E"/>
    <w:rPr>
      <w:rFonts w:ascii="Tahoma" w:hAnsi="Tahoma" w:cs="Tahoma"/>
      <w:sz w:val="16"/>
      <w:szCs w:val="16"/>
    </w:rPr>
  </w:style>
  <w:style w:type="paragraph" w:styleId="ae">
    <w:name w:val="TOC Heading"/>
    <w:basedOn w:val="1"/>
    <w:next w:val="a"/>
    <w:uiPriority w:val="39"/>
    <w:unhideWhenUsed/>
    <w:qFormat/>
    <w:rsid w:val="00873B2E"/>
    <w:pPr>
      <w:outlineLvl w:val="9"/>
    </w:pPr>
  </w:style>
  <w:style w:type="paragraph" w:styleId="3">
    <w:name w:val="Body Text Indent 3"/>
    <w:basedOn w:val="a"/>
    <w:link w:val="30"/>
    <w:rsid w:val="001777DA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0">
    <w:name w:val="Основной текст с отступом 3 Знак"/>
    <w:basedOn w:val="a0"/>
    <w:link w:val="3"/>
    <w:rsid w:val="001777D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">
    <w:name w:val="No Spacing"/>
    <w:uiPriority w:val="1"/>
    <w:qFormat/>
    <w:rsid w:val="001777DA"/>
    <w:pPr>
      <w:spacing w:after="0" w:line="240" w:lineRule="auto"/>
      <w:ind w:firstLine="709"/>
    </w:pPr>
    <w:rPr>
      <w:rFonts w:ascii="Times New Roman" w:eastAsia="Arial Unicode MS" w:hAnsi="Times New Roman" w:cs="Arial Unicode MS"/>
      <w:color w:val="000000"/>
      <w:sz w:val="24"/>
      <w:szCs w:val="24"/>
      <w:lang w:eastAsia="ru-RU"/>
    </w:rPr>
  </w:style>
  <w:style w:type="paragraph" w:customStyle="1" w:styleId="af0">
    <w:name w:val="МОЙ обы"/>
    <w:basedOn w:val="a"/>
    <w:qFormat/>
    <w:rsid w:val="00C719E3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paragraph" w:customStyle="1" w:styleId="Style10">
    <w:name w:val="Style10"/>
    <w:basedOn w:val="a"/>
    <w:uiPriority w:val="99"/>
    <w:rsid w:val="00166E3B"/>
    <w:pPr>
      <w:widowControl w:val="0"/>
      <w:autoSpaceDE w:val="0"/>
      <w:autoSpaceDN w:val="0"/>
      <w:adjustRightInd w:val="0"/>
      <w:spacing w:after="0" w:line="206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F291B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en-US"/>
    </w:rPr>
  </w:style>
  <w:style w:type="character" w:styleId="af1">
    <w:name w:val="Unresolved Mention"/>
    <w:basedOn w:val="a0"/>
    <w:uiPriority w:val="99"/>
    <w:semiHidden/>
    <w:unhideWhenUsed/>
    <w:rsid w:val="00840FA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840FA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3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Akrumax/ArteKrugMic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7CE863-1C4F-44BC-BEB5-7DA6B1F668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8</Pages>
  <Words>1164</Words>
  <Characters>6636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Naya</dc:creator>
  <cp:lastModifiedBy>Xell</cp:lastModifiedBy>
  <cp:revision>22</cp:revision>
  <dcterms:created xsi:type="dcterms:W3CDTF">2020-06-06T20:13:00Z</dcterms:created>
  <dcterms:modified xsi:type="dcterms:W3CDTF">2025-09-01T09:38:00Z</dcterms:modified>
</cp:coreProperties>
</file>