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0" w:firstLine="0"/>
        <w:jc w:val="center"/>
        <w:rPr/>
      </w:pPr>
      <w:r w:rsidDel="00000000" w:rsidR="00000000" w:rsidRPr="00000000">
        <w:rPr>
          <w:rtl w:val="0"/>
        </w:rPr>
        <w:tab/>
      </w:r>
      <w:r w:rsidDel="00000000" w:rsidR="00000000" w:rsidRPr="00000000">
        <w:rPr>
          <w:sz w:val="22.079999923706055"/>
          <w:szCs w:val="22.079999923706055"/>
        </w:rPr>
        <w:drawing>
          <wp:inline distB="19050" distT="19050" distL="19050" distR="19050">
            <wp:extent cx="1586484" cy="1537970"/>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86484" cy="1537970"/>
                    </a:xfrm>
                    <a:prstGeom prst="rect"/>
                    <a:ln/>
                  </pic:spPr>
                </pic:pic>
              </a:graphicData>
            </a:graphic>
          </wp:inline>
        </w:drawing>
      </w:r>
      <w:r w:rsidDel="00000000" w:rsidR="00000000" w:rsidRPr="00000000">
        <w:rPr>
          <w:rtl w:val="0"/>
        </w:rPr>
        <w:tab/>
        <w:tab/>
      </w:r>
    </w:p>
    <w:p w:rsidR="00000000" w:rsidDel="00000000" w:rsidP="00000000" w:rsidRDefault="00000000" w:rsidRPr="00000000" w14:paraId="00000002">
      <w:pPr>
        <w:ind w:left="0" w:right="0" w:firstLine="0"/>
        <w:jc w:val="center"/>
        <w:rPr/>
      </w:pPr>
      <w:r w:rsidDel="00000000" w:rsidR="00000000" w:rsidRPr="00000000">
        <w:rPr>
          <w:rtl w:val="0"/>
        </w:rPr>
      </w:r>
    </w:p>
    <w:p w:rsidR="00000000" w:rsidDel="00000000" w:rsidP="00000000" w:rsidRDefault="00000000" w:rsidRPr="00000000" w14:paraId="00000003">
      <w:pPr>
        <w:widowControl w:val="0"/>
        <w:spacing w:before="16.52587890625" w:line="240" w:lineRule="auto"/>
        <w:ind w:left="0" w:firstLine="0"/>
        <w:jc w:val="center"/>
        <w:rPr>
          <w:rFonts w:ascii="Times New Roman" w:cs="Times New Roman" w:eastAsia="Times New Roman" w:hAnsi="Times New Roman"/>
          <w:color w:val="ed7d31"/>
          <w:sz w:val="52.08000183105469"/>
          <w:szCs w:val="52.08000183105469"/>
        </w:rPr>
      </w:pP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color w:val="ed7d31"/>
          <w:sz w:val="52.08000183105469"/>
          <w:szCs w:val="52.08000183105469"/>
          <w:rtl w:val="0"/>
        </w:rPr>
        <w:t xml:space="preserve">Clemson University </w:t>
      </w:r>
    </w:p>
    <w:p w:rsidR="00000000" w:rsidDel="00000000" w:rsidP="00000000" w:rsidRDefault="00000000" w:rsidRPr="00000000" w14:paraId="00000004">
      <w:pPr>
        <w:widowControl w:val="0"/>
        <w:spacing w:before="16.52587890625" w:line="240" w:lineRule="auto"/>
        <w:ind w:left="0" w:firstLine="0"/>
        <w:jc w:val="center"/>
        <w:rPr>
          <w:rFonts w:ascii="Times New Roman" w:cs="Times New Roman" w:eastAsia="Times New Roman" w:hAnsi="Times New Roman"/>
          <w:color w:val="ed7d31"/>
          <w:sz w:val="52.08000183105469"/>
          <w:szCs w:val="52.08000183105469"/>
        </w:rPr>
      </w:pPr>
      <w:r w:rsidDel="00000000" w:rsidR="00000000" w:rsidRPr="00000000">
        <w:rPr>
          <w:rFonts w:ascii="Times New Roman" w:cs="Times New Roman" w:eastAsia="Times New Roman" w:hAnsi="Times New Roman"/>
          <w:color w:val="ed7d31"/>
          <w:sz w:val="52.08000183105469"/>
          <w:szCs w:val="52.08000183105469"/>
          <w:rtl w:val="0"/>
        </w:rPr>
        <w:t xml:space="preserve">   </w:t>
      </w:r>
    </w:p>
    <w:p w:rsidR="00000000" w:rsidDel="00000000" w:rsidP="00000000" w:rsidRDefault="00000000" w:rsidRPr="00000000" w14:paraId="00000005">
      <w:pPr>
        <w:widowControl w:val="0"/>
        <w:spacing w:before="16.52587890625"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Title: Detection of Alzheimer’s disease using   machine learning models. </w:t>
      </w:r>
    </w:p>
    <w:p w:rsidR="00000000" w:rsidDel="00000000" w:rsidP="00000000" w:rsidRDefault="00000000" w:rsidRPr="00000000" w14:paraId="00000006">
      <w:pPr>
        <w:widowControl w:val="0"/>
        <w:spacing w:before="496.8389892578125" w:line="240" w:lineRule="auto"/>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CPSC 6300: Applied Data Science </w:t>
      </w:r>
    </w:p>
    <w:p w:rsidR="00000000" w:rsidDel="00000000" w:rsidP="00000000" w:rsidRDefault="00000000" w:rsidRPr="00000000" w14:paraId="00000007">
      <w:pPr>
        <w:widowControl w:val="0"/>
        <w:spacing w:before="55.4791259765625" w:line="240" w:lineRule="auto"/>
        <w:ind w:left="243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Semester: Fall 2023 </w:t>
      </w:r>
    </w:p>
    <w:p w:rsidR="00000000" w:rsidDel="00000000" w:rsidP="00000000" w:rsidRDefault="00000000" w:rsidRPr="00000000" w14:paraId="00000008">
      <w:pPr>
        <w:widowControl w:val="0"/>
        <w:spacing w:before="55.0799560546875" w:line="240" w:lineRule="auto"/>
        <w:ind w:left="2430"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Check Point - 1 </w:t>
      </w:r>
    </w:p>
    <w:p w:rsidR="00000000" w:rsidDel="00000000" w:rsidP="00000000" w:rsidRDefault="00000000" w:rsidRPr="00000000" w14:paraId="00000009">
      <w:pPr>
        <w:widowControl w:val="0"/>
        <w:spacing w:before="532.679443359375" w:line="263.8945198059082" w:lineRule="auto"/>
        <w:ind w:left="0" w:right="1710" w:hanging="99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Course Instructor: </w:t>
      </w:r>
      <w:r w:rsidDel="00000000" w:rsidR="00000000" w:rsidRPr="00000000">
        <w:rPr>
          <w:rFonts w:ascii="Times New Roman" w:cs="Times New Roman" w:eastAsia="Times New Roman" w:hAnsi="Times New Roman"/>
          <w:b w:val="1"/>
          <w:sz w:val="36"/>
          <w:szCs w:val="36"/>
          <w:rtl w:val="0"/>
        </w:rPr>
        <w:t xml:space="preserve">Dr. Nina Hubig</w:t>
      </w:r>
    </w:p>
    <w:p w:rsidR="00000000" w:rsidDel="00000000" w:rsidP="00000000" w:rsidRDefault="00000000" w:rsidRPr="00000000" w14:paraId="0000000A">
      <w:pPr>
        <w:widowControl w:val="0"/>
        <w:spacing w:before="532.679443359375" w:line="263.8945198059082" w:lineRule="auto"/>
        <w:ind w:left="0" w:right="1710" w:hanging="99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tab/>
        <w:tab/>
        <w:tab/>
        <w:t xml:space="preserve">               </w:t>
      </w:r>
      <w:r w:rsidDel="00000000" w:rsidR="00000000" w:rsidRPr="00000000">
        <w:rPr>
          <w:rFonts w:ascii="Times New Roman" w:cs="Times New Roman" w:eastAsia="Times New Roman" w:hAnsi="Times New Roman"/>
          <w:sz w:val="36"/>
          <w:szCs w:val="36"/>
          <w:rtl w:val="0"/>
        </w:rPr>
        <w:t xml:space="preserve">Mentor : </w:t>
      </w:r>
      <w:r w:rsidDel="00000000" w:rsidR="00000000" w:rsidRPr="00000000">
        <w:rPr>
          <w:rFonts w:ascii="Times New Roman" w:cs="Times New Roman" w:eastAsia="Times New Roman" w:hAnsi="Times New Roman"/>
          <w:b w:val="1"/>
          <w:sz w:val="36"/>
          <w:szCs w:val="36"/>
          <w:rtl w:val="0"/>
        </w:rPr>
        <w:t xml:space="preserve">Samaneh</w:t>
      </w:r>
    </w:p>
    <w:p w:rsidR="00000000" w:rsidDel="00000000" w:rsidP="00000000" w:rsidRDefault="00000000" w:rsidRPr="00000000" w14:paraId="0000000B">
      <w:pPr>
        <w:widowControl w:val="0"/>
        <w:spacing w:before="532.679443359375" w:line="263.8945198059082" w:lineRule="auto"/>
        <w:ind w:left="0" w:right="1710" w:hanging="990"/>
        <w:jc w:val="left"/>
        <w:rPr>
          <w:rFonts w:ascii="Times New Roman" w:cs="Times New Roman" w:eastAsia="Times New Roman" w:hAnsi="Times New Roman"/>
          <w:b w:val="1"/>
          <w:sz w:val="36"/>
          <w:szCs w:val="3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5"/>
        <w:gridCol w:w="2925"/>
        <w:tblGridChange w:id="0">
          <w:tblGrid>
            <w:gridCol w:w="6435"/>
            <w:gridCol w:w="2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Akash Venugopal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C11430782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Bhavya Pulagam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C93153306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Michelle 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C88536352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Raghavendra Niteesh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222222"/>
                <w:sz w:val="34"/>
                <w:szCs w:val="34"/>
                <w:highlight w:val="white"/>
                <w:rtl w:val="0"/>
              </w:rPr>
              <w:t xml:space="preserve">C52595319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Sricharan Nibhanupudi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C17596944</w:t>
            </w:r>
          </w:p>
        </w:tc>
      </w:tr>
    </w:tbl>
    <w:p w:rsidR="00000000" w:rsidDel="00000000" w:rsidP="00000000" w:rsidRDefault="00000000" w:rsidRPr="00000000" w14:paraId="00000016">
      <w:pPr>
        <w:widowControl w:val="0"/>
        <w:spacing w:before="16.52587890625" w:line="240" w:lineRule="auto"/>
        <w:ind w:left="0" w:firstLine="0"/>
        <w:jc w:val="left"/>
        <w:rPr/>
      </w:pPr>
      <w:r w:rsidDel="00000000" w:rsidR="00000000" w:rsidRPr="00000000">
        <w:rPr>
          <w:rtl w:val="0"/>
        </w:rPr>
      </w:r>
    </w:p>
    <w:p w:rsidR="00000000" w:rsidDel="00000000" w:rsidP="00000000" w:rsidRDefault="00000000" w:rsidRPr="00000000" w14:paraId="00000017">
      <w:pPr>
        <w:ind w:left="0" w:right="0" w:firstLine="0"/>
        <w:jc w:val="both"/>
        <w:rPr/>
      </w:pPr>
      <w:r w:rsidDel="00000000" w:rsidR="00000000" w:rsidRPr="00000000">
        <w:rPr>
          <w:rtl w:val="0"/>
        </w:rPr>
      </w:r>
    </w:p>
    <w:p w:rsidR="00000000" w:rsidDel="00000000" w:rsidP="00000000" w:rsidRDefault="00000000" w:rsidRPr="00000000" w14:paraId="00000018">
      <w:pPr>
        <w:ind w:left="0" w:right="0" w:firstLine="0"/>
        <w:jc w:val="both"/>
        <w:rPr/>
      </w:pPr>
      <w:r w:rsidDel="00000000" w:rsidR="00000000" w:rsidRPr="00000000">
        <w:rPr>
          <w:rtl w:val="0"/>
        </w:rPr>
      </w:r>
    </w:p>
    <w:p w:rsidR="00000000" w:rsidDel="00000000" w:rsidP="00000000" w:rsidRDefault="00000000" w:rsidRPr="00000000" w14:paraId="00000019">
      <w:pPr>
        <w:widowControl w:val="0"/>
        <w:spacing w:line="240" w:lineRule="auto"/>
        <w:ind w:left="0" w:right="0" w:firstLine="0"/>
        <w:jc w:val="both"/>
        <w:rPr>
          <w:b w:val="1"/>
          <w:color w:val="2d3b45"/>
          <w:sz w:val="22.079999923706055"/>
          <w:szCs w:val="22.079999923706055"/>
        </w:rPr>
      </w:pPr>
      <w:r w:rsidDel="00000000" w:rsidR="00000000" w:rsidRPr="00000000">
        <w:rPr>
          <w:b w:val="1"/>
          <w:color w:val="2d3b45"/>
          <w:sz w:val="22.079999923706055"/>
          <w:szCs w:val="22.079999923706055"/>
          <w:rtl w:val="0"/>
        </w:rPr>
        <w:t xml:space="preserve">Summary of the data set that, at a minimum, answers the following questions:  </w:t>
      </w:r>
    </w:p>
    <w:p w:rsidR="00000000" w:rsidDel="00000000" w:rsidP="00000000" w:rsidRDefault="00000000" w:rsidRPr="00000000" w14:paraId="0000001A">
      <w:pPr>
        <w:widowControl w:val="0"/>
        <w:spacing w:before="231.927490234375" w:line="263.6630916595459" w:lineRule="auto"/>
        <w:ind w:left="0" w:right="0" w:firstLine="0"/>
        <w:jc w:val="both"/>
        <w:rPr>
          <w:color w:val="2d3b45"/>
          <w:sz w:val="22.079999923706055"/>
          <w:szCs w:val="22.079999923706055"/>
        </w:rPr>
      </w:pPr>
      <w:r w:rsidDel="00000000" w:rsidR="00000000" w:rsidRPr="00000000">
        <w:rPr>
          <w:color w:val="2d3b45"/>
          <w:sz w:val="22.079999923706055"/>
          <w:szCs w:val="22.079999923706055"/>
          <w:highlight w:val="white"/>
          <w:rtl w:val="0"/>
        </w:rPr>
        <w:t xml:space="preserve">This dataset has 150 longitudinal participants, ranging in age from 60 to 96. For a total of 373 imaging sessions, each individual was scanned on two or more occasions, separated by at least a year. Three or four separate T1-weighted MRI scans performed during a single scan session are presented for each patient. There are men and women among the subjects, and they are all right-handed. Throughout the investigation, 72 of the individuals were classified as nondemented. Of the people scanned, 51 had mild to moderate Alzheimer's disease, and 64 were classified as demented at the time of their first visit and remained so for successive scans. After being classified as nondemented at their first visit, an additional 14 participants were later classified as demented at a later visit.</w:t>
      </w:r>
      <w:r w:rsidDel="00000000" w:rsidR="00000000" w:rsidRPr="00000000">
        <w:rPr>
          <w:rtl w:val="0"/>
        </w:rPr>
      </w:r>
    </w:p>
    <w:p w:rsidR="00000000" w:rsidDel="00000000" w:rsidP="00000000" w:rsidRDefault="00000000" w:rsidRPr="00000000" w14:paraId="0000001B">
      <w:pPr>
        <w:widowControl w:val="0"/>
        <w:spacing w:before="212.55615234375" w:line="240" w:lineRule="auto"/>
        <w:ind w:left="0" w:right="0" w:firstLine="0"/>
        <w:jc w:val="both"/>
        <w:rPr>
          <w:b w:val="1"/>
          <w:color w:val="2d3b45"/>
          <w:sz w:val="22.079999923706055"/>
          <w:szCs w:val="22.079999923706055"/>
        </w:rPr>
      </w:pPr>
      <w:r w:rsidDel="00000000" w:rsidR="00000000" w:rsidRPr="00000000">
        <w:rPr>
          <w:b w:val="1"/>
          <w:color w:val="2d3b45"/>
          <w:sz w:val="22.079999923706055"/>
          <w:szCs w:val="22.079999923706055"/>
          <w:rtl w:val="0"/>
        </w:rPr>
        <w:t xml:space="preserve">What is the unit of analysis?  </w:t>
      </w:r>
    </w:p>
    <w:p w:rsidR="00000000" w:rsidDel="00000000" w:rsidP="00000000" w:rsidRDefault="00000000" w:rsidRPr="00000000" w14:paraId="0000001C">
      <w:pPr>
        <w:widowControl w:val="0"/>
        <w:spacing w:before="230.126953125" w:line="265.1115417480469" w:lineRule="auto"/>
        <w:ind w:left="0" w:right="0" w:firstLine="0"/>
        <w:jc w:val="both"/>
        <w:rPr>
          <w:color w:val="222222"/>
          <w:sz w:val="22.079999923706055"/>
          <w:szCs w:val="22.079999923706055"/>
        </w:rPr>
      </w:pPr>
      <w:r w:rsidDel="00000000" w:rsidR="00000000" w:rsidRPr="00000000">
        <w:rPr>
          <w:color w:val="222222"/>
          <w:sz w:val="22.079999923706055"/>
          <w:szCs w:val="22.079999923706055"/>
          <w:highlight w:val="white"/>
          <w:rtl w:val="0"/>
        </w:rPr>
        <w:t xml:space="preserve">The unit of analysis in this dataset is an individual subject. Each subject, characterized by age, gender, and dementia status, contributes multiple data points corresponding to different imaging sessions and the number of T1-weighted MRI scans obtained during those sessions. The dataset is longitudinal, capturing changes over time for each subject.</w:t>
      </w:r>
      <w:r w:rsidDel="00000000" w:rsidR="00000000" w:rsidRPr="00000000">
        <w:rPr>
          <w:color w:val="222222"/>
          <w:sz w:val="22.079999923706055"/>
          <w:szCs w:val="22.079999923706055"/>
          <w:rtl w:val="0"/>
        </w:rPr>
        <w:t xml:space="preserve"> </w:t>
      </w:r>
    </w:p>
    <w:p w:rsidR="00000000" w:rsidDel="00000000" w:rsidP="00000000" w:rsidRDefault="00000000" w:rsidRPr="00000000" w14:paraId="0000001D">
      <w:pPr>
        <w:widowControl w:val="0"/>
        <w:spacing w:before="208.8238525390625" w:line="240" w:lineRule="auto"/>
        <w:ind w:left="0" w:right="0" w:firstLine="0"/>
        <w:jc w:val="both"/>
        <w:rPr>
          <w:b w:val="1"/>
          <w:color w:val="2d3b45"/>
          <w:sz w:val="22.079999923706055"/>
          <w:szCs w:val="22.079999923706055"/>
        </w:rPr>
      </w:pPr>
      <w:r w:rsidDel="00000000" w:rsidR="00000000" w:rsidRPr="00000000">
        <w:rPr>
          <w:b w:val="1"/>
          <w:color w:val="2d3b45"/>
          <w:sz w:val="22.079999923706055"/>
          <w:szCs w:val="22.079999923706055"/>
          <w:rtl w:val="0"/>
        </w:rPr>
        <w:t xml:space="preserve">How many observations in total are in the data set? </w:t>
      </w:r>
    </w:p>
    <w:p w:rsidR="00000000" w:rsidDel="00000000" w:rsidP="00000000" w:rsidRDefault="00000000" w:rsidRPr="00000000" w14:paraId="0000001E">
      <w:pPr>
        <w:widowControl w:val="0"/>
        <w:spacing w:before="231.92626953125" w:line="265.11082649230957" w:lineRule="auto"/>
        <w:ind w:left="0" w:right="0" w:firstLine="0"/>
        <w:jc w:val="both"/>
        <w:rPr>
          <w:color w:val="2d3b45"/>
          <w:sz w:val="22.079999923706055"/>
          <w:szCs w:val="22.079999923706055"/>
        </w:rPr>
      </w:pPr>
      <w:r w:rsidDel="00000000" w:rsidR="00000000" w:rsidRPr="00000000">
        <w:rPr>
          <w:color w:val="2d3b45"/>
          <w:sz w:val="22.079999923706055"/>
          <w:szCs w:val="22.079999923706055"/>
          <w:highlight w:val="white"/>
          <w:rtl w:val="0"/>
        </w:rPr>
        <w:t xml:space="preserve">Our experiment uses a CSV file from the Oasis Longitudinal Demographics, which has 374 rows and 15 columns of scan-related data on 150 participants that were recorded at least a year apart.</w:t>
      </w:r>
      <w:r w:rsidDel="00000000" w:rsidR="00000000" w:rsidRPr="00000000">
        <w:rPr>
          <w:color w:val="2d3b45"/>
          <w:sz w:val="22.079999923706055"/>
          <w:szCs w:val="22.079999923706055"/>
          <w:rtl w:val="0"/>
        </w:rPr>
        <w:t xml:space="preserve"> </w:t>
      </w:r>
    </w:p>
    <w:p w:rsidR="00000000" w:rsidDel="00000000" w:rsidP="00000000" w:rsidRDefault="00000000" w:rsidRPr="00000000" w14:paraId="0000001F">
      <w:pPr>
        <w:widowControl w:val="0"/>
        <w:spacing w:before="211.2237548828125" w:line="240" w:lineRule="auto"/>
        <w:ind w:left="0" w:right="0" w:firstLine="0"/>
        <w:jc w:val="both"/>
        <w:rPr>
          <w:b w:val="1"/>
          <w:color w:val="2d3b45"/>
          <w:sz w:val="22.079999923706055"/>
          <w:szCs w:val="22.079999923706055"/>
        </w:rPr>
      </w:pPr>
      <w:r w:rsidDel="00000000" w:rsidR="00000000" w:rsidRPr="00000000">
        <w:rPr>
          <w:b w:val="1"/>
          <w:color w:val="2d3b45"/>
          <w:sz w:val="22.079999923706055"/>
          <w:szCs w:val="22.079999923706055"/>
          <w:rtl w:val="0"/>
        </w:rPr>
        <w:t xml:space="preserve">How many unique observations are in the data set? </w:t>
      </w:r>
    </w:p>
    <w:p w:rsidR="00000000" w:rsidDel="00000000" w:rsidP="00000000" w:rsidRDefault="00000000" w:rsidRPr="00000000" w14:paraId="00000020">
      <w:pPr>
        <w:widowControl w:val="0"/>
        <w:spacing w:before="229.5269775390625" w:line="265.4728031158447" w:lineRule="auto"/>
        <w:ind w:left="0" w:right="0" w:firstLine="0"/>
        <w:jc w:val="both"/>
        <w:rPr>
          <w:color w:val="2d3b45"/>
          <w:sz w:val="22.079999923706055"/>
          <w:szCs w:val="22.079999923706055"/>
        </w:rPr>
      </w:pPr>
      <w:r w:rsidDel="00000000" w:rsidR="00000000" w:rsidRPr="00000000">
        <w:rPr>
          <w:color w:val="2d3b45"/>
          <w:sz w:val="22.079999923706055"/>
          <w:szCs w:val="22.079999923706055"/>
          <w:highlight w:val="white"/>
          <w:rtl w:val="0"/>
        </w:rPr>
        <w:t xml:space="preserve">There are no duplicate observations throughout the dataset, making all of the 374 rows unique. However, there are observations of the same participants, but over different time frames.</w:t>
      </w:r>
      <w:r w:rsidDel="00000000" w:rsidR="00000000" w:rsidRPr="00000000">
        <w:rPr>
          <w:rtl w:val="0"/>
        </w:rPr>
      </w:r>
    </w:p>
    <w:p w:rsidR="00000000" w:rsidDel="00000000" w:rsidP="00000000" w:rsidRDefault="00000000" w:rsidRPr="00000000" w14:paraId="00000021">
      <w:pPr>
        <w:widowControl w:val="0"/>
        <w:spacing w:before="210.89111328125" w:line="240" w:lineRule="auto"/>
        <w:ind w:left="0" w:right="0" w:firstLine="0"/>
        <w:jc w:val="both"/>
        <w:rPr>
          <w:b w:val="1"/>
          <w:color w:val="2d3b45"/>
          <w:sz w:val="22.079999923706055"/>
          <w:szCs w:val="22.079999923706055"/>
        </w:rPr>
      </w:pPr>
      <w:r w:rsidDel="00000000" w:rsidR="00000000" w:rsidRPr="00000000">
        <w:rPr>
          <w:b w:val="1"/>
          <w:color w:val="2d3b45"/>
          <w:sz w:val="22.079999923706055"/>
          <w:szCs w:val="22.079999923706055"/>
          <w:rtl w:val="0"/>
        </w:rPr>
        <w:t xml:space="preserve">What time period is covered? </w:t>
      </w:r>
    </w:p>
    <w:p w:rsidR="00000000" w:rsidDel="00000000" w:rsidP="00000000" w:rsidRDefault="00000000" w:rsidRPr="00000000" w14:paraId="00000022">
      <w:pPr>
        <w:widowControl w:val="0"/>
        <w:spacing w:before="229.5257568359375" w:line="265.1113700866699" w:lineRule="auto"/>
        <w:ind w:left="0" w:right="0" w:firstLine="0"/>
        <w:jc w:val="both"/>
        <w:rPr>
          <w:color w:val="222222"/>
          <w:sz w:val="22.079999923706055"/>
          <w:szCs w:val="22.079999923706055"/>
          <w:highlight w:val="white"/>
        </w:rPr>
      </w:pPr>
      <w:r w:rsidDel="00000000" w:rsidR="00000000" w:rsidRPr="00000000">
        <w:rPr>
          <w:color w:val="222222"/>
          <w:sz w:val="22.079999923706055"/>
          <w:szCs w:val="22.079999923706055"/>
          <w:highlight w:val="white"/>
          <w:rtl w:val="0"/>
        </w:rPr>
        <w:t xml:space="preserve">The time period differs here for every observation and each participant. While every participant has at least one observation present, not all the participants have data collected over many visits.</w:t>
      </w:r>
    </w:p>
    <w:p w:rsidR="00000000" w:rsidDel="00000000" w:rsidP="00000000" w:rsidRDefault="00000000" w:rsidRPr="00000000" w14:paraId="00000023">
      <w:pPr>
        <w:widowControl w:val="0"/>
        <w:spacing w:before="229.5257568359375" w:line="265.1113700866699" w:lineRule="auto"/>
        <w:ind w:left="0" w:right="0" w:firstLine="0"/>
        <w:jc w:val="both"/>
        <w:rPr>
          <w:color w:val="222222"/>
          <w:sz w:val="22.079999923706055"/>
          <w:szCs w:val="22.079999923706055"/>
          <w:highlight w:val="white"/>
        </w:rPr>
      </w:pPr>
      <w:r w:rsidDel="00000000" w:rsidR="00000000" w:rsidRPr="00000000">
        <w:rPr>
          <w:rtl w:val="0"/>
        </w:rPr>
      </w:r>
    </w:p>
    <w:p w:rsidR="00000000" w:rsidDel="00000000" w:rsidP="00000000" w:rsidRDefault="00000000" w:rsidRPr="00000000" w14:paraId="00000024">
      <w:pPr>
        <w:widowControl w:val="0"/>
        <w:spacing w:before="229.5257568359375" w:line="265.1113700866699" w:lineRule="auto"/>
        <w:ind w:left="0" w:right="0" w:firstLine="0"/>
        <w:jc w:val="both"/>
        <w:rPr>
          <w:color w:val="222222"/>
          <w:sz w:val="22.079999923706055"/>
          <w:szCs w:val="22.079999923706055"/>
          <w:highlight w:val="white"/>
        </w:rPr>
      </w:pPr>
      <w:r w:rsidDel="00000000" w:rsidR="00000000" w:rsidRPr="00000000">
        <w:rPr>
          <w:rtl w:val="0"/>
        </w:rPr>
      </w:r>
    </w:p>
    <w:p w:rsidR="00000000" w:rsidDel="00000000" w:rsidP="00000000" w:rsidRDefault="00000000" w:rsidRPr="00000000" w14:paraId="00000025">
      <w:pPr>
        <w:widowControl w:val="0"/>
        <w:spacing w:before="229.5257568359375" w:line="265.1113700866699" w:lineRule="auto"/>
        <w:ind w:left="0" w:right="0" w:firstLine="0"/>
        <w:jc w:val="both"/>
        <w:rPr>
          <w:color w:val="222222"/>
          <w:sz w:val="22.079999923706055"/>
          <w:szCs w:val="22.079999923706055"/>
          <w:highlight w:val="white"/>
        </w:rPr>
      </w:pPr>
      <w:r w:rsidDel="00000000" w:rsidR="00000000" w:rsidRPr="00000000">
        <w:rPr>
          <w:rtl w:val="0"/>
        </w:rPr>
      </w:r>
    </w:p>
    <w:p w:rsidR="00000000" w:rsidDel="00000000" w:rsidP="00000000" w:rsidRDefault="00000000" w:rsidRPr="00000000" w14:paraId="00000026">
      <w:pPr>
        <w:widowControl w:val="0"/>
        <w:spacing w:before="229.5257568359375" w:line="265.1113700866699" w:lineRule="auto"/>
        <w:ind w:left="0" w:right="0" w:firstLine="0"/>
        <w:jc w:val="both"/>
        <w:rPr>
          <w:color w:val="222222"/>
          <w:sz w:val="22.079999923706055"/>
          <w:szCs w:val="22.079999923706055"/>
          <w:highlight w:val="white"/>
        </w:rPr>
      </w:pPr>
      <w:r w:rsidDel="00000000" w:rsidR="00000000" w:rsidRPr="00000000">
        <w:rPr>
          <w:rtl w:val="0"/>
        </w:rPr>
      </w:r>
    </w:p>
    <w:p w:rsidR="00000000" w:rsidDel="00000000" w:rsidP="00000000" w:rsidRDefault="00000000" w:rsidRPr="00000000" w14:paraId="00000027">
      <w:pPr>
        <w:widowControl w:val="0"/>
        <w:spacing w:before="229.5257568359375" w:line="265.1113700866699" w:lineRule="auto"/>
        <w:ind w:left="0" w:right="0" w:firstLine="0"/>
        <w:jc w:val="both"/>
        <w:rPr>
          <w:color w:val="222222"/>
          <w:sz w:val="22.079999923706055"/>
          <w:szCs w:val="22.079999923706055"/>
          <w:highlight w:val="white"/>
        </w:rPr>
      </w:pPr>
      <w:r w:rsidDel="00000000" w:rsidR="00000000" w:rsidRPr="00000000">
        <w:rPr>
          <w:rtl w:val="0"/>
        </w:rPr>
      </w:r>
    </w:p>
    <w:p w:rsidR="00000000" w:rsidDel="00000000" w:rsidP="00000000" w:rsidRDefault="00000000" w:rsidRPr="00000000" w14:paraId="00000028">
      <w:pPr>
        <w:widowControl w:val="0"/>
        <w:spacing w:before="229.5257568359375" w:line="265.1113700866699" w:lineRule="auto"/>
        <w:ind w:left="0" w:right="0" w:firstLine="0"/>
        <w:jc w:val="both"/>
        <w:rPr>
          <w:b w:val="1"/>
          <w:color w:val="222222"/>
          <w:sz w:val="22.079999923706055"/>
          <w:szCs w:val="22.079999923706055"/>
          <w:highlight w:val="white"/>
        </w:rPr>
      </w:pPr>
      <w:r w:rsidDel="00000000" w:rsidR="00000000" w:rsidRPr="00000000">
        <w:rPr>
          <w:b w:val="1"/>
          <w:color w:val="222222"/>
          <w:sz w:val="22.079999923706055"/>
          <w:szCs w:val="22.079999923706055"/>
          <w:highlight w:val="white"/>
          <w:rtl w:val="0"/>
        </w:rPr>
        <w:t xml:space="preserve">Column Descriptors</w:t>
      </w:r>
    </w:p>
    <w:p w:rsidR="00000000" w:rsidDel="00000000" w:rsidP="00000000" w:rsidRDefault="00000000" w:rsidRPr="00000000" w14:paraId="00000029">
      <w:pPr>
        <w:widowControl w:val="0"/>
        <w:spacing w:before="229.5257568359375" w:line="265.1113700866699" w:lineRule="auto"/>
        <w:ind w:left="0" w:right="0" w:firstLine="0"/>
        <w:jc w:val="both"/>
        <w:rPr>
          <w:b w:val="1"/>
          <w:color w:val="222222"/>
          <w:sz w:val="22.079999923706055"/>
          <w:szCs w:val="22.079999923706055"/>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2222"/>
                <w:sz w:val="22.079999923706055"/>
                <w:szCs w:val="22.079999923706055"/>
                <w:highlight w:val="white"/>
              </w:rPr>
            </w:pPr>
            <w:r w:rsidDel="00000000" w:rsidR="00000000" w:rsidRPr="00000000">
              <w:rPr>
                <w:b w:val="1"/>
                <w:color w:val="222222"/>
                <w:sz w:val="22.079999923706055"/>
                <w:szCs w:val="22.079999923706055"/>
                <w:highlight w:val="white"/>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2222"/>
                <w:sz w:val="22.079999923706055"/>
                <w:szCs w:val="22.079999923706055"/>
                <w:highlight w:val="white"/>
              </w:rPr>
            </w:pPr>
            <w:r w:rsidDel="00000000" w:rsidR="00000000" w:rsidRPr="00000000">
              <w:rPr>
                <w:b w:val="1"/>
                <w:color w:val="222222"/>
                <w:sz w:val="22.079999923706055"/>
                <w:szCs w:val="22.079999923706055"/>
                <w:highlight w:val="white"/>
                <w:rtl w:val="0"/>
              </w:rPr>
              <w:t xml:space="preserve">Full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2.079999923706055"/>
                <w:szCs w:val="22.079999923706055"/>
                <w:highlight w:val="white"/>
              </w:rPr>
            </w:pPr>
            <w:r w:rsidDel="00000000" w:rsidR="00000000" w:rsidRPr="00000000">
              <w:rPr>
                <w:color w:val="222222"/>
                <w:sz w:val="22.079999923706055"/>
                <w:szCs w:val="22.079999923706055"/>
                <w:highlight w:val="white"/>
                <w:rtl w:val="0"/>
              </w:rPr>
              <w:t xml:space="preserve">EDUC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2.079999923706055"/>
                <w:szCs w:val="22.079999923706055"/>
                <w:highlight w:val="white"/>
              </w:rPr>
            </w:pPr>
            <w:r w:rsidDel="00000000" w:rsidR="00000000" w:rsidRPr="00000000">
              <w:rPr>
                <w:color w:val="222222"/>
                <w:sz w:val="22.079999923706055"/>
                <w:szCs w:val="22.079999923706055"/>
                <w:highlight w:val="white"/>
                <w:rtl w:val="0"/>
              </w:rPr>
              <w:t xml:space="preserve">Years Of Education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2.079999923706055"/>
                <w:szCs w:val="22.079999923706055"/>
                <w:highlight w:val="white"/>
              </w:rPr>
            </w:pPr>
            <w:r w:rsidDel="00000000" w:rsidR="00000000" w:rsidRPr="00000000">
              <w:rPr>
                <w:color w:val="222222"/>
                <w:sz w:val="22.079999923706055"/>
                <w:szCs w:val="22.079999923706055"/>
                <w:highlight w:val="white"/>
                <w:rtl w:val="0"/>
              </w:rPr>
              <w:t xml:space="preserv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2.079999923706055"/>
                <w:szCs w:val="22.079999923706055"/>
                <w:highlight w:val="white"/>
              </w:rPr>
            </w:pPr>
            <w:r w:rsidDel="00000000" w:rsidR="00000000" w:rsidRPr="00000000">
              <w:rPr>
                <w:color w:val="222222"/>
                <w:sz w:val="22.079999923706055"/>
                <w:szCs w:val="22.079999923706055"/>
                <w:highlight w:val="white"/>
                <w:rtl w:val="0"/>
              </w:rPr>
              <w:t xml:space="preserve">Socio Economic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2.079999923706055"/>
                <w:szCs w:val="22.079999923706055"/>
                <w:highlight w:val="white"/>
              </w:rPr>
            </w:pPr>
            <w:r w:rsidDel="00000000" w:rsidR="00000000" w:rsidRPr="00000000">
              <w:rPr>
                <w:color w:val="222222"/>
                <w:sz w:val="22.079999923706055"/>
                <w:szCs w:val="22.079999923706055"/>
                <w:highlight w:val="white"/>
                <w:rtl w:val="0"/>
              </w:rPr>
              <w:t xml:space="preserve">MMSE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2.079999923706055"/>
                <w:szCs w:val="22.079999923706055"/>
                <w:highlight w:val="white"/>
              </w:rPr>
            </w:pPr>
            <w:r w:rsidDel="00000000" w:rsidR="00000000" w:rsidRPr="00000000">
              <w:rPr>
                <w:color w:val="222222"/>
                <w:sz w:val="22.079999923706055"/>
                <w:szCs w:val="22.079999923706055"/>
                <w:highlight w:val="white"/>
                <w:rtl w:val="0"/>
              </w:rPr>
              <w:t xml:space="preserve">Mini mental State Examination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2.079999923706055"/>
                <w:szCs w:val="22.079999923706055"/>
                <w:highlight w:val="white"/>
              </w:rPr>
            </w:pPr>
            <w:r w:rsidDel="00000000" w:rsidR="00000000" w:rsidRPr="00000000">
              <w:rPr>
                <w:color w:val="222222"/>
                <w:sz w:val="22.079999923706055"/>
                <w:szCs w:val="22.079999923706055"/>
                <w:highlight w:val="white"/>
                <w:rtl w:val="0"/>
              </w:rPr>
              <w:t xml:space="preserve">CDR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2.079999923706055"/>
                <w:szCs w:val="22.079999923706055"/>
                <w:highlight w:val="white"/>
              </w:rPr>
            </w:pPr>
            <w:r w:rsidDel="00000000" w:rsidR="00000000" w:rsidRPr="00000000">
              <w:rPr>
                <w:color w:val="222222"/>
                <w:sz w:val="22.079999923706055"/>
                <w:szCs w:val="22.079999923706055"/>
                <w:highlight w:val="white"/>
                <w:rtl w:val="0"/>
              </w:rPr>
              <w:t xml:space="preserve">Clinical Dementia Rating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2.079999923706055"/>
                <w:szCs w:val="22.079999923706055"/>
                <w:highlight w:val="white"/>
              </w:rPr>
            </w:pPr>
            <w:r w:rsidDel="00000000" w:rsidR="00000000" w:rsidRPr="00000000">
              <w:rPr>
                <w:color w:val="222222"/>
                <w:sz w:val="22.079999923706055"/>
                <w:szCs w:val="22.079999923706055"/>
                <w:highlight w:val="white"/>
                <w:rtl w:val="0"/>
              </w:rPr>
              <w:t xml:space="preserve">eTIV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2.079999923706055"/>
                <w:szCs w:val="22.079999923706055"/>
                <w:highlight w:val="white"/>
              </w:rPr>
            </w:pPr>
            <w:r w:rsidDel="00000000" w:rsidR="00000000" w:rsidRPr="00000000">
              <w:rPr>
                <w:color w:val="222222"/>
                <w:sz w:val="22.079999923706055"/>
                <w:szCs w:val="22.079999923706055"/>
                <w:highlight w:val="white"/>
                <w:rtl w:val="0"/>
              </w:rPr>
              <w:t xml:space="preserve">Estimated Total Intracranial Volume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2.079999923706055"/>
                <w:szCs w:val="22.079999923706055"/>
                <w:highlight w:val="white"/>
              </w:rPr>
            </w:pPr>
            <w:r w:rsidDel="00000000" w:rsidR="00000000" w:rsidRPr="00000000">
              <w:rPr>
                <w:color w:val="222222"/>
                <w:sz w:val="22.079999923706055"/>
                <w:szCs w:val="22.079999923706055"/>
                <w:highlight w:val="white"/>
                <w:rtl w:val="0"/>
              </w:rPr>
              <w:t xml:space="preserve">nWBV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2.079999923706055"/>
                <w:szCs w:val="22.079999923706055"/>
                <w:highlight w:val="white"/>
              </w:rPr>
            </w:pPr>
            <w:r w:rsidDel="00000000" w:rsidR="00000000" w:rsidRPr="00000000">
              <w:rPr>
                <w:color w:val="222222"/>
                <w:sz w:val="22.079999923706055"/>
                <w:szCs w:val="22.079999923706055"/>
                <w:highlight w:val="white"/>
                <w:rtl w:val="0"/>
              </w:rPr>
              <w:t xml:space="preserve">Normalize Whole Brain Volume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2.079999923706055"/>
                <w:szCs w:val="22.079999923706055"/>
                <w:highlight w:val="white"/>
              </w:rPr>
            </w:pPr>
            <w:r w:rsidDel="00000000" w:rsidR="00000000" w:rsidRPr="00000000">
              <w:rPr>
                <w:color w:val="222222"/>
                <w:sz w:val="22.079999923706055"/>
                <w:szCs w:val="22.079999923706055"/>
                <w:highlight w:val="white"/>
                <w:rtl w:val="0"/>
              </w:rPr>
              <w:t xml:space="preserve">ASF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2.079999923706055"/>
                <w:szCs w:val="22.079999923706055"/>
                <w:highlight w:val="white"/>
              </w:rPr>
            </w:pPr>
            <w:r w:rsidDel="00000000" w:rsidR="00000000" w:rsidRPr="00000000">
              <w:rPr>
                <w:color w:val="222222"/>
                <w:sz w:val="22.079999923706055"/>
                <w:szCs w:val="22.079999923706055"/>
                <w:highlight w:val="white"/>
                <w:rtl w:val="0"/>
              </w:rPr>
              <w:t xml:space="preserve">Atlas Scaling Factor</w:t>
            </w:r>
          </w:p>
        </w:tc>
      </w:tr>
    </w:tbl>
    <w:p w:rsidR="00000000" w:rsidDel="00000000" w:rsidP="00000000" w:rsidRDefault="00000000" w:rsidRPr="00000000" w14:paraId="0000003A">
      <w:pPr>
        <w:widowControl w:val="0"/>
        <w:spacing w:before="229.5257568359375" w:line="265.1113700866699" w:lineRule="auto"/>
        <w:ind w:left="0" w:right="0" w:firstLine="0"/>
        <w:jc w:val="both"/>
        <w:rPr>
          <w:b w:val="1"/>
          <w:color w:val="222222"/>
          <w:sz w:val="22.079999923706055"/>
          <w:szCs w:val="22.079999923706055"/>
          <w:highlight w:val="white"/>
        </w:rPr>
      </w:pPr>
      <w:r w:rsidDel="00000000" w:rsidR="00000000" w:rsidRPr="00000000">
        <w:rPr>
          <w:rtl w:val="0"/>
        </w:rPr>
      </w:r>
    </w:p>
    <w:p w:rsidR="00000000" w:rsidDel="00000000" w:rsidP="00000000" w:rsidRDefault="00000000" w:rsidRPr="00000000" w14:paraId="0000003B">
      <w:pPr>
        <w:widowControl w:val="0"/>
        <w:spacing w:before="206.42333984375" w:line="267.28431701660156" w:lineRule="auto"/>
        <w:ind w:left="0" w:right="0" w:firstLine="0"/>
        <w:jc w:val="both"/>
        <w:rPr>
          <w:b w:val="1"/>
          <w:color w:val="2d3b45"/>
          <w:sz w:val="22.079999923706055"/>
          <w:szCs w:val="22.079999923706055"/>
        </w:rPr>
      </w:pPr>
      <w:r w:rsidDel="00000000" w:rsidR="00000000" w:rsidRPr="00000000">
        <w:rPr>
          <w:b w:val="1"/>
          <w:color w:val="2d3b45"/>
          <w:sz w:val="22.079999923706055"/>
          <w:szCs w:val="22.079999923706055"/>
          <w:highlight w:val="white"/>
          <w:rtl w:val="0"/>
        </w:rPr>
        <w:t xml:space="preserve">Brief summary of any data cleaning steps you have performed. For example, are there any </w:t>
      </w:r>
      <w:r w:rsidDel="00000000" w:rsidR="00000000" w:rsidRPr="00000000">
        <w:rPr>
          <w:b w:val="1"/>
          <w:color w:val="2d3b45"/>
          <w:sz w:val="22.079999923706055"/>
          <w:szCs w:val="22.079999923706055"/>
          <w:rtl w:val="0"/>
        </w:rPr>
        <w:t xml:space="preserve"> particular observations / time periods / groups / etc. you have excluded? </w:t>
      </w:r>
    </w:p>
    <w:p w:rsidR="00000000" w:rsidDel="00000000" w:rsidP="00000000" w:rsidRDefault="00000000" w:rsidRPr="00000000" w14:paraId="0000003C">
      <w:pPr>
        <w:widowControl w:val="0"/>
        <w:spacing w:before="206.42333984375" w:line="267.28431701660156" w:lineRule="auto"/>
        <w:ind w:left="0" w:right="0" w:firstLine="0"/>
        <w:jc w:val="both"/>
        <w:rPr>
          <w:b w:val="1"/>
          <w:color w:val="2d3b45"/>
          <w:sz w:val="22.079999923706055"/>
          <w:szCs w:val="22.079999923706055"/>
        </w:rPr>
      </w:pPr>
      <w:r w:rsidDel="00000000" w:rsidR="00000000" w:rsidRPr="00000000">
        <w:rPr>
          <w:rtl w:val="0"/>
        </w:rPr>
      </w:r>
    </w:p>
    <w:p w:rsidR="00000000" w:rsidDel="00000000" w:rsidP="00000000" w:rsidRDefault="00000000" w:rsidRPr="00000000" w14:paraId="0000003D">
      <w:pPr>
        <w:widowControl w:val="0"/>
        <w:spacing w:before="206.82464599609375" w:line="240" w:lineRule="auto"/>
        <w:ind w:left="0" w:right="0" w:firstLine="0"/>
        <w:jc w:val="both"/>
        <w:rPr>
          <w:b w:val="1"/>
          <w:color w:val="2d3b45"/>
          <w:sz w:val="22.079999923706055"/>
          <w:szCs w:val="22.079999923706055"/>
        </w:rPr>
      </w:pPr>
      <w:r w:rsidDel="00000000" w:rsidR="00000000" w:rsidRPr="00000000">
        <w:rPr>
          <w:b w:val="1"/>
          <w:color w:val="2d3b45"/>
          <w:sz w:val="22.079999923706055"/>
          <w:szCs w:val="22.079999923706055"/>
          <w:rtl w:val="0"/>
        </w:rPr>
        <w:t xml:space="preserve">Data Cleaning Steps:  </w:t>
      </w:r>
    </w:p>
    <w:p w:rsidR="00000000" w:rsidDel="00000000" w:rsidP="00000000" w:rsidRDefault="00000000" w:rsidRPr="00000000" w14:paraId="0000003E">
      <w:pPr>
        <w:widowControl w:val="0"/>
        <w:spacing w:before="206.82464599609375" w:line="240" w:lineRule="auto"/>
        <w:ind w:left="0" w:right="0" w:firstLine="0"/>
        <w:jc w:val="both"/>
        <w:rPr>
          <w:color w:val="2d3b45"/>
          <w:sz w:val="22.079999923706055"/>
          <w:szCs w:val="22.079999923706055"/>
        </w:rPr>
      </w:pPr>
      <w:r w:rsidDel="00000000" w:rsidR="00000000" w:rsidRPr="00000000">
        <w:rPr>
          <w:color w:val="2d3b45"/>
          <w:sz w:val="22.079999923706055"/>
          <w:szCs w:val="22.079999923706055"/>
          <w:rtl w:val="0"/>
        </w:rPr>
        <w:t xml:space="preserve">First, we </w:t>
      </w:r>
      <w:r w:rsidDel="00000000" w:rsidR="00000000" w:rsidRPr="00000000">
        <w:rPr>
          <w:color w:val="2d3b45"/>
          <w:sz w:val="22.079999923706055"/>
          <w:szCs w:val="22.079999923706055"/>
          <w:rtl w:val="0"/>
        </w:rPr>
        <w:t xml:space="preserve">Imported the csv file as a dataframe using pandas.</w:t>
      </w:r>
    </w:p>
    <w:p w:rsidR="00000000" w:rsidDel="00000000" w:rsidP="00000000" w:rsidRDefault="00000000" w:rsidRPr="00000000" w14:paraId="0000003F">
      <w:pPr>
        <w:widowControl w:val="0"/>
        <w:spacing w:before="206.82464599609375" w:line="240" w:lineRule="auto"/>
        <w:ind w:left="0" w:right="0" w:firstLine="0"/>
        <w:jc w:val="both"/>
        <w:rPr>
          <w:color w:val="2d3b45"/>
          <w:sz w:val="22.079999923706055"/>
          <w:szCs w:val="22.079999923706055"/>
        </w:rPr>
      </w:pPr>
      <w:r w:rsidDel="00000000" w:rsidR="00000000" w:rsidRPr="00000000">
        <w:rPr>
          <w:rtl w:val="0"/>
        </w:rPr>
      </w:r>
    </w:p>
    <w:p w:rsidR="00000000" w:rsidDel="00000000" w:rsidP="00000000" w:rsidRDefault="00000000" w:rsidRPr="00000000" w14:paraId="00000040">
      <w:pPr>
        <w:widowControl w:val="0"/>
        <w:spacing w:line="240" w:lineRule="auto"/>
        <w:rPr>
          <w:b w:val="1"/>
          <w:color w:val="2d3b45"/>
          <w:sz w:val="22.079999923706055"/>
          <w:szCs w:val="22.079999923706055"/>
        </w:rPr>
      </w:pPr>
      <w:r w:rsidDel="00000000" w:rsidR="00000000" w:rsidRPr="00000000">
        <w:rPr>
          <w:b w:val="1"/>
          <w:color w:val="2d3b45"/>
          <w:sz w:val="22.079999923706055"/>
          <w:szCs w:val="22.079999923706055"/>
        </w:rPr>
        <w:drawing>
          <wp:inline distB="114300" distT="114300" distL="114300" distR="114300">
            <wp:extent cx="5943600" cy="13970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line="240" w:lineRule="auto"/>
        <w:rPr>
          <w:b w:val="1"/>
          <w:color w:val="2d3b45"/>
          <w:sz w:val="22.079999923706055"/>
          <w:szCs w:val="22.079999923706055"/>
        </w:rPr>
      </w:pPr>
      <w:r w:rsidDel="00000000" w:rsidR="00000000" w:rsidRPr="00000000">
        <w:rPr>
          <w:rtl w:val="0"/>
        </w:rPr>
      </w:r>
    </w:p>
    <w:p w:rsidR="00000000" w:rsidDel="00000000" w:rsidP="00000000" w:rsidRDefault="00000000" w:rsidRPr="00000000" w14:paraId="00000042">
      <w:pPr>
        <w:widowControl w:val="0"/>
        <w:spacing w:before="211.2237548828125" w:line="240" w:lineRule="auto"/>
        <w:rPr>
          <w:color w:val="2d3b45"/>
          <w:sz w:val="22.079999923706055"/>
          <w:szCs w:val="22.079999923706055"/>
        </w:rPr>
      </w:pPr>
      <w:r w:rsidDel="00000000" w:rsidR="00000000" w:rsidRPr="00000000">
        <w:rPr>
          <w:color w:val="2d3b45"/>
          <w:sz w:val="22.079999923706055"/>
          <w:szCs w:val="22.079999923706055"/>
          <w:rtl w:val="0"/>
        </w:rPr>
        <w:t xml:space="preserve">In the following snippet, we tried to look for the number of null values in the dataset.</w:t>
      </w:r>
    </w:p>
    <w:p w:rsidR="00000000" w:rsidDel="00000000" w:rsidP="00000000" w:rsidRDefault="00000000" w:rsidRPr="00000000" w14:paraId="00000043">
      <w:pPr>
        <w:widowControl w:val="0"/>
        <w:spacing w:before="211.2237548828125" w:line="240" w:lineRule="auto"/>
        <w:rPr>
          <w:color w:val="2d3b45"/>
          <w:sz w:val="22.079999923706055"/>
          <w:szCs w:val="22.079999923706055"/>
        </w:rPr>
      </w:pPr>
      <w:r w:rsidDel="00000000" w:rsidR="00000000" w:rsidRPr="00000000">
        <w:rPr>
          <w:color w:val="2d3b45"/>
          <w:sz w:val="22.079999923706055"/>
          <w:szCs w:val="22.079999923706055"/>
          <w:rtl w:val="0"/>
        </w:rPr>
        <w:tab/>
        <w:tab/>
      </w:r>
      <w:r w:rsidDel="00000000" w:rsidR="00000000" w:rsidRPr="00000000">
        <w:rPr>
          <w:b w:val="1"/>
          <w:color w:val="2d3b45"/>
          <w:sz w:val="22.079999923706055"/>
          <w:szCs w:val="22.079999923706055"/>
        </w:rPr>
        <w:drawing>
          <wp:inline distB="114300" distT="114300" distL="114300" distR="114300">
            <wp:extent cx="5938838" cy="34766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38838"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pacing w:before="206.82464599609375" w:line="240" w:lineRule="auto"/>
        <w:ind w:left="0" w:right="0" w:firstLine="0"/>
        <w:jc w:val="both"/>
        <w:rPr>
          <w:color w:val="2d3b45"/>
          <w:sz w:val="22.079999923706055"/>
          <w:szCs w:val="22.079999923706055"/>
        </w:rPr>
      </w:pPr>
      <w:r w:rsidDel="00000000" w:rsidR="00000000" w:rsidRPr="00000000">
        <w:rPr>
          <w:rtl w:val="0"/>
        </w:rPr>
      </w:r>
    </w:p>
    <w:p w:rsidR="00000000" w:rsidDel="00000000" w:rsidP="00000000" w:rsidRDefault="00000000" w:rsidRPr="00000000" w14:paraId="00000045">
      <w:pPr>
        <w:ind w:left="0" w:right="0" w:firstLine="0"/>
        <w:jc w:val="both"/>
        <w:rPr/>
      </w:pPr>
      <w:r w:rsidDel="00000000" w:rsidR="00000000" w:rsidRPr="00000000">
        <w:rPr>
          <w:rtl w:val="0"/>
        </w:rPr>
        <w:t xml:space="preserve">Based on the above result, there are 21 null values in the dataset, 19 belong to SES and 2  belong to MMSE. We removed these values from the dataset in the following snippet and printed the null values to reassure the same.</w:t>
      </w:r>
    </w:p>
    <w:p w:rsidR="00000000" w:rsidDel="00000000" w:rsidP="00000000" w:rsidRDefault="00000000" w:rsidRPr="00000000" w14:paraId="00000046">
      <w:pPr>
        <w:ind w:left="0" w:right="0" w:firstLine="0"/>
        <w:jc w:val="both"/>
        <w:rPr/>
      </w:pPr>
      <w:r w:rsidDel="00000000" w:rsidR="00000000" w:rsidRPr="00000000">
        <w:rPr>
          <w:rtl w:val="0"/>
        </w:rPr>
      </w:r>
    </w:p>
    <w:p w:rsidR="00000000" w:rsidDel="00000000" w:rsidP="00000000" w:rsidRDefault="00000000" w:rsidRPr="00000000" w14:paraId="00000047">
      <w:pPr>
        <w:ind w:left="0" w:right="0" w:firstLine="0"/>
        <w:jc w:val="both"/>
        <w:rPr/>
      </w:pPr>
      <w:r w:rsidDel="00000000" w:rsidR="00000000" w:rsidRPr="00000000">
        <w:rPr>
          <w:rtl w:val="0"/>
        </w:rPr>
      </w:r>
    </w:p>
    <w:p w:rsidR="00000000" w:rsidDel="00000000" w:rsidP="00000000" w:rsidRDefault="00000000" w:rsidRPr="00000000" w14:paraId="00000048">
      <w:pPr>
        <w:widowControl w:val="0"/>
        <w:spacing w:before="243.5260009765625" w:line="287.11584091186523" w:lineRule="auto"/>
        <w:ind w:left="0" w:right="501.199951171875" w:firstLine="0"/>
        <w:rPr/>
      </w:pPr>
      <w:r w:rsidDel="00000000" w:rsidR="00000000" w:rsidRPr="00000000">
        <w:rPr>
          <w:rtl w:val="0"/>
        </w:rPr>
      </w:r>
    </w:p>
    <w:p w:rsidR="00000000" w:rsidDel="00000000" w:rsidP="00000000" w:rsidRDefault="00000000" w:rsidRPr="00000000" w14:paraId="00000049">
      <w:pPr>
        <w:widowControl w:val="0"/>
        <w:spacing w:before="243.5260009765625" w:line="287.11584091186523" w:lineRule="auto"/>
        <w:ind w:left="0" w:right="501.199951171875" w:firstLine="0"/>
        <w:rPr/>
      </w:pPr>
      <w:r w:rsidDel="00000000" w:rsidR="00000000" w:rsidRPr="00000000">
        <w:rPr>
          <w:rtl w:val="0"/>
        </w:rPr>
      </w:r>
    </w:p>
    <w:p w:rsidR="00000000" w:rsidDel="00000000" w:rsidP="00000000" w:rsidRDefault="00000000" w:rsidRPr="00000000" w14:paraId="0000004A">
      <w:pPr>
        <w:widowControl w:val="0"/>
        <w:spacing w:before="243.5260009765625" w:line="287.11584091186523" w:lineRule="auto"/>
        <w:ind w:left="0" w:right="0" w:firstLine="0"/>
        <w:jc w:val="both"/>
        <w:rPr>
          <w:b w:val="1"/>
          <w:color w:val="2d3b45"/>
          <w:sz w:val="22.079999923706055"/>
          <w:szCs w:val="22.079999923706055"/>
        </w:rPr>
      </w:pPr>
      <w:r w:rsidDel="00000000" w:rsidR="00000000" w:rsidRPr="00000000">
        <w:rPr>
          <w:b w:val="1"/>
          <w:color w:val="2d3b45"/>
          <w:sz w:val="22.079999923706055"/>
          <w:szCs w:val="22.079999923706055"/>
        </w:rPr>
        <w:drawing>
          <wp:inline distB="114300" distT="114300" distL="114300" distR="114300">
            <wp:extent cx="5714440" cy="4700588"/>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14440" cy="470058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spacing w:before="243.5260009765625" w:line="287.11584091186523" w:lineRule="auto"/>
        <w:ind w:right="501.199951171875"/>
        <w:jc w:val="both"/>
        <w:rPr>
          <w:color w:val="2d3b45"/>
          <w:sz w:val="22.079999923706055"/>
          <w:szCs w:val="22.079999923706055"/>
        </w:rPr>
      </w:pPr>
      <w:r w:rsidDel="00000000" w:rsidR="00000000" w:rsidRPr="00000000">
        <w:rPr>
          <w:color w:val="2d3b45"/>
          <w:sz w:val="22.079999923706055"/>
          <w:szCs w:val="22.079999923706055"/>
          <w:rtl w:val="0"/>
        </w:rPr>
        <w:t xml:space="preserve">We considered only the visit 1 for each participant for the model, so we filtered that data and we have replaced the group name ‘Converted’ to ‘Demented’ as the person’s status has been converted from the state ‘Non-Demneted’.</w:t>
      </w:r>
    </w:p>
    <w:p w:rsidR="00000000" w:rsidDel="00000000" w:rsidP="00000000" w:rsidRDefault="00000000" w:rsidRPr="00000000" w14:paraId="0000004C">
      <w:pPr>
        <w:widowControl w:val="0"/>
        <w:spacing w:before="243.5260009765625" w:line="287.11584091186523" w:lineRule="auto"/>
        <w:ind w:left="0" w:right="501.199951171875" w:firstLine="0"/>
        <w:rPr>
          <w:b w:val="1"/>
          <w:color w:val="2d3b45"/>
          <w:sz w:val="22.079999923706055"/>
          <w:szCs w:val="22.079999923706055"/>
        </w:rPr>
      </w:pPr>
      <w:r w:rsidDel="00000000" w:rsidR="00000000" w:rsidRPr="00000000">
        <w:rPr>
          <w:b w:val="1"/>
          <w:color w:val="2d3b45"/>
          <w:sz w:val="22.079999923706055"/>
          <w:szCs w:val="22.079999923706055"/>
        </w:rPr>
        <w:drawing>
          <wp:inline distB="114300" distT="114300" distL="114300" distR="114300">
            <wp:extent cx="5760720" cy="1254350"/>
            <wp:effectExtent b="0" l="0" r="0" t="0"/>
            <wp:docPr id="3" name="image4.png"/>
            <a:graphic>
              <a:graphicData uri="http://schemas.openxmlformats.org/drawingml/2006/picture">
                <pic:pic>
                  <pic:nvPicPr>
                    <pic:cNvPr id="0" name="image4.png"/>
                    <pic:cNvPicPr preferRelativeResize="0"/>
                  </pic:nvPicPr>
                  <pic:blipFill>
                    <a:blip r:embed="rId10"/>
                    <a:srcRect b="0" l="0" r="24620" t="0"/>
                    <a:stretch>
                      <a:fillRect/>
                    </a:stretch>
                  </pic:blipFill>
                  <pic:spPr>
                    <a:xfrm>
                      <a:off x="0" y="0"/>
                      <a:ext cx="5760720" cy="12543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widowControl w:val="0"/>
        <w:spacing w:before="243.5260009765625" w:line="287.11584091186523" w:lineRule="auto"/>
        <w:ind w:right="501.199951171875"/>
        <w:rPr>
          <w:b w:val="1"/>
          <w:color w:val="2d3b45"/>
          <w:sz w:val="22.079999923706055"/>
          <w:szCs w:val="22.079999923706055"/>
        </w:rPr>
      </w:pPr>
      <w:r w:rsidDel="00000000" w:rsidR="00000000" w:rsidRPr="00000000">
        <w:rPr>
          <w:rtl w:val="0"/>
        </w:rPr>
      </w:r>
    </w:p>
    <w:p w:rsidR="00000000" w:rsidDel="00000000" w:rsidP="00000000" w:rsidRDefault="00000000" w:rsidRPr="00000000" w14:paraId="0000004E">
      <w:pPr>
        <w:widowControl w:val="0"/>
        <w:spacing w:before="243.5260009765625" w:line="287.11584091186523" w:lineRule="auto"/>
        <w:ind w:right="501.199951171875"/>
        <w:rPr>
          <w:b w:val="1"/>
          <w:color w:val="2d3b45"/>
          <w:sz w:val="22.079999923706055"/>
          <w:szCs w:val="22.079999923706055"/>
        </w:rPr>
      </w:pPr>
      <w:r w:rsidDel="00000000" w:rsidR="00000000" w:rsidRPr="00000000">
        <w:rPr>
          <w:rtl w:val="0"/>
        </w:rPr>
      </w:r>
    </w:p>
    <w:p w:rsidR="00000000" w:rsidDel="00000000" w:rsidP="00000000" w:rsidRDefault="00000000" w:rsidRPr="00000000" w14:paraId="0000004F">
      <w:pPr>
        <w:widowControl w:val="0"/>
        <w:spacing w:before="243.5260009765625" w:line="287.11584091186523" w:lineRule="auto"/>
        <w:ind w:right="501.199951171875"/>
        <w:rPr>
          <w:b w:val="1"/>
          <w:color w:val="2d3b45"/>
          <w:sz w:val="22.079999923706055"/>
          <w:szCs w:val="22.079999923706055"/>
        </w:rPr>
      </w:pPr>
      <w:r w:rsidDel="00000000" w:rsidR="00000000" w:rsidRPr="00000000">
        <w:rPr>
          <w:rtl w:val="0"/>
        </w:rPr>
      </w:r>
    </w:p>
    <w:p w:rsidR="00000000" w:rsidDel="00000000" w:rsidP="00000000" w:rsidRDefault="00000000" w:rsidRPr="00000000" w14:paraId="00000050">
      <w:pPr>
        <w:widowControl w:val="0"/>
        <w:spacing w:before="243.5260009765625" w:line="287.11584091186523" w:lineRule="auto"/>
        <w:ind w:right="501.199951171875"/>
        <w:rPr>
          <w:b w:val="1"/>
          <w:color w:val="2d3b45"/>
          <w:sz w:val="22.079999923706055"/>
          <w:szCs w:val="22.079999923706055"/>
        </w:rPr>
      </w:pPr>
      <w:r w:rsidDel="00000000" w:rsidR="00000000" w:rsidRPr="00000000">
        <w:rPr>
          <w:b w:val="1"/>
          <w:color w:val="2d3b45"/>
          <w:sz w:val="22.079999923706055"/>
          <w:szCs w:val="22.079999923706055"/>
          <w:rtl w:val="0"/>
        </w:rPr>
        <w:t xml:space="preserve">Description of outcome with an appropriate visualization technique</w:t>
      </w:r>
    </w:p>
    <w:p w:rsidR="00000000" w:rsidDel="00000000" w:rsidP="00000000" w:rsidRDefault="00000000" w:rsidRPr="00000000" w14:paraId="00000051">
      <w:pPr>
        <w:widowControl w:val="0"/>
        <w:numPr>
          <w:ilvl w:val="0"/>
          <w:numId w:val="5"/>
        </w:numPr>
        <w:spacing w:before="243.5260009765625" w:line="287.11584091186523" w:lineRule="auto"/>
        <w:ind w:left="720" w:right="501.199951171875" w:hanging="360"/>
        <w:jc w:val="both"/>
        <w:rPr>
          <w:color w:val="2d3b45"/>
          <w:sz w:val="22.079999923706055"/>
          <w:szCs w:val="22.079999923706055"/>
          <w:u w:val="none"/>
        </w:rPr>
      </w:pPr>
      <w:r w:rsidDel="00000000" w:rsidR="00000000" w:rsidRPr="00000000">
        <w:rPr>
          <w:color w:val="2d3b45"/>
          <w:sz w:val="22.079999923706055"/>
          <w:szCs w:val="22.079999923706055"/>
          <w:rtl w:val="0"/>
        </w:rPr>
        <w:t xml:space="preserve">Men are more likely to have dementia, a complication of Alzheimer's Disease, than women. In the following stacked bar graph, we can observe that the distribution of men is more in the ‘Demented’ group and vice-versa for the ‘Nondemented’ group.</w:t>
      </w:r>
    </w:p>
    <w:p w:rsidR="00000000" w:rsidDel="00000000" w:rsidP="00000000" w:rsidRDefault="00000000" w:rsidRPr="00000000" w14:paraId="00000052">
      <w:pPr>
        <w:widowControl w:val="0"/>
        <w:spacing w:before="243.5260009765625" w:line="287.11584091186523" w:lineRule="auto"/>
        <w:ind w:right="501.199951171875"/>
        <w:rPr>
          <w:color w:val="2d3b45"/>
          <w:sz w:val="22.079999923706055"/>
          <w:szCs w:val="22.079999923706055"/>
        </w:rPr>
      </w:pPr>
      <w:r w:rsidDel="00000000" w:rsidR="00000000" w:rsidRPr="00000000">
        <w:rPr>
          <w:rtl w:val="0"/>
        </w:rPr>
      </w:r>
    </w:p>
    <w:p w:rsidR="00000000" w:rsidDel="00000000" w:rsidP="00000000" w:rsidRDefault="00000000" w:rsidRPr="00000000" w14:paraId="00000053">
      <w:pPr>
        <w:widowControl w:val="0"/>
        <w:spacing w:before="243.5260009765625" w:line="287.11584091186523" w:lineRule="auto"/>
        <w:ind w:right="501.199951171875"/>
        <w:rPr>
          <w:color w:val="2d3b45"/>
          <w:sz w:val="22.079999923706055"/>
          <w:szCs w:val="22.079999923706055"/>
        </w:rPr>
      </w:pPr>
      <w:r w:rsidDel="00000000" w:rsidR="00000000" w:rsidRPr="00000000">
        <w:rPr>
          <w:rtl w:val="0"/>
        </w:rPr>
      </w:r>
    </w:p>
    <w:p w:rsidR="00000000" w:rsidDel="00000000" w:rsidP="00000000" w:rsidRDefault="00000000" w:rsidRPr="00000000" w14:paraId="00000054">
      <w:pPr>
        <w:widowControl w:val="0"/>
        <w:spacing w:line="287.1160697937012" w:lineRule="auto"/>
        <w:ind w:left="-630" w:right="495" w:firstLine="705"/>
        <w:rPr>
          <w:color w:val="2d3b45"/>
          <w:sz w:val="22.079999923706055"/>
          <w:szCs w:val="22.079999923706055"/>
        </w:rPr>
      </w:pPr>
      <w:r w:rsidDel="00000000" w:rsidR="00000000" w:rsidRPr="00000000">
        <w:rPr>
          <w:b w:val="1"/>
          <w:color w:val="2d3b45"/>
          <w:sz w:val="22.079999923706055"/>
          <w:szCs w:val="22.079999923706055"/>
        </w:rPr>
        <w:drawing>
          <wp:inline distB="114300" distT="114300" distL="114300" distR="114300">
            <wp:extent cx="5943600" cy="44069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widowControl w:val="0"/>
        <w:spacing w:before="243.5260009765625" w:line="287.11584091186523" w:lineRule="auto"/>
        <w:ind w:left="0" w:right="501.199951171875" w:firstLine="0"/>
        <w:rPr>
          <w:b w:val="1"/>
          <w:color w:val="2d3b45"/>
          <w:sz w:val="22.079999923706055"/>
          <w:szCs w:val="22.079999923706055"/>
        </w:rPr>
      </w:pPr>
      <w:r w:rsidDel="00000000" w:rsidR="00000000" w:rsidRPr="00000000">
        <w:rPr>
          <w:rtl w:val="0"/>
        </w:rPr>
      </w:r>
    </w:p>
    <w:p w:rsidR="00000000" w:rsidDel="00000000" w:rsidP="00000000" w:rsidRDefault="00000000" w:rsidRPr="00000000" w14:paraId="00000056">
      <w:pPr>
        <w:widowControl w:val="0"/>
        <w:spacing w:before="206.82464599609375" w:line="240" w:lineRule="auto"/>
        <w:ind w:left="0" w:firstLine="0"/>
        <w:jc w:val="both"/>
        <w:rPr>
          <w:color w:val="2d3b45"/>
          <w:sz w:val="22.079999923706055"/>
          <w:szCs w:val="22.079999923706055"/>
        </w:rPr>
      </w:pPr>
      <w:r w:rsidDel="00000000" w:rsidR="00000000" w:rsidRPr="00000000">
        <w:rPr>
          <w:rtl w:val="0"/>
        </w:rPr>
      </w:r>
    </w:p>
    <w:p w:rsidR="00000000" w:rsidDel="00000000" w:rsidP="00000000" w:rsidRDefault="00000000" w:rsidRPr="00000000" w14:paraId="00000057">
      <w:pPr>
        <w:widowControl w:val="0"/>
        <w:numPr>
          <w:ilvl w:val="0"/>
          <w:numId w:val="1"/>
        </w:numPr>
        <w:spacing w:before="206.82464599609375" w:line="240" w:lineRule="auto"/>
        <w:ind w:left="720" w:hanging="360"/>
        <w:jc w:val="both"/>
        <w:rPr>
          <w:color w:val="2d3b45"/>
          <w:sz w:val="22.079999923706055"/>
          <w:szCs w:val="22.079999923706055"/>
          <w:u w:val="none"/>
        </w:rPr>
      </w:pPr>
      <w:r w:rsidDel="00000000" w:rsidR="00000000" w:rsidRPr="00000000">
        <w:rPr>
          <w:color w:val="2d3b45"/>
          <w:sz w:val="22.079999923706055"/>
          <w:szCs w:val="22.079999923706055"/>
          <w:rtl w:val="0"/>
        </w:rPr>
        <w:t xml:space="preserve">Higher concentration of 71-85 years old in demented group than those in the nondemented patients. In the following grouped bar plot, we can observe that the count of the Demented group in the groups of 71-75, 76-80 &amp; 81-85 is significantly high when compared to that of the other age groups.</w:t>
      </w:r>
    </w:p>
    <w:p w:rsidR="00000000" w:rsidDel="00000000" w:rsidP="00000000" w:rsidRDefault="00000000" w:rsidRPr="00000000" w14:paraId="00000058">
      <w:pPr>
        <w:widowControl w:val="0"/>
        <w:spacing w:before="206.82464599609375" w:line="240" w:lineRule="auto"/>
        <w:jc w:val="both"/>
        <w:rPr>
          <w:color w:val="2d3b45"/>
          <w:sz w:val="22.079999923706055"/>
          <w:szCs w:val="22.079999923706055"/>
        </w:rPr>
      </w:pPr>
      <w:r w:rsidDel="00000000" w:rsidR="00000000" w:rsidRPr="00000000">
        <w:rPr>
          <w:rtl w:val="0"/>
        </w:rPr>
      </w:r>
    </w:p>
    <w:p w:rsidR="00000000" w:rsidDel="00000000" w:rsidP="00000000" w:rsidRDefault="00000000" w:rsidRPr="00000000" w14:paraId="00000059">
      <w:pPr>
        <w:widowControl w:val="0"/>
        <w:spacing w:before="206.82464599609375" w:line="240" w:lineRule="auto"/>
        <w:jc w:val="both"/>
        <w:rPr>
          <w:color w:val="2d3b45"/>
          <w:sz w:val="22.079999923706055"/>
          <w:szCs w:val="22.079999923706055"/>
        </w:rPr>
      </w:pPr>
      <w:r w:rsidDel="00000000" w:rsidR="00000000" w:rsidRPr="00000000">
        <w:rPr>
          <w:rtl w:val="0"/>
        </w:rPr>
      </w:r>
    </w:p>
    <w:p w:rsidR="00000000" w:rsidDel="00000000" w:rsidP="00000000" w:rsidRDefault="00000000" w:rsidRPr="00000000" w14:paraId="0000005A">
      <w:pPr>
        <w:widowControl w:val="0"/>
        <w:spacing w:line="287.1160697937012" w:lineRule="auto"/>
        <w:ind w:left="0" w:right="0" w:firstLine="0"/>
        <w:rPr>
          <w:color w:val="2d3b45"/>
          <w:sz w:val="22.079999923706055"/>
          <w:szCs w:val="22.079999923706055"/>
        </w:rPr>
      </w:pPr>
      <w:r w:rsidDel="00000000" w:rsidR="00000000" w:rsidRPr="00000000">
        <w:rPr>
          <w:b w:val="1"/>
          <w:color w:val="2d3b45"/>
          <w:sz w:val="22.079999923706055"/>
          <w:szCs w:val="22.079999923706055"/>
        </w:rPr>
        <w:drawing>
          <wp:inline distB="114300" distT="114300" distL="114300" distR="114300">
            <wp:extent cx="5943600" cy="5105400"/>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widowControl w:val="0"/>
        <w:spacing w:before="243.5260009765625" w:line="287.11584091186523" w:lineRule="auto"/>
        <w:ind w:left="0" w:right="501.199951171875" w:firstLine="0"/>
        <w:rPr>
          <w:b w:val="1"/>
          <w:color w:val="2d3b45"/>
          <w:sz w:val="22.079999923706055"/>
          <w:szCs w:val="22.079999923706055"/>
        </w:rPr>
      </w:pPr>
      <w:r w:rsidDel="00000000" w:rsidR="00000000" w:rsidRPr="00000000">
        <w:rPr>
          <w:rtl w:val="0"/>
        </w:rPr>
      </w:r>
    </w:p>
    <w:p w:rsidR="00000000" w:rsidDel="00000000" w:rsidP="00000000" w:rsidRDefault="00000000" w:rsidRPr="00000000" w14:paraId="0000005C">
      <w:pPr>
        <w:widowControl w:val="0"/>
        <w:spacing w:before="243.5260009765625" w:line="287.11584091186523" w:lineRule="auto"/>
        <w:ind w:left="0" w:right="501.199951171875" w:firstLine="0"/>
        <w:rPr>
          <w:b w:val="1"/>
          <w:color w:val="2d3b45"/>
          <w:sz w:val="22.079999923706055"/>
          <w:szCs w:val="22.079999923706055"/>
        </w:rPr>
      </w:pPr>
      <w:r w:rsidDel="00000000" w:rsidR="00000000" w:rsidRPr="00000000">
        <w:rPr>
          <w:rtl w:val="0"/>
        </w:rPr>
      </w:r>
    </w:p>
    <w:p w:rsidR="00000000" w:rsidDel="00000000" w:rsidP="00000000" w:rsidRDefault="00000000" w:rsidRPr="00000000" w14:paraId="0000005D">
      <w:pPr>
        <w:widowControl w:val="0"/>
        <w:spacing w:before="243.5260009765625" w:line="287.11584091186523" w:lineRule="auto"/>
        <w:ind w:left="0" w:right="501.199951171875" w:firstLine="0"/>
        <w:rPr>
          <w:b w:val="1"/>
          <w:color w:val="2d3b45"/>
          <w:sz w:val="22.079999923706055"/>
          <w:szCs w:val="22.079999923706055"/>
        </w:rPr>
      </w:pPr>
      <w:r w:rsidDel="00000000" w:rsidR="00000000" w:rsidRPr="00000000">
        <w:rPr>
          <w:rtl w:val="0"/>
        </w:rPr>
      </w:r>
    </w:p>
    <w:p w:rsidR="00000000" w:rsidDel="00000000" w:rsidP="00000000" w:rsidRDefault="00000000" w:rsidRPr="00000000" w14:paraId="0000005E">
      <w:pPr>
        <w:widowControl w:val="0"/>
        <w:spacing w:before="243.5260009765625" w:line="287.11584091186523" w:lineRule="auto"/>
        <w:ind w:left="0" w:right="501.199951171875" w:firstLine="0"/>
        <w:rPr>
          <w:b w:val="1"/>
          <w:color w:val="2d3b45"/>
          <w:sz w:val="22.079999923706055"/>
          <w:szCs w:val="22.079999923706055"/>
        </w:rPr>
      </w:pPr>
      <w:r w:rsidDel="00000000" w:rsidR="00000000" w:rsidRPr="00000000">
        <w:rPr>
          <w:rtl w:val="0"/>
        </w:rPr>
      </w:r>
    </w:p>
    <w:p w:rsidR="00000000" w:rsidDel="00000000" w:rsidP="00000000" w:rsidRDefault="00000000" w:rsidRPr="00000000" w14:paraId="0000005F">
      <w:pPr>
        <w:widowControl w:val="0"/>
        <w:spacing w:before="243.5260009765625" w:line="287.11584091186523" w:lineRule="auto"/>
        <w:ind w:left="0" w:right="501.199951171875" w:firstLine="0"/>
        <w:rPr>
          <w:b w:val="1"/>
          <w:color w:val="2d3b45"/>
          <w:sz w:val="22.079999923706055"/>
          <w:szCs w:val="22.079999923706055"/>
        </w:rPr>
      </w:pPr>
      <w:r w:rsidDel="00000000" w:rsidR="00000000" w:rsidRPr="00000000">
        <w:rPr>
          <w:rtl w:val="0"/>
        </w:rPr>
      </w:r>
    </w:p>
    <w:p w:rsidR="00000000" w:rsidDel="00000000" w:rsidP="00000000" w:rsidRDefault="00000000" w:rsidRPr="00000000" w14:paraId="00000060">
      <w:pPr>
        <w:widowControl w:val="0"/>
        <w:spacing w:before="243.5260009765625" w:line="287.11584091186523" w:lineRule="auto"/>
        <w:ind w:left="0" w:right="501.199951171875" w:firstLine="0"/>
        <w:rPr>
          <w:b w:val="1"/>
          <w:color w:val="2d3b45"/>
          <w:sz w:val="22.079999923706055"/>
          <w:szCs w:val="22.079999923706055"/>
        </w:rPr>
      </w:pPr>
      <w:r w:rsidDel="00000000" w:rsidR="00000000" w:rsidRPr="00000000">
        <w:rPr>
          <w:rtl w:val="0"/>
        </w:rPr>
      </w:r>
    </w:p>
    <w:p w:rsidR="00000000" w:rsidDel="00000000" w:rsidP="00000000" w:rsidRDefault="00000000" w:rsidRPr="00000000" w14:paraId="00000061">
      <w:pPr>
        <w:widowControl w:val="0"/>
        <w:spacing w:before="243.5260009765625" w:line="287.11584091186523" w:lineRule="auto"/>
        <w:ind w:left="0" w:right="501.199951171875" w:firstLine="0"/>
        <w:rPr>
          <w:b w:val="1"/>
          <w:color w:val="2d3b45"/>
          <w:sz w:val="22.079999923706055"/>
          <w:szCs w:val="22.079999923706055"/>
        </w:rPr>
      </w:pPr>
      <w:r w:rsidDel="00000000" w:rsidR="00000000" w:rsidRPr="00000000">
        <w:rPr>
          <w:rtl w:val="0"/>
        </w:rPr>
      </w:r>
    </w:p>
    <w:p w:rsidR="00000000" w:rsidDel="00000000" w:rsidP="00000000" w:rsidRDefault="00000000" w:rsidRPr="00000000" w14:paraId="00000062">
      <w:pPr>
        <w:widowControl w:val="0"/>
        <w:spacing w:before="243.5260009765625" w:line="287.11584091186523" w:lineRule="auto"/>
        <w:ind w:left="0" w:right="501.199951171875" w:firstLine="0"/>
        <w:rPr>
          <w:b w:val="1"/>
          <w:color w:val="2d3b45"/>
          <w:sz w:val="22.079999923706055"/>
          <w:szCs w:val="22.079999923706055"/>
        </w:rPr>
      </w:pPr>
      <w:r w:rsidDel="00000000" w:rsidR="00000000" w:rsidRPr="00000000">
        <w:rPr>
          <w:rtl w:val="0"/>
        </w:rPr>
      </w:r>
    </w:p>
    <w:p w:rsidR="00000000" w:rsidDel="00000000" w:rsidP="00000000" w:rsidRDefault="00000000" w:rsidRPr="00000000" w14:paraId="00000063">
      <w:pPr>
        <w:widowControl w:val="0"/>
        <w:numPr>
          <w:ilvl w:val="0"/>
          <w:numId w:val="2"/>
        </w:numPr>
        <w:spacing w:before="243.5260009765625" w:line="287.11584091186523" w:lineRule="auto"/>
        <w:ind w:left="720" w:right="501.199951171875" w:hanging="360"/>
        <w:jc w:val="both"/>
        <w:rPr>
          <w:color w:val="2d3b45"/>
          <w:sz w:val="22.079999923706055"/>
          <w:szCs w:val="22.079999923706055"/>
          <w:u w:val="none"/>
        </w:rPr>
      </w:pPr>
      <w:r w:rsidDel="00000000" w:rsidR="00000000" w:rsidRPr="00000000">
        <w:rPr>
          <w:color w:val="2d3b45"/>
          <w:sz w:val="22.079999923706055"/>
          <w:szCs w:val="22.079999923706055"/>
          <w:rtl w:val="0"/>
        </w:rPr>
        <w:t xml:space="preserve">Based on the following heat map that represents the correlation values between the different columns of the dataset, we can observe that ASF and eTIV have a negative correlation value of -0.99, suggesting that they are inversely related to one another implying that as the value of ASF goes up, the value of eTIV goes down and vice-versa.</w:t>
      </w:r>
    </w:p>
    <w:p w:rsidR="00000000" w:rsidDel="00000000" w:rsidP="00000000" w:rsidRDefault="00000000" w:rsidRPr="00000000" w14:paraId="00000064">
      <w:pPr>
        <w:widowControl w:val="0"/>
        <w:spacing w:before="243.5260009765625" w:line="287.11584091186523" w:lineRule="auto"/>
        <w:ind w:right="501.199951171875"/>
        <w:jc w:val="both"/>
        <w:rPr>
          <w:color w:val="2d3b45"/>
          <w:sz w:val="22.079999923706055"/>
          <w:szCs w:val="22.079999923706055"/>
        </w:rPr>
      </w:pPr>
      <w:r w:rsidDel="00000000" w:rsidR="00000000" w:rsidRPr="00000000">
        <w:rPr>
          <w:rtl w:val="0"/>
        </w:rPr>
      </w:r>
    </w:p>
    <w:p w:rsidR="00000000" w:rsidDel="00000000" w:rsidP="00000000" w:rsidRDefault="00000000" w:rsidRPr="00000000" w14:paraId="00000065">
      <w:pPr>
        <w:widowControl w:val="0"/>
        <w:spacing w:line="287.1160697937012" w:lineRule="auto"/>
        <w:ind w:left="1457.2607421875" w:right="0" w:hanging="1457.2607421875"/>
        <w:rPr>
          <w:color w:val="2d3b45"/>
          <w:sz w:val="22.079999923706055"/>
          <w:szCs w:val="22.079999923706055"/>
        </w:rPr>
      </w:pPr>
      <w:r w:rsidDel="00000000" w:rsidR="00000000" w:rsidRPr="00000000">
        <w:rPr>
          <w:color w:val="2d3b45"/>
          <w:sz w:val="22.079999923706055"/>
          <w:szCs w:val="22.079999923706055"/>
        </w:rPr>
        <w:drawing>
          <wp:inline distB="114300" distT="114300" distL="114300" distR="114300">
            <wp:extent cx="5524500" cy="5305425"/>
            <wp:effectExtent b="0" l="0" r="0" t="0"/>
            <wp:docPr id="1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524500" cy="53054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widowControl w:val="0"/>
        <w:spacing w:line="287.1160697937012" w:lineRule="auto"/>
        <w:ind w:left="1457.2607421875" w:right="0" w:hanging="1457.2607421875"/>
        <w:rPr>
          <w:color w:val="2d3b45"/>
          <w:sz w:val="22.079999923706055"/>
          <w:szCs w:val="22.079999923706055"/>
        </w:rPr>
      </w:pPr>
      <w:r w:rsidDel="00000000" w:rsidR="00000000" w:rsidRPr="00000000">
        <w:rPr>
          <w:rtl w:val="0"/>
        </w:rPr>
      </w:r>
    </w:p>
    <w:p w:rsidR="00000000" w:rsidDel="00000000" w:rsidP="00000000" w:rsidRDefault="00000000" w:rsidRPr="00000000" w14:paraId="00000067">
      <w:pPr>
        <w:widowControl w:val="0"/>
        <w:numPr>
          <w:ilvl w:val="0"/>
          <w:numId w:val="6"/>
        </w:numPr>
        <w:spacing w:line="287.1160697937012" w:lineRule="auto"/>
        <w:ind w:left="720" w:right="0" w:hanging="360"/>
        <w:rPr>
          <w:color w:val="2d3b45"/>
          <w:sz w:val="22.079999923706055"/>
          <w:szCs w:val="22.079999923706055"/>
          <w:u w:val="none"/>
        </w:rPr>
      </w:pPr>
      <w:r w:rsidDel="00000000" w:rsidR="00000000" w:rsidRPr="00000000">
        <w:rPr>
          <w:color w:val="2d3b45"/>
          <w:sz w:val="22.079999923706055"/>
          <w:szCs w:val="22.079999923706055"/>
          <w:rtl w:val="0"/>
        </w:rPr>
        <w:t xml:space="preserve">The following scatterplot between ASF and eTIV also depicts the inverse relationship between these two variables.</w:t>
      </w:r>
    </w:p>
    <w:p w:rsidR="00000000" w:rsidDel="00000000" w:rsidP="00000000" w:rsidRDefault="00000000" w:rsidRPr="00000000" w14:paraId="00000068">
      <w:pPr>
        <w:widowControl w:val="0"/>
        <w:spacing w:line="287.1160697937012" w:lineRule="auto"/>
        <w:ind w:left="0" w:right="501.199951171875" w:firstLine="0"/>
        <w:rPr>
          <w:color w:val="2d3b45"/>
          <w:sz w:val="22.079999923706055"/>
          <w:szCs w:val="22.079999923706055"/>
        </w:rPr>
      </w:pPr>
      <w:r w:rsidDel="00000000" w:rsidR="00000000" w:rsidRPr="00000000">
        <w:rPr>
          <w:color w:val="2d3b45"/>
          <w:sz w:val="22.079999923706055"/>
          <w:szCs w:val="22.079999923706055"/>
        </w:rPr>
        <w:drawing>
          <wp:inline distB="114300" distT="114300" distL="114300" distR="114300">
            <wp:extent cx="5943600" cy="360680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spacing w:line="287.1160697937012" w:lineRule="auto"/>
        <w:ind w:left="0" w:right="501.199951171875" w:firstLine="0"/>
        <w:rPr>
          <w:color w:val="2d3b45"/>
          <w:sz w:val="22.079999923706055"/>
          <w:szCs w:val="22.079999923706055"/>
        </w:rPr>
      </w:pPr>
      <w:r w:rsidDel="00000000" w:rsidR="00000000" w:rsidRPr="00000000">
        <w:rPr>
          <w:rtl w:val="0"/>
        </w:rPr>
      </w:r>
    </w:p>
    <w:p w:rsidR="00000000" w:rsidDel="00000000" w:rsidP="00000000" w:rsidRDefault="00000000" w:rsidRPr="00000000" w14:paraId="0000006A">
      <w:pPr>
        <w:widowControl w:val="0"/>
        <w:spacing w:line="287.1160697937012" w:lineRule="auto"/>
        <w:ind w:left="0" w:right="501.199951171875" w:firstLine="0"/>
        <w:rPr>
          <w:color w:val="2d3b45"/>
          <w:sz w:val="22.079999923706055"/>
          <w:szCs w:val="22.079999923706055"/>
        </w:rPr>
      </w:pPr>
      <w:r w:rsidDel="00000000" w:rsidR="00000000" w:rsidRPr="00000000">
        <w:rPr>
          <w:rtl w:val="0"/>
        </w:rPr>
      </w:r>
    </w:p>
    <w:p w:rsidR="00000000" w:rsidDel="00000000" w:rsidP="00000000" w:rsidRDefault="00000000" w:rsidRPr="00000000" w14:paraId="0000006B">
      <w:pPr>
        <w:widowControl w:val="0"/>
        <w:spacing w:line="287.1160697937012" w:lineRule="auto"/>
        <w:ind w:left="0" w:right="501.199951171875" w:firstLine="0"/>
        <w:rPr>
          <w:color w:val="2d3b45"/>
          <w:sz w:val="22.079999923706055"/>
          <w:szCs w:val="22.079999923706055"/>
        </w:rPr>
      </w:pPr>
      <w:r w:rsidDel="00000000" w:rsidR="00000000" w:rsidRPr="00000000">
        <w:rPr>
          <w:rtl w:val="0"/>
        </w:rPr>
      </w:r>
    </w:p>
    <w:p w:rsidR="00000000" w:rsidDel="00000000" w:rsidP="00000000" w:rsidRDefault="00000000" w:rsidRPr="00000000" w14:paraId="0000006C">
      <w:pPr>
        <w:widowControl w:val="0"/>
        <w:spacing w:line="287.1160697937012" w:lineRule="auto"/>
        <w:ind w:left="0" w:right="501.199951171875" w:firstLine="0"/>
        <w:rPr>
          <w:color w:val="2d3b45"/>
          <w:sz w:val="22.079999923706055"/>
          <w:szCs w:val="22.079999923706055"/>
        </w:rPr>
      </w:pPr>
      <w:r w:rsidDel="00000000" w:rsidR="00000000" w:rsidRPr="00000000">
        <w:rPr>
          <w:rtl w:val="0"/>
        </w:rPr>
      </w:r>
    </w:p>
    <w:p w:rsidR="00000000" w:rsidDel="00000000" w:rsidP="00000000" w:rsidRDefault="00000000" w:rsidRPr="00000000" w14:paraId="0000006D">
      <w:pPr>
        <w:widowControl w:val="0"/>
        <w:spacing w:line="287.1160697937012" w:lineRule="auto"/>
        <w:ind w:left="0" w:right="501.199951171875" w:firstLine="0"/>
        <w:rPr>
          <w:color w:val="2d3b45"/>
          <w:sz w:val="22.079999923706055"/>
          <w:szCs w:val="22.079999923706055"/>
        </w:rPr>
      </w:pPr>
      <w:r w:rsidDel="00000000" w:rsidR="00000000" w:rsidRPr="00000000">
        <w:rPr>
          <w:rtl w:val="0"/>
        </w:rPr>
      </w:r>
    </w:p>
    <w:p w:rsidR="00000000" w:rsidDel="00000000" w:rsidP="00000000" w:rsidRDefault="00000000" w:rsidRPr="00000000" w14:paraId="0000006E">
      <w:pPr>
        <w:widowControl w:val="0"/>
        <w:spacing w:before="206.82464599609375" w:line="240" w:lineRule="auto"/>
        <w:jc w:val="both"/>
        <w:rPr>
          <w:color w:val="2d3b45"/>
          <w:sz w:val="22.079999923706055"/>
          <w:szCs w:val="22.079999923706055"/>
        </w:rPr>
      </w:pPr>
      <w:r w:rsidDel="00000000" w:rsidR="00000000" w:rsidRPr="00000000">
        <w:rPr>
          <w:rtl w:val="0"/>
        </w:rPr>
      </w:r>
    </w:p>
    <w:p w:rsidR="00000000" w:rsidDel="00000000" w:rsidP="00000000" w:rsidRDefault="00000000" w:rsidRPr="00000000" w14:paraId="0000006F">
      <w:pPr>
        <w:widowControl w:val="0"/>
        <w:numPr>
          <w:ilvl w:val="0"/>
          <w:numId w:val="3"/>
        </w:numPr>
        <w:spacing w:before="206.82464599609375" w:line="240" w:lineRule="auto"/>
        <w:ind w:left="720" w:hanging="360"/>
        <w:jc w:val="both"/>
        <w:rPr>
          <w:color w:val="2d3b45"/>
          <w:sz w:val="22.079999923706055"/>
          <w:szCs w:val="22.079999923706055"/>
          <w:u w:val="none"/>
        </w:rPr>
      </w:pPr>
      <w:r w:rsidDel="00000000" w:rsidR="00000000" w:rsidRPr="00000000">
        <w:rPr>
          <w:color w:val="2d3b45"/>
          <w:sz w:val="22.079999923706055"/>
          <w:szCs w:val="22.079999923706055"/>
          <w:rtl w:val="0"/>
        </w:rPr>
        <w:t xml:space="preserve"> Demented patients were less educated in terms of years of education.</w:t>
      </w:r>
    </w:p>
    <w:p w:rsidR="00000000" w:rsidDel="00000000" w:rsidP="00000000" w:rsidRDefault="00000000" w:rsidRPr="00000000" w14:paraId="00000070">
      <w:pPr>
        <w:widowControl w:val="0"/>
        <w:spacing w:line="287.1160697937012" w:lineRule="auto"/>
        <w:ind w:left="0" w:right="501.199951171875" w:firstLine="0"/>
        <w:rPr>
          <w:color w:val="2d3b45"/>
          <w:sz w:val="22.079999923706055"/>
          <w:szCs w:val="22.079999923706055"/>
        </w:rPr>
      </w:pPr>
      <w:r w:rsidDel="00000000" w:rsidR="00000000" w:rsidRPr="00000000">
        <w:rPr>
          <w:color w:val="2d3b45"/>
          <w:sz w:val="22.079999923706055"/>
          <w:szCs w:val="22.079999923706055"/>
        </w:rPr>
        <w:drawing>
          <wp:inline distB="114300" distT="114300" distL="114300" distR="114300">
            <wp:extent cx="5943600" cy="3568700"/>
            <wp:effectExtent b="0" l="0" r="0" t="0"/>
            <wp:docPr id="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widowControl w:val="0"/>
        <w:numPr>
          <w:ilvl w:val="0"/>
          <w:numId w:val="4"/>
        </w:numPr>
        <w:spacing w:before="206.82464599609375" w:line="240" w:lineRule="auto"/>
        <w:ind w:left="1440" w:hanging="360"/>
        <w:rPr>
          <w:color w:val="2d3b45"/>
          <w:sz w:val="22.079999923706055"/>
          <w:szCs w:val="22.079999923706055"/>
          <w:u w:val="none"/>
        </w:rPr>
      </w:pPr>
      <w:r w:rsidDel="00000000" w:rsidR="00000000" w:rsidRPr="00000000">
        <w:rPr>
          <w:color w:val="2d3b45"/>
          <w:sz w:val="22.079999923706055"/>
          <w:szCs w:val="22.079999923706055"/>
          <w:rtl w:val="0"/>
        </w:rPr>
        <w:t xml:space="preserve"> The Nondemented group has higher brain volume than Demented group.</w:t>
      </w:r>
    </w:p>
    <w:p w:rsidR="00000000" w:rsidDel="00000000" w:rsidP="00000000" w:rsidRDefault="00000000" w:rsidRPr="00000000" w14:paraId="00000072">
      <w:pPr>
        <w:widowControl w:val="0"/>
        <w:spacing w:before="206.82464599609375" w:line="240" w:lineRule="auto"/>
        <w:ind w:left="720" w:firstLine="720"/>
        <w:rPr>
          <w:color w:val="2d3b45"/>
          <w:sz w:val="22.079999923706055"/>
          <w:szCs w:val="22.079999923706055"/>
        </w:rPr>
      </w:pPr>
      <w:r w:rsidDel="00000000" w:rsidR="00000000" w:rsidRPr="00000000">
        <w:rPr>
          <w:rtl w:val="0"/>
        </w:rPr>
      </w:r>
    </w:p>
    <w:p w:rsidR="00000000" w:rsidDel="00000000" w:rsidP="00000000" w:rsidRDefault="00000000" w:rsidRPr="00000000" w14:paraId="00000073">
      <w:pPr>
        <w:widowControl w:val="0"/>
        <w:spacing w:line="287.1160697937012" w:lineRule="auto"/>
        <w:ind w:left="0" w:right="501.199951171875" w:firstLine="0"/>
        <w:rPr>
          <w:color w:val="2d3b45"/>
          <w:sz w:val="22.079999923706055"/>
          <w:szCs w:val="22.079999923706055"/>
        </w:rPr>
      </w:pPr>
      <w:r w:rsidDel="00000000" w:rsidR="00000000" w:rsidRPr="00000000">
        <w:rPr>
          <w:color w:val="2d3b45"/>
          <w:sz w:val="22.079999923706055"/>
          <w:szCs w:val="22.079999923706055"/>
        </w:rPr>
        <w:drawing>
          <wp:inline distB="114300" distT="114300" distL="114300" distR="114300">
            <wp:extent cx="5943600" cy="3517900"/>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widowControl w:val="0"/>
        <w:spacing w:line="287.1160697937012" w:lineRule="auto"/>
        <w:ind w:left="0" w:right="501.199951171875" w:firstLine="0"/>
        <w:rPr>
          <w:color w:val="2d3b45"/>
          <w:sz w:val="22.079999923706055"/>
          <w:szCs w:val="22.079999923706055"/>
        </w:rPr>
      </w:pPr>
      <w:r w:rsidDel="00000000" w:rsidR="00000000" w:rsidRPr="00000000">
        <w:rPr>
          <w:rtl w:val="0"/>
        </w:rPr>
      </w:r>
    </w:p>
    <w:p w:rsidR="00000000" w:rsidDel="00000000" w:rsidP="00000000" w:rsidRDefault="00000000" w:rsidRPr="00000000" w14:paraId="00000075">
      <w:pPr>
        <w:widowControl w:val="0"/>
        <w:spacing w:before="206.82464599609375" w:line="240" w:lineRule="auto"/>
        <w:ind w:left="720" w:firstLine="720"/>
        <w:rPr>
          <w:color w:val="2d3b45"/>
          <w:sz w:val="22.079999923706055"/>
          <w:szCs w:val="22.079999923706055"/>
        </w:rPr>
      </w:pPr>
      <w:r w:rsidDel="00000000" w:rsidR="00000000" w:rsidRPr="00000000">
        <w:rPr>
          <w:rtl w:val="0"/>
        </w:rPr>
      </w:r>
    </w:p>
    <w:p w:rsidR="00000000" w:rsidDel="00000000" w:rsidP="00000000" w:rsidRDefault="00000000" w:rsidRPr="00000000" w14:paraId="00000076">
      <w:pPr>
        <w:widowControl w:val="0"/>
        <w:spacing w:line="287.1160697937012" w:lineRule="auto"/>
        <w:ind w:left="0" w:right="501.199951171875" w:firstLine="0"/>
        <w:rPr>
          <w:color w:val="2d3b45"/>
          <w:sz w:val="22.079999923706055"/>
          <w:szCs w:val="22.079999923706055"/>
        </w:rPr>
      </w:pPr>
      <w:r w:rsidDel="00000000" w:rsidR="00000000" w:rsidRPr="00000000">
        <w:rPr>
          <w:rtl w:val="0"/>
        </w:rPr>
      </w:r>
    </w:p>
    <w:p w:rsidR="00000000" w:rsidDel="00000000" w:rsidP="00000000" w:rsidRDefault="00000000" w:rsidRPr="00000000" w14:paraId="00000077">
      <w:pPr>
        <w:widowControl w:val="0"/>
        <w:spacing w:line="287.1160697937012" w:lineRule="auto"/>
        <w:ind w:left="0" w:right="501.199951171875" w:firstLine="0"/>
        <w:rPr>
          <w:color w:val="2d3b45"/>
          <w:sz w:val="22.079999923706055"/>
          <w:szCs w:val="22.079999923706055"/>
        </w:rPr>
      </w:pPr>
      <w:r w:rsidDel="00000000" w:rsidR="00000000" w:rsidRPr="00000000">
        <w:rPr>
          <w:rtl w:val="0"/>
        </w:rPr>
      </w:r>
    </w:p>
    <w:p w:rsidR="00000000" w:rsidDel="00000000" w:rsidP="00000000" w:rsidRDefault="00000000" w:rsidRPr="00000000" w14:paraId="00000078">
      <w:pPr>
        <w:widowControl w:val="0"/>
        <w:spacing w:line="287.1160697937012" w:lineRule="auto"/>
        <w:ind w:left="0" w:right="501.199951171875" w:firstLine="0"/>
        <w:rPr>
          <w:color w:val="2d3b45"/>
          <w:sz w:val="22.079999923706055"/>
          <w:szCs w:val="22.079999923706055"/>
        </w:rPr>
      </w:pPr>
      <w:r w:rsidDel="00000000" w:rsidR="00000000" w:rsidRPr="00000000">
        <w:rPr>
          <w:rtl w:val="0"/>
        </w:rPr>
      </w:r>
    </w:p>
    <w:p w:rsidR="00000000" w:rsidDel="00000000" w:rsidP="00000000" w:rsidRDefault="00000000" w:rsidRPr="00000000" w14:paraId="00000079">
      <w:pPr>
        <w:widowControl w:val="0"/>
        <w:spacing w:line="287.1160697937012" w:lineRule="auto"/>
        <w:ind w:right="501.199951171875"/>
        <w:rPr>
          <w:color w:val="2d3b45"/>
          <w:sz w:val="22.079999923706055"/>
          <w:szCs w:val="22.079999923706055"/>
        </w:rPr>
      </w:pPr>
      <w:r w:rsidDel="00000000" w:rsidR="00000000" w:rsidRPr="00000000">
        <w:rPr>
          <w:rtl w:val="0"/>
        </w:rPr>
      </w:r>
    </w:p>
    <w:p w:rsidR="00000000" w:rsidDel="00000000" w:rsidP="00000000" w:rsidRDefault="00000000" w:rsidRPr="00000000" w14:paraId="0000007A">
      <w:pPr>
        <w:widowControl w:val="0"/>
        <w:spacing w:line="287.1160697937012" w:lineRule="auto"/>
        <w:ind w:left="0" w:right="501.199951171875" w:firstLine="0"/>
        <w:rPr>
          <w:color w:val="2d3b45"/>
          <w:sz w:val="22.079999923706055"/>
          <w:szCs w:val="22.079999923706055"/>
        </w:rPr>
      </w:pPr>
      <w:r w:rsidDel="00000000" w:rsidR="00000000" w:rsidRPr="00000000">
        <w:rPr>
          <w:rtl w:val="0"/>
        </w:rPr>
      </w:r>
    </w:p>
    <w:p w:rsidR="00000000" w:rsidDel="00000000" w:rsidP="00000000" w:rsidRDefault="00000000" w:rsidRPr="00000000" w14:paraId="0000007B">
      <w:pPr>
        <w:widowControl w:val="0"/>
        <w:spacing w:line="287.1160697937012" w:lineRule="auto"/>
        <w:ind w:left="0" w:right="501.199951171875" w:firstLine="0"/>
        <w:jc w:val="both"/>
        <w:rPr>
          <w:b w:val="1"/>
          <w:color w:val="2d3b45"/>
          <w:sz w:val="22.079999923706055"/>
          <w:szCs w:val="22.079999923706055"/>
        </w:rPr>
      </w:pPr>
      <w:r w:rsidDel="00000000" w:rsidR="00000000" w:rsidRPr="00000000">
        <w:rPr>
          <w:b w:val="1"/>
          <w:color w:val="2d3b45"/>
          <w:sz w:val="22.079999923706055"/>
          <w:szCs w:val="22.079999923706055"/>
          <w:rtl w:val="0"/>
        </w:rPr>
        <w:t xml:space="preserve">Description of key predictors with appropriate visualization techniques that compare  predictors to the response. You should investigate all predictors in your data as part of  your project. For the purpose of this assignment, pick the one or two predictors that you  think are going to be most important in explaining the outcome. Your selection of  predictors can either be guided by your domain knowledge or be the result of your EDA  on all predictors. </w:t>
      </w:r>
    </w:p>
    <w:p w:rsidR="00000000" w:rsidDel="00000000" w:rsidP="00000000" w:rsidRDefault="00000000" w:rsidRPr="00000000" w14:paraId="0000007C">
      <w:pPr>
        <w:widowControl w:val="0"/>
        <w:spacing w:line="287.1160697937012" w:lineRule="auto"/>
        <w:ind w:left="0" w:right="501.199951171875" w:firstLine="0"/>
        <w:jc w:val="both"/>
        <w:rPr>
          <w:b w:val="1"/>
          <w:color w:val="2d3b45"/>
          <w:sz w:val="22.079999923706055"/>
          <w:szCs w:val="22.079999923706055"/>
        </w:rPr>
      </w:pPr>
      <w:r w:rsidDel="00000000" w:rsidR="00000000" w:rsidRPr="00000000">
        <w:rPr>
          <w:rtl w:val="0"/>
        </w:rPr>
      </w:r>
    </w:p>
    <w:p w:rsidR="00000000" w:rsidDel="00000000" w:rsidP="00000000" w:rsidRDefault="00000000" w:rsidRPr="00000000" w14:paraId="0000007D">
      <w:pPr>
        <w:widowControl w:val="0"/>
        <w:spacing w:line="287.1160697937012" w:lineRule="auto"/>
        <w:ind w:left="0" w:right="501.199951171875" w:firstLine="0"/>
        <w:jc w:val="both"/>
        <w:rPr>
          <w:color w:val="2d3b45"/>
          <w:sz w:val="22.079999923706055"/>
          <w:szCs w:val="22.079999923706055"/>
        </w:rPr>
      </w:pPr>
      <w:r w:rsidDel="00000000" w:rsidR="00000000" w:rsidRPr="00000000">
        <w:rPr>
          <w:color w:val="2d3b45"/>
          <w:sz w:val="22.079999923706055"/>
          <w:szCs w:val="22.079999923706055"/>
          <w:rtl w:val="0"/>
        </w:rPr>
        <w:t xml:space="preserve">nWBV, normalized whole brain volume, and CDR, clinical dementia rating, are the two predictors we expect to be most important in predicting whether a patient has dementia or not. nWBV scores on average are lower for individuals with dementia than those without, while CDR scores are higher for individuals with dementia. The CDR, or clinical dementia rating, is strongly correlated with whether a patient has dementia, with all non-demented patients having a CDR score of 0 and most demented patients having a CDR score of 0.5.</w:t>
      </w:r>
    </w:p>
    <w:p w:rsidR="00000000" w:rsidDel="00000000" w:rsidP="00000000" w:rsidRDefault="00000000" w:rsidRPr="00000000" w14:paraId="0000007E">
      <w:pPr>
        <w:widowControl w:val="0"/>
        <w:spacing w:line="287.1160697937012" w:lineRule="auto"/>
        <w:ind w:right="501.199951171875"/>
        <w:jc w:val="both"/>
        <w:rPr>
          <w:color w:val="2d3b45"/>
          <w:sz w:val="22.079999923706055"/>
          <w:szCs w:val="22.079999923706055"/>
        </w:rPr>
      </w:pPr>
      <w:r w:rsidDel="00000000" w:rsidR="00000000" w:rsidRPr="00000000">
        <w:rPr>
          <w:color w:val="2d3b45"/>
          <w:sz w:val="22.079999923706055"/>
          <w:szCs w:val="22.079999923706055"/>
        </w:rPr>
        <w:drawing>
          <wp:inline distB="114300" distT="114300" distL="114300" distR="114300">
            <wp:extent cx="5943600" cy="4572000"/>
            <wp:effectExtent b="0" l="0" r="0" t="0"/>
            <wp:docPr id="1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4572000"/>
                    </a:xfrm>
                    <a:prstGeom prst="rect"/>
                    <a:ln/>
                  </pic:spPr>
                </pic:pic>
              </a:graphicData>
            </a:graphic>
          </wp:inline>
        </w:drawing>
      </w:r>
      <w:r w:rsidDel="00000000" w:rsidR="00000000" w:rsidRPr="00000000">
        <w:rPr>
          <w:color w:val="2d3b45"/>
          <w:sz w:val="22.079999923706055"/>
          <w:szCs w:val="22.079999923706055"/>
        </w:rPr>
        <w:drawing>
          <wp:inline distB="114300" distT="114300" distL="114300" distR="114300">
            <wp:extent cx="5943600" cy="1765300"/>
            <wp:effectExtent b="0" l="0" r="0" t="0"/>
            <wp:docPr id="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widowControl w:val="0"/>
        <w:spacing w:line="287.1160697937012" w:lineRule="auto"/>
        <w:ind w:left="0" w:right="501.199951171875" w:firstLine="0"/>
        <w:jc w:val="both"/>
        <w:rPr>
          <w:b w:val="1"/>
          <w:color w:val="2d3b45"/>
          <w:sz w:val="22.079999923706055"/>
          <w:szCs w:val="22.079999923706055"/>
        </w:rPr>
      </w:pPr>
      <w:r w:rsidDel="00000000" w:rsidR="00000000" w:rsidRPr="00000000">
        <w:rPr>
          <w:rtl w:val="0"/>
        </w:rPr>
      </w:r>
    </w:p>
    <w:p w:rsidR="00000000" w:rsidDel="00000000" w:rsidP="00000000" w:rsidRDefault="00000000" w:rsidRPr="00000000" w14:paraId="00000080">
      <w:pPr>
        <w:widowControl w:val="0"/>
        <w:spacing w:line="287.1160697937012" w:lineRule="auto"/>
        <w:ind w:left="0" w:right="501.199951171875" w:firstLine="0"/>
        <w:jc w:val="both"/>
        <w:rPr>
          <w:b w:val="1"/>
          <w:color w:val="2d3b45"/>
          <w:sz w:val="22.079999923706055"/>
          <w:szCs w:val="22.07999992370605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