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20E" w:rsidRDefault="00000000">
      <w:pPr>
        <w:pStyle w:val="Title"/>
        <w:rPr>
          <w:sz w:val="24"/>
          <w:szCs w:val="24"/>
          <w:u w:val="none"/>
        </w:rPr>
      </w:pPr>
      <w:r>
        <w:rPr>
          <w:rFonts w:ascii="Times New Roman" w:hAnsi="Times New Roman"/>
          <w:sz w:val="24"/>
          <w:szCs w:val="24"/>
          <w:u w:val="none"/>
        </w:rPr>
        <w:t xml:space="preserve">                SOFTWARE TECHNOLOGY PARKS OF INDIA</w:t>
      </w:r>
    </w:p>
    <w:p w:rsidR="00BC720E" w:rsidRDefault="00000000">
      <w:pPr>
        <w:ind w:left="720" w:firstLine="720"/>
        <w:rPr>
          <w:sz w:val="22"/>
          <w:szCs w:val="22"/>
        </w:rPr>
      </w:pPr>
      <w:r>
        <w:rPr>
          <w:rFonts w:ascii="Times New Roman" w:hAnsi="Times New Roman"/>
          <w:sz w:val="22"/>
          <w:szCs w:val="22"/>
        </w:rPr>
        <w:t xml:space="preserve">          (Ministry of Electronics and Information Technology (MeitY).Govt. Of India)</w:t>
      </w:r>
    </w:p>
    <w:p w:rsidR="00BC720E" w:rsidRDefault="00000000">
      <w:pPr>
        <w:ind w:left="720" w:firstLine="720"/>
        <w:jc w:val="center"/>
        <w:rPr>
          <w:sz w:val="22"/>
          <w:szCs w:val="22"/>
        </w:rPr>
      </w:pPr>
      <w:r>
        <w:rPr>
          <w:rFonts w:ascii="Times New Roman" w:hAnsi="Times New Roman"/>
          <w:sz w:val="22"/>
          <w:szCs w:val="22"/>
        </w:rPr>
        <w:t>Ganga Software Technology Complex, Sector-29, Noida-201303 (U.P)</w:t>
      </w:r>
    </w:p>
    <w:p w:rsidR="00BC720E" w:rsidRDefault="00000000">
      <w:pPr>
        <w:ind w:left="720" w:firstLine="720"/>
        <w:jc w:val="center"/>
      </w:pPr>
      <w:hyperlink r:id="rId7">
        <w:r>
          <w:rPr>
            <w:rStyle w:val="ListLabel3"/>
            <w:rFonts w:ascii="Times New Roman" w:hAnsi="Times New Roman"/>
          </w:rPr>
          <w:t>Tel: +91-120-2470400</w:t>
        </w:r>
      </w:hyperlink>
      <w:r>
        <w:rPr>
          <w:rFonts w:ascii="Times New Roman" w:hAnsi="Times New Roman"/>
          <w:sz w:val="22"/>
          <w:szCs w:val="22"/>
        </w:rPr>
        <w:t xml:space="preserve">  Fax: +91-0120-2470403</w:t>
      </w:r>
    </w:p>
    <w:p w:rsidR="00BC720E" w:rsidRDefault="00000000">
      <w:pPr>
        <w:pStyle w:val="Heading3"/>
        <w:jc w:val="center"/>
        <w:rPr>
          <w:sz w:val="22"/>
          <w:szCs w:val="22"/>
        </w:rPr>
      </w:pPr>
      <w:r>
        <w:rPr>
          <w:rFonts w:ascii="Times New Roman" w:hAnsi="Times New Roman"/>
          <w:sz w:val="22"/>
          <w:szCs w:val="22"/>
        </w:rPr>
        <w:t>Website: www.noida.stpi.in</w:t>
      </w:r>
    </w:p>
    <w:p w:rsidR="00BC720E" w:rsidRDefault="00BC720E">
      <w:pPr>
        <w:ind w:left="5040"/>
        <w:jc w:val="both"/>
        <w:rPr>
          <w:rFonts w:ascii="Times New Roman" w:hAnsi="Times New Roman"/>
        </w:rPr>
      </w:pPr>
    </w:p>
    <w:p w:rsidR="00BC720E" w:rsidRDefault="00000000">
      <w:pPr>
        <w:ind w:left="2880" w:firstLine="720"/>
        <w:rPr>
          <w:b/>
          <w:sz w:val="24"/>
          <w:szCs w:val="24"/>
          <w:u w:val="single"/>
        </w:rPr>
      </w:pPr>
      <w:r>
        <w:rPr>
          <w:rFonts w:ascii="Times New Roman" w:hAnsi="Times New Roman"/>
          <w:b/>
          <w:sz w:val="24"/>
          <w:szCs w:val="24"/>
          <w:u w:val="single"/>
        </w:rPr>
        <w:t>PURCHASE ORDER</w:t>
      </w:r>
    </w:p>
    <w:p w:rsidR="00BC720E" w:rsidRDefault="00BC720E">
      <w:pPr>
        <w:jc w:val="center"/>
        <w:rPr>
          <w:rFonts w:ascii="Times New Roman" w:hAnsi="Times New Roman"/>
          <w:b/>
          <w:sz w:val="24"/>
          <w:szCs w:val="24"/>
          <w:u w:val="single"/>
        </w:rPr>
      </w:pPr>
    </w:p>
    <w:p w:rsidR="00BC720E" w:rsidRDefault="00000000">
      <w:pPr>
        <w:pStyle w:val="Heading3"/>
      </w:pPr>
      <w:r w:rsidRPr="00F336BB">
        <w:rPr>
          <w:rFonts w:ascii="Times New Roman" w:hAnsi="Times New Roman"/>
          <w:sz w:val="22"/>
          <w:szCs w:val="22"/>
          <w:highlight w:val="yellow"/>
        </w:rPr>
        <w:t>SMSG/</w:t>
      </w:r>
      <w:r w:rsidRPr="00F336BB">
        <w:rPr>
          <w:rFonts w:ascii="Times New Roman" w:hAnsi="Times New Roman"/>
          <w:sz w:val="22"/>
          <w:szCs w:val="22"/>
          <w:highlight w:val="yellow"/>
          <w:lang w:val="en-IN"/>
        </w:rPr>
        <w:t>MPU</w:t>
      </w:r>
      <w:r w:rsidRPr="00F336BB">
        <w:rPr>
          <w:rFonts w:ascii="Times New Roman" w:hAnsi="Times New Roman"/>
          <w:sz w:val="22"/>
          <w:szCs w:val="22"/>
          <w:highlight w:val="yellow"/>
        </w:rPr>
        <w:t>/</w:t>
      </w:r>
      <w:r w:rsidRPr="00F336BB">
        <w:rPr>
          <w:rFonts w:ascii="Times New Roman" w:hAnsi="Times New Roman"/>
          <w:sz w:val="22"/>
          <w:szCs w:val="22"/>
          <w:highlight w:val="yellow"/>
          <w:lang w:val="en-IN"/>
        </w:rPr>
        <w:t>16</w:t>
      </w:r>
      <w:r w:rsidRPr="00F336BB">
        <w:rPr>
          <w:rFonts w:ascii="Times New Roman" w:hAnsi="Times New Roman"/>
          <w:sz w:val="22"/>
          <w:szCs w:val="22"/>
          <w:highlight w:val="yellow"/>
        </w:rPr>
        <w:t>/0</w:t>
      </w:r>
      <w:r w:rsidRPr="00F336BB">
        <w:rPr>
          <w:rFonts w:ascii="Times New Roman" w:hAnsi="Times New Roman"/>
          <w:sz w:val="22"/>
          <w:szCs w:val="22"/>
          <w:highlight w:val="yellow"/>
          <w:lang w:val="en-IN"/>
        </w:rPr>
        <w:t>25</w:t>
      </w:r>
      <w:r w:rsidRPr="00F336BB">
        <w:rPr>
          <w:rFonts w:ascii="Times New Roman" w:hAnsi="Times New Roman"/>
          <w:sz w:val="22"/>
          <w:szCs w:val="22"/>
          <w:highlight w:val="yellow"/>
        </w:rPr>
        <w:t>-STPIN</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0A6C3F">
        <w:rPr>
          <w:rFonts w:ascii="Times New Roman" w:hAnsi="Times New Roman"/>
          <w:sz w:val="22"/>
          <w:szCs w:val="22"/>
          <w:highlight w:val="yellow"/>
        </w:rPr>
        <w:t>PO No: STPIN/PUR/PO/22-2</w:t>
      </w:r>
      <w:r w:rsidRPr="000A6C3F">
        <w:rPr>
          <w:rFonts w:ascii="Times New Roman" w:hAnsi="Times New Roman"/>
          <w:sz w:val="22"/>
          <w:szCs w:val="22"/>
          <w:highlight w:val="yellow"/>
          <w:lang w:val="en-IN"/>
        </w:rPr>
        <w:t>3</w:t>
      </w:r>
      <w:r w:rsidRPr="000A6C3F">
        <w:rPr>
          <w:rFonts w:ascii="Times New Roman" w:hAnsi="Times New Roman"/>
          <w:sz w:val="22"/>
          <w:szCs w:val="22"/>
          <w:highlight w:val="yellow"/>
        </w:rPr>
        <w:t>/</w:t>
      </w:r>
      <w:r w:rsidRPr="000A6C3F">
        <w:rPr>
          <w:rFonts w:ascii="Times New Roman" w:hAnsi="Times New Roman"/>
          <w:sz w:val="22"/>
          <w:szCs w:val="22"/>
          <w:highlight w:val="yellow"/>
          <w:lang w:val="en-IN"/>
        </w:rPr>
        <w:t>0</w:t>
      </w:r>
      <w:r w:rsidR="00641385">
        <w:rPr>
          <w:rFonts w:ascii="Times New Roman" w:hAnsi="Times New Roman"/>
          <w:sz w:val="22"/>
          <w:szCs w:val="22"/>
        </w:rPr>
        <w:t>7</w:t>
      </w:r>
    </w:p>
    <w:p w:rsidR="00BC720E" w:rsidRDefault="00000000">
      <w:pPr>
        <w:ind w:left="5040" w:firstLine="720"/>
      </w:pPr>
      <w:r>
        <w:rPr>
          <w:rFonts w:ascii="Times New Roman" w:hAnsi="Times New Roman"/>
          <w:sz w:val="22"/>
          <w:szCs w:val="22"/>
        </w:rPr>
        <w:t xml:space="preserve">          </w:t>
      </w:r>
      <w:r w:rsidRPr="000A6C3F">
        <w:rPr>
          <w:rFonts w:ascii="Times New Roman" w:hAnsi="Times New Roman"/>
          <w:sz w:val="22"/>
          <w:szCs w:val="22"/>
          <w:highlight w:val="yellow"/>
        </w:rPr>
        <w:t>Dated:  26/0</w:t>
      </w:r>
      <w:r w:rsidRPr="000A6C3F">
        <w:rPr>
          <w:rFonts w:ascii="Times New Roman" w:hAnsi="Times New Roman"/>
          <w:sz w:val="22"/>
          <w:szCs w:val="22"/>
          <w:highlight w:val="yellow"/>
          <w:lang w:val="en-IN"/>
        </w:rPr>
        <w:t>7</w:t>
      </w:r>
      <w:r w:rsidRPr="000A6C3F">
        <w:rPr>
          <w:rFonts w:ascii="Times New Roman" w:hAnsi="Times New Roman"/>
          <w:sz w:val="22"/>
          <w:szCs w:val="22"/>
          <w:highlight w:val="yellow"/>
        </w:rPr>
        <w:t>/2022</w:t>
      </w:r>
    </w:p>
    <w:p w:rsidR="00BC720E" w:rsidRDefault="00BC720E">
      <w:pPr>
        <w:rPr>
          <w:rFonts w:ascii="Times New Roman" w:hAnsi="Times New Roman"/>
          <w:b/>
          <w:sz w:val="22"/>
          <w:szCs w:val="22"/>
        </w:rPr>
      </w:pPr>
    </w:p>
    <w:p w:rsidR="00BC720E" w:rsidRPr="00F336BB" w:rsidRDefault="00000000">
      <w:pPr>
        <w:rPr>
          <w:highlight w:val="yellow"/>
        </w:rPr>
      </w:pPr>
      <w:r w:rsidRPr="00F336BB">
        <w:rPr>
          <w:rFonts w:ascii="Times New Roman" w:hAnsi="Times New Roman"/>
          <w:b/>
          <w:sz w:val="22"/>
          <w:szCs w:val="22"/>
          <w:highlight w:val="yellow"/>
        </w:rPr>
        <w:t xml:space="preserve">M/s  </w:t>
      </w:r>
      <w:r w:rsidRPr="00F336BB">
        <w:rPr>
          <w:rFonts w:ascii="Times New Roman" w:hAnsi="Times New Roman"/>
          <w:b/>
          <w:sz w:val="22"/>
          <w:szCs w:val="22"/>
          <w:highlight w:val="yellow"/>
          <w:lang w:val="en-IN"/>
        </w:rPr>
        <w:t>Kartik Infotech</w:t>
      </w:r>
    </w:p>
    <w:p w:rsidR="00BC720E" w:rsidRPr="00F336BB" w:rsidRDefault="00000000">
      <w:pPr>
        <w:rPr>
          <w:highlight w:val="yellow"/>
        </w:rPr>
      </w:pPr>
      <w:r w:rsidRPr="00F336BB">
        <w:rPr>
          <w:rFonts w:ascii="Times New Roman" w:hAnsi="Times New Roman"/>
          <w:b/>
          <w:sz w:val="22"/>
          <w:szCs w:val="22"/>
          <w:highlight w:val="yellow"/>
          <w:lang w:val="en-IN"/>
        </w:rPr>
        <w:t>723</w:t>
      </w:r>
      <w:r w:rsidRPr="00F336BB">
        <w:rPr>
          <w:rFonts w:ascii="Times New Roman" w:hAnsi="Times New Roman"/>
          <w:b/>
          <w:sz w:val="22"/>
          <w:szCs w:val="22"/>
          <w:highlight w:val="yellow"/>
        </w:rPr>
        <w:t xml:space="preserve">, </w:t>
      </w:r>
      <w:r w:rsidRPr="00F336BB">
        <w:rPr>
          <w:rFonts w:ascii="Times New Roman" w:hAnsi="Times New Roman"/>
          <w:b/>
          <w:sz w:val="22"/>
          <w:szCs w:val="22"/>
          <w:highlight w:val="yellow"/>
          <w:lang w:val="en-IN"/>
        </w:rPr>
        <w:t>7</w:t>
      </w:r>
      <w:r w:rsidRPr="00F336BB">
        <w:rPr>
          <w:rFonts w:ascii="Times New Roman" w:hAnsi="Times New Roman"/>
          <w:b/>
          <w:sz w:val="22"/>
          <w:szCs w:val="22"/>
          <w:highlight w:val="yellow"/>
          <w:vertAlign w:val="superscript"/>
          <w:lang w:val="en-IN"/>
        </w:rPr>
        <w:t>th</w:t>
      </w:r>
      <w:r w:rsidRPr="00F336BB">
        <w:rPr>
          <w:rFonts w:ascii="Times New Roman" w:hAnsi="Times New Roman"/>
          <w:b/>
          <w:sz w:val="22"/>
          <w:szCs w:val="22"/>
          <w:highlight w:val="yellow"/>
          <w:lang w:val="en-IN"/>
        </w:rPr>
        <w:t xml:space="preserve"> Floor,</w:t>
      </w:r>
    </w:p>
    <w:p w:rsidR="00BC720E" w:rsidRPr="00F336BB" w:rsidRDefault="00000000">
      <w:pPr>
        <w:rPr>
          <w:highlight w:val="yellow"/>
          <w:lang w:val="en-IN"/>
        </w:rPr>
      </w:pPr>
      <w:r w:rsidRPr="00F336BB">
        <w:rPr>
          <w:rFonts w:ascii="Times New Roman" w:hAnsi="Times New Roman"/>
          <w:b/>
          <w:sz w:val="22"/>
          <w:szCs w:val="22"/>
          <w:highlight w:val="yellow"/>
          <w:lang w:val="en-IN"/>
        </w:rPr>
        <w:t>Hemkunt Chamber89</w:t>
      </w:r>
    </w:p>
    <w:p w:rsidR="00BC720E" w:rsidRDefault="00000000">
      <w:bookmarkStart w:id="0" w:name="__DdeLink__473_3662055498"/>
      <w:r w:rsidRPr="00F336BB">
        <w:rPr>
          <w:rFonts w:ascii="Times New Roman" w:hAnsi="Times New Roman"/>
          <w:b/>
          <w:sz w:val="22"/>
          <w:szCs w:val="22"/>
          <w:highlight w:val="yellow"/>
          <w:lang w:val="en-IN"/>
        </w:rPr>
        <w:t>Nehru Place, Delhi-110019</w:t>
      </w:r>
      <w:bookmarkEnd w:id="0"/>
    </w:p>
    <w:p w:rsidR="00BC720E" w:rsidRDefault="00000000">
      <w:r>
        <w:rPr>
          <w:rFonts w:ascii="Times New Roman" w:hAnsi="Times New Roman"/>
          <w:b/>
          <w:sz w:val="22"/>
          <w:szCs w:val="22"/>
          <w:lang w:val="en-IN"/>
        </w:rPr>
        <w:t>Contact : Sh. Govind Ram(8527874292)</w:t>
      </w:r>
    </w:p>
    <w:p w:rsidR="00BC720E" w:rsidRDefault="00BC720E">
      <w:pPr>
        <w:rPr>
          <w:rFonts w:ascii="Times New Roman" w:hAnsi="Times New Roman"/>
          <w:b/>
          <w:sz w:val="22"/>
          <w:szCs w:val="22"/>
        </w:rPr>
      </w:pPr>
    </w:p>
    <w:p w:rsidR="00BC720E" w:rsidRDefault="00000000">
      <w:pPr>
        <w:jc w:val="both"/>
      </w:pPr>
      <w:r w:rsidRPr="00F336BB">
        <w:rPr>
          <w:rFonts w:ascii="Times New Roman" w:hAnsi="Times New Roman"/>
          <w:b/>
          <w:sz w:val="22"/>
          <w:szCs w:val="22"/>
          <w:highlight w:val="yellow"/>
        </w:rPr>
        <w:t>Subject:</w:t>
      </w:r>
      <w:r w:rsidRPr="00F336BB">
        <w:rPr>
          <w:rFonts w:ascii="Times New Roman" w:hAnsi="Times New Roman"/>
          <w:b/>
          <w:sz w:val="22"/>
          <w:szCs w:val="22"/>
          <w:highlight w:val="yellow"/>
          <w:u w:val="single"/>
        </w:rPr>
        <w:t xml:space="preserve"> </w:t>
      </w:r>
      <w:r w:rsidRPr="00F336BB">
        <w:rPr>
          <w:rFonts w:ascii="Times New Roman" w:hAnsi="Times New Roman"/>
          <w:b/>
          <w:sz w:val="22"/>
          <w:szCs w:val="22"/>
          <w:highlight w:val="yellow"/>
          <w:u w:val="single"/>
          <w:lang w:val="en-IN"/>
        </w:rPr>
        <w:t>Supply</w:t>
      </w:r>
      <w:r w:rsidRPr="00F336BB">
        <w:rPr>
          <w:rFonts w:ascii="Times New Roman" w:hAnsi="Times New Roman"/>
          <w:b/>
          <w:sz w:val="22"/>
          <w:szCs w:val="22"/>
          <w:highlight w:val="yellow"/>
          <w:u w:val="single"/>
        </w:rPr>
        <w:t xml:space="preserve"> of </w:t>
      </w:r>
      <w:r w:rsidRPr="00F336BB">
        <w:rPr>
          <w:rFonts w:ascii="Times New Roman" w:hAnsi="Times New Roman"/>
          <w:b/>
          <w:sz w:val="22"/>
          <w:szCs w:val="22"/>
          <w:highlight w:val="yellow"/>
          <w:u w:val="single"/>
          <w:lang w:val="en-IN"/>
        </w:rPr>
        <w:t xml:space="preserve">01no. 4Ton Tower AC </w:t>
      </w:r>
      <w:r w:rsidRPr="00F336BB">
        <w:rPr>
          <w:rFonts w:ascii="Times New Roman" w:hAnsi="Times New Roman"/>
          <w:b/>
          <w:sz w:val="22"/>
          <w:szCs w:val="22"/>
          <w:highlight w:val="yellow"/>
          <w:u w:val="single"/>
        </w:rPr>
        <w:t xml:space="preserve"> at STPI-Noida</w:t>
      </w:r>
    </w:p>
    <w:p w:rsidR="00BC720E" w:rsidRDefault="00000000">
      <w:pPr>
        <w:jc w:val="both"/>
      </w:pPr>
      <w:r>
        <w:rPr>
          <w:rFonts w:ascii="Times New Roman" w:hAnsi="Times New Roman"/>
          <w:b/>
          <w:sz w:val="22"/>
          <w:szCs w:val="22"/>
          <w:lang w:val="en-IN"/>
        </w:rPr>
        <w:t xml:space="preserve">Your Reference: Received </w:t>
      </w:r>
      <w:r>
        <w:rPr>
          <w:rFonts w:ascii="Times New Roman" w:hAnsi="Times New Roman"/>
          <w:b/>
          <w:sz w:val="22"/>
          <w:szCs w:val="22"/>
        </w:rPr>
        <w:t xml:space="preserve">Quotation  </w:t>
      </w:r>
      <w:r>
        <w:rPr>
          <w:rFonts w:ascii="Times New Roman" w:hAnsi="Times New Roman"/>
          <w:b/>
          <w:sz w:val="22"/>
          <w:szCs w:val="22"/>
          <w:lang w:val="en-IN"/>
        </w:rPr>
        <w:t xml:space="preserve">dated 12/07/2022 </w:t>
      </w:r>
      <w:r>
        <w:rPr>
          <w:rFonts w:ascii="Times New Roman" w:hAnsi="Times New Roman"/>
          <w:b/>
          <w:sz w:val="22"/>
          <w:szCs w:val="22"/>
        </w:rPr>
        <w:t>and email dated 18/07/2022</w:t>
      </w:r>
    </w:p>
    <w:p w:rsidR="00BC720E" w:rsidRDefault="00BC720E">
      <w:pPr>
        <w:widowControl/>
        <w:tabs>
          <w:tab w:val="center" w:pos="90"/>
          <w:tab w:val="center" w:pos="4680"/>
          <w:tab w:val="right" w:pos="9360"/>
        </w:tabs>
        <w:rPr>
          <w:rFonts w:ascii="Times New Roman" w:eastAsia="Times New Roman" w:hAnsi="Times New Roman" w:cs="Times New Roman"/>
          <w:color w:val="000000"/>
          <w:sz w:val="22"/>
          <w:szCs w:val="22"/>
          <w:u w:val="single"/>
        </w:rPr>
      </w:pPr>
    </w:p>
    <w:p w:rsidR="00BC720E" w:rsidRDefault="00000000">
      <w:pPr>
        <w:rPr>
          <w:sz w:val="22"/>
          <w:szCs w:val="22"/>
        </w:rPr>
      </w:pPr>
      <w:r>
        <w:rPr>
          <w:rFonts w:ascii="Times New Roman" w:hAnsi="Times New Roman"/>
          <w:sz w:val="22"/>
          <w:szCs w:val="22"/>
        </w:rPr>
        <w:t>Dear Sir,</w:t>
      </w:r>
    </w:p>
    <w:p w:rsidR="00BC720E" w:rsidRDefault="00BC720E">
      <w:pPr>
        <w:rPr>
          <w:rFonts w:ascii="Times New Roman" w:hAnsi="Times New Roman"/>
          <w:sz w:val="22"/>
          <w:szCs w:val="22"/>
        </w:rPr>
      </w:pPr>
    </w:p>
    <w:p w:rsidR="00BC720E" w:rsidRDefault="00000000">
      <w:pPr>
        <w:widowControl/>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With reference to your above said quotation(s) and correspondence, we are pleased to place order for  Supply of above said item at STPI-Noida as per rates and terms and conditions given below: </w:t>
      </w:r>
    </w:p>
    <w:p w:rsidR="00BC720E" w:rsidRDefault="00BC720E">
      <w:pPr>
        <w:widowControl/>
        <w:jc w:val="both"/>
        <w:rPr>
          <w:rFonts w:ascii="Times New Roman" w:eastAsia="Times New Roman" w:hAnsi="Times New Roman" w:cs="Times New Roman"/>
          <w:b/>
          <w:color w:val="000000"/>
          <w:sz w:val="22"/>
          <w:szCs w:val="22"/>
        </w:rPr>
      </w:pPr>
    </w:p>
    <w:p w:rsidR="00BC720E" w:rsidRDefault="00000000">
      <w:pPr>
        <w:widowControl/>
        <w:numPr>
          <w:ilvl w:val="0"/>
          <w:numId w:val="5"/>
        </w:numP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Particulars of Items</w:t>
      </w:r>
      <w:r>
        <w:rPr>
          <w:rFonts w:ascii="Times New Roman" w:eastAsia="Times New Roman" w:hAnsi="Times New Roman" w:cs="Times New Roman"/>
          <w:color w:val="000000"/>
          <w:sz w:val="22"/>
          <w:szCs w:val="22"/>
        </w:rPr>
        <w:t>:</w:t>
      </w:r>
    </w:p>
    <w:p w:rsidR="00BC720E" w:rsidRDefault="00000000">
      <w:pPr>
        <w:widowControl/>
        <w:ind w:left="720"/>
        <w:jc w:val="both"/>
      </w:pPr>
      <w:r>
        <w:rPr>
          <w:rFonts w:ascii="Times New Roman" w:eastAsia="Times New Roman" w:hAnsi="Times New Roman" w:cs="Times New Roman"/>
          <w:b/>
          <w:color w:val="000000"/>
          <w:sz w:val="22"/>
          <w:szCs w:val="22"/>
        </w:rPr>
        <w:t xml:space="preserve">                                                                                                                               (Amt. in INR)</w:t>
      </w:r>
      <w:r>
        <w:rPr>
          <w:rFonts w:ascii="Times New Roman" w:hAnsi="Times New Roman"/>
          <w:sz w:val="22"/>
          <w:szCs w:val="22"/>
        </w:rPr>
        <w:t xml:space="preserve">    </w:t>
      </w:r>
    </w:p>
    <w:tbl>
      <w:tblPr>
        <w:tblW w:w="8954"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
        <w:gridCol w:w="3801"/>
        <w:gridCol w:w="856"/>
        <w:gridCol w:w="1866"/>
        <w:gridCol w:w="1696"/>
      </w:tblGrid>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S. No.</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Description</w:t>
            </w:r>
          </w:p>
        </w:tc>
        <w:tc>
          <w:tcPr>
            <w:tcW w:w="85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Qty. (No.)</w:t>
            </w:r>
          </w:p>
        </w:tc>
        <w:tc>
          <w:tcPr>
            <w:tcW w:w="186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Unit Rate(Rs.)</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b/>
              </w:rPr>
            </w:pPr>
            <w:r>
              <w:rPr>
                <w:rFonts w:ascii="Times New Roman" w:hAnsi="Times New Roman"/>
                <w:b/>
              </w:rPr>
              <w:t>Amount (Rs.)</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lang w:val="en-IN"/>
              </w:rPr>
            </w:pPr>
            <w:r>
              <w:rPr>
                <w:rFonts w:ascii="Times New Roman" w:hAnsi="Times New Roman"/>
                <w:lang w:val="en-IN"/>
              </w:rPr>
              <w:t>Supply of 4 Ton Tower AC Non Inverter with rotary compressor (Brand- Blue Star)</w:t>
            </w:r>
          </w:p>
        </w:tc>
        <w:tc>
          <w:tcPr>
            <w:tcW w:w="85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lang w:val="en-IN"/>
              </w:rPr>
            </w:pPr>
            <w:r>
              <w:rPr>
                <w:rFonts w:ascii="Times New Roman" w:hAnsi="Times New Roman"/>
                <w:lang w:val="en-IN"/>
              </w:rPr>
              <w:t>1</w:t>
            </w:r>
          </w:p>
        </w:tc>
        <w:tc>
          <w:tcPr>
            <w:tcW w:w="186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lang w:val="en-IN"/>
              </w:rPr>
            </w:pPr>
            <w:r>
              <w:rPr>
                <w:rFonts w:ascii="Times New Roman" w:hAnsi="Times New Roman"/>
                <w:lang w:val="en-IN"/>
              </w:rPr>
              <w:t>94,390/-</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lang w:val="en-IN"/>
              </w:rPr>
            </w:pPr>
            <w:r>
              <w:rPr>
                <w:rFonts w:ascii="Times New Roman" w:hAnsi="Times New Roman"/>
                <w:lang w:val="en-IN"/>
              </w:rPr>
              <w:t>94,390/-</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II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lang w:val="en-IN"/>
              </w:rPr>
            </w:pPr>
            <w:r>
              <w:rPr>
                <w:rFonts w:ascii="Times New Roman" w:hAnsi="Times New Roman"/>
                <w:lang w:val="en-IN"/>
              </w:rPr>
              <w:t>Unit installation charges</w:t>
            </w:r>
          </w:p>
        </w:tc>
        <w:tc>
          <w:tcPr>
            <w:tcW w:w="85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1</w:t>
            </w:r>
          </w:p>
        </w:tc>
        <w:tc>
          <w:tcPr>
            <w:tcW w:w="186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lang w:val="en-IN"/>
              </w:rPr>
            </w:pPr>
            <w:r>
              <w:rPr>
                <w:rFonts w:ascii="Times New Roman" w:hAnsi="Times New Roman"/>
                <w:lang w:val="en-IN"/>
              </w:rPr>
              <w:t>5,300/-</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lang w:val="en-IN"/>
              </w:rPr>
            </w:pPr>
            <w:r>
              <w:rPr>
                <w:rFonts w:ascii="Times New Roman" w:hAnsi="Times New Roman"/>
                <w:lang w:val="en-IN"/>
              </w:rPr>
              <w:t>5,300/-</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III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CC2348">
            <w:pPr>
              <w:jc w:val="both"/>
              <w:rPr>
                <w:rFonts w:ascii="Times New Roman" w:hAnsi="Times New Roman"/>
              </w:rPr>
            </w:pPr>
            <w:r>
              <w:rPr>
                <w:rFonts w:ascii="Times New Roman" w:hAnsi="Times New Roman"/>
              </w:rPr>
              <w:t>Grand Total</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CC2348">
            <w:pPr>
              <w:jc w:val="center"/>
              <w:rPr>
                <w:rFonts w:ascii="Times New Roman" w:hAnsi="Times New Roman"/>
              </w:rPr>
            </w:pPr>
            <w:r>
              <w:rPr>
                <w:rFonts w:ascii="Times New Roman" w:hAnsi="Times New Roman"/>
              </w:rPr>
              <w:t>100000</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IV</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Connecting Cable</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rPr>
            </w:pPr>
            <w:r>
              <w:rPr>
                <w:rFonts w:ascii="Times New Roman" w:hAnsi="Times New Roman"/>
              </w:rPr>
              <w:t>150/mtr.</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V</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PVC drain pipe</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rPr>
            </w:pPr>
            <w:r>
              <w:rPr>
                <w:rFonts w:ascii="Times New Roman" w:hAnsi="Times New Roman"/>
              </w:rPr>
              <w:t>150/mtr.</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VI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Outdoor Stand</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hAnsi="Times New Roman"/>
              </w:rPr>
            </w:pPr>
            <w:r>
              <w:rPr>
                <w:rFonts w:ascii="Times New Roman" w:hAnsi="Times New Roman"/>
              </w:rPr>
              <w:t>1500/each</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eastAsia="Times New Roman" w:hAnsi="Times New Roman" w:cs="Times New Roman"/>
                <w:lang w:val="en-IN"/>
              </w:rPr>
            </w:pPr>
            <w:r>
              <w:rPr>
                <w:rFonts w:ascii="Times New Roman" w:eastAsia="Times New Roman" w:hAnsi="Times New Roman" w:cs="Times New Roman"/>
              </w:rPr>
              <w:t>V</w:t>
            </w:r>
            <w:r>
              <w:rPr>
                <w:rFonts w:ascii="Times New Roman" w:eastAsia="Times New Roman" w:hAnsi="Times New Roman" w:cs="Times New Roman"/>
                <w:lang w:val="en-IN"/>
              </w:rPr>
              <w:t>II.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lang w:val="en-IN"/>
              </w:rPr>
            </w:pPr>
            <w:r>
              <w:rPr>
                <w:rFonts w:ascii="Times New Roman" w:hAnsi="Times New Roman"/>
                <w:lang w:val="en-IN"/>
              </w:rPr>
              <w:t xml:space="preserve">  </w:t>
            </w:r>
            <w:r>
              <w:rPr>
                <w:rFonts w:ascii="Times New Roman" w:hAnsi="Times New Roman"/>
              </w:rPr>
              <w:t xml:space="preserve">Taxes </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eastAsia="Times New Roman" w:hAnsi="Times New Roman" w:cs="Times New Roman"/>
                <w:lang w:val="en-IN"/>
              </w:rPr>
            </w:pPr>
            <w:r>
              <w:rPr>
                <w:rFonts w:ascii="Times New Roman" w:eastAsia="Times New Roman" w:hAnsi="Times New Roman" w:cs="Times New Roman"/>
                <w:lang w:val="en-IN"/>
              </w:rPr>
              <w:t xml:space="preserve">Extra as applicable </w:t>
            </w:r>
          </w:p>
        </w:tc>
      </w:tr>
      <w:tr w:rsidR="00BC720E">
        <w:tc>
          <w:tcPr>
            <w:tcW w:w="73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eastAsia="Times New Roman" w:hAnsi="Times New Roman" w:cs="Times New Roman"/>
              </w:rPr>
            </w:pPr>
            <w:r>
              <w:rPr>
                <w:rFonts w:ascii="Times New Roman" w:eastAsia="Times New Roman" w:hAnsi="Times New Roman" w:cs="Times New Roman"/>
              </w:rPr>
              <w:t>VIII.</w:t>
            </w:r>
          </w:p>
        </w:tc>
        <w:tc>
          <w:tcPr>
            <w:tcW w:w="3801"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rPr>
              <w:t>Installation ,Testing and commissioning of Tower AC</w:t>
            </w:r>
          </w:p>
        </w:tc>
        <w:tc>
          <w:tcPr>
            <w:tcW w:w="4418" w:type="dxa"/>
            <w:gridSpan w:val="3"/>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center"/>
              <w:rPr>
                <w:rFonts w:ascii="Times New Roman" w:eastAsia="Times New Roman" w:hAnsi="Times New Roman" w:cs="Times New Roman"/>
              </w:rPr>
            </w:pPr>
            <w:r>
              <w:rPr>
                <w:rFonts w:ascii="Times New Roman" w:eastAsia="Times New Roman" w:hAnsi="Times New Roman" w:cs="Times New Roman"/>
              </w:rPr>
              <w:t>As per Actual</w:t>
            </w:r>
          </w:p>
        </w:tc>
      </w:tr>
    </w:tbl>
    <w:p w:rsidR="00BC720E" w:rsidRDefault="00000000">
      <w:r>
        <w:rPr>
          <w:rFonts w:ascii="Times New Roman" w:hAnsi="Times New Roman"/>
          <w:sz w:val="22"/>
          <w:szCs w:val="22"/>
        </w:rPr>
        <w:t xml:space="preserve"> </w:t>
      </w:r>
      <w:bookmarkStart w:id="1" w:name="__DdeLink__1955_2890583390"/>
      <w:bookmarkEnd w:id="1"/>
    </w:p>
    <w:p w:rsidR="00BC720E" w:rsidRDefault="00000000">
      <w:pPr>
        <w:rPr>
          <w:rFonts w:ascii="Times New Roman" w:hAnsi="Times New Roman"/>
        </w:rPr>
      </w:pPr>
      <w:r>
        <w:rPr>
          <w:rFonts w:ascii="Times New Roman" w:hAnsi="Times New Roman"/>
          <w:b/>
          <w:sz w:val="22"/>
          <w:szCs w:val="22"/>
        </w:rPr>
        <w:t xml:space="preserve">    </w:t>
      </w: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7"/>
        <w:gridCol w:w="3118"/>
        <w:gridCol w:w="5245"/>
      </w:tblGrid>
      <w:tr w:rsidR="00BC720E">
        <w:trPr>
          <w:trHeight w:val="154"/>
        </w:trPr>
        <w:tc>
          <w:tcPr>
            <w:tcW w:w="56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2.</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8"/>
              </w:numPr>
              <w:spacing w:line="360" w:lineRule="auto"/>
              <w:rPr>
                <w:sz w:val="22"/>
                <w:szCs w:val="22"/>
              </w:rPr>
            </w:pPr>
            <w:r>
              <w:rPr>
                <w:rFonts w:ascii="Times New Roman" w:hAnsi="Times New Roman"/>
                <w:sz w:val="22"/>
                <w:szCs w:val="22"/>
              </w:rPr>
              <w:t>Taxes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lang w:val="en-IN"/>
              </w:rPr>
            </w:pPr>
            <w:r>
              <w:rPr>
                <w:rFonts w:ascii="Times New Roman" w:hAnsi="Times New Roman"/>
                <w:sz w:val="22"/>
                <w:szCs w:val="22"/>
                <w:lang w:val="en-IN"/>
              </w:rPr>
              <w:t>Extra as applicable</w:t>
            </w:r>
          </w:p>
        </w:tc>
      </w:tr>
      <w:tr w:rsidR="00BC720E">
        <w:trPr>
          <w:trHeight w:val="1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sz w:val="22"/>
                <w:szCs w:val="22"/>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8"/>
              </w:numPr>
              <w:spacing w:line="360" w:lineRule="auto"/>
              <w:rPr>
                <w:sz w:val="22"/>
                <w:szCs w:val="22"/>
              </w:rPr>
            </w:pPr>
            <w:r>
              <w:rPr>
                <w:rFonts w:ascii="Times New Roman" w:hAnsi="Times New Roman"/>
                <w:sz w:val="22"/>
                <w:szCs w:val="22"/>
              </w:rPr>
              <w:t xml:space="preserve">Freight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rFonts w:ascii="Times New Roman" w:hAnsi="Times New Roman"/>
              </w:rPr>
            </w:pPr>
            <w:r>
              <w:rPr>
                <w:rFonts w:ascii="Times New Roman" w:hAnsi="Times New Roman"/>
                <w:sz w:val="22"/>
                <w:szCs w:val="22"/>
              </w:rPr>
              <w:t>Inclusive</w:t>
            </w:r>
          </w:p>
        </w:tc>
      </w:tr>
      <w:tr w:rsidR="00BC720E">
        <w:trPr>
          <w:trHeight w:val="3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 xml:space="preserve">                    c.  Insurance</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NA</w:t>
            </w:r>
          </w:p>
        </w:tc>
      </w:tr>
      <w:tr w:rsidR="00BC720E">
        <w:trPr>
          <w:trHeight w:val="154"/>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3.</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pPr>
            <w:r>
              <w:rPr>
                <w:rFonts w:ascii="Times New Roman" w:hAnsi="Times New Roman"/>
                <w:sz w:val="22"/>
                <w:szCs w:val="22"/>
              </w:rPr>
              <w:t>Delivery Period</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r>
              <w:rPr>
                <w:rFonts w:ascii="Times New Roman" w:hAnsi="Times New Roman"/>
                <w:sz w:val="22"/>
                <w:szCs w:val="22"/>
              </w:rPr>
              <w:t xml:space="preserve">Within </w:t>
            </w:r>
            <w:r>
              <w:rPr>
                <w:rFonts w:ascii="Times New Roman" w:hAnsi="Times New Roman"/>
                <w:sz w:val="22"/>
                <w:szCs w:val="22"/>
                <w:lang w:val="en-IN"/>
              </w:rPr>
              <w:t>7 days</w:t>
            </w:r>
            <w:r>
              <w:rPr>
                <w:rFonts w:ascii="Times New Roman" w:hAnsi="Times New Roman"/>
                <w:sz w:val="22"/>
                <w:szCs w:val="22"/>
              </w:rPr>
              <w:t xml:space="preserve"> from the date of receipt of purchase order</w:t>
            </w:r>
          </w:p>
        </w:tc>
      </w:tr>
      <w:tr w:rsidR="00BC720E">
        <w:trPr>
          <w:trHeight w:val="257"/>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4.</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Warranty Terms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r>
              <w:rPr>
                <w:rFonts w:ascii="Times New Roman" w:hAnsi="Times New Roman"/>
                <w:sz w:val="22"/>
                <w:szCs w:val="22"/>
                <w:lang w:val="en-IN"/>
              </w:rPr>
              <w:t>One Year on Air Conditioner and one year on compressor</w:t>
            </w:r>
          </w:p>
        </w:tc>
      </w:tr>
      <w:tr w:rsidR="00BC720E">
        <w:trPr>
          <w:trHeight w:val="401"/>
        </w:trPr>
        <w:tc>
          <w:tcPr>
            <w:tcW w:w="56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r>
              <w:rPr>
                <w:rFonts w:ascii="Times New Roman" w:hAnsi="Times New Roman"/>
                <w:sz w:val="22"/>
                <w:szCs w:val="22"/>
              </w:rPr>
              <w:lastRenderedPageBreak/>
              <w:t>5</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1"/>
              </w:numPr>
              <w:spacing w:line="360" w:lineRule="auto"/>
              <w:rPr>
                <w:sz w:val="22"/>
                <w:szCs w:val="22"/>
              </w:rPr>
            </w:pPr>
            <w:r>
              <w:rPr>
                <w:rFonts w:ascii="Times New Roman" w:hAnsi="Times New Roman"/>
                <w:sz w:val="22"/>
                <w:szCs w:val="22"/>
              </w:rPr>
              <w:t>Payment Terms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r>
              <w:rPr>
                <w:rFonts w:ascii="Times New Roman" w:hAnsi="Times New Roman"/>
                <w:sz w:val="22"/>
                <w:szCs w:val="22"/>
              </w:rPr>
              <w:t>Payment 100%  a</w:t>
            </w:r>
            <w:r>
              <w:rPr>
                <w:rFonts w:ascii="Times New Roman" w:hAnsi="Times New Roman"/>
                <w:sz w:val="22"/>
                <w:szCs w:val="22"/>
                <w:lang w:val="en-IN"/>
              </w:rPr>
              <w:t xml:space="preserve">fter delivery and installation </w:t>
            </w:r>
            <w:r>
              <w:rPr>
                <w:rFonts w:ascii="Times New Roman" w:hAnsi="Times New Roman"/>
                <w:sz w:val="22"/>
                <w:szCs w:val="22"/>
              </w:rPr>
              <w:t xml:space="preserve">  </w:t>
            </w:r>
          </w:p>
        </w:tc>
      </w:tr>
      <w:tr w:rsidR="00BC720E">
        <w:trPr>
          <w:trHeight w:val="1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1"/>
              </w:numPr>
              <w:spacing w:line="360" w:lineRule="auto"/>
              <w:rPr>
                <w:sz w:val="22"/>
                <w:szCs w:val="22"/>
              </w:rPr>
            </w:pPr>
            <w:r>
              <w:rPr>
                <w:rFonts w:ascii="Times New Roman" w:hAnsi="Times New Roman"/>
                <w:sz w:val="22"/>
                <w:szCs w:val="22"/>
              </w:rPr>
              <w:t>Authority to settle the payments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rFonts w:ascii="Times New Roman" w:hAnsi="Times New Roman"/>
                <w:sz w:val="22"/>
                <w:szCs w:val="22"/>
              </w:rPr>
            </w:pPr>
            <w:r>
              <w:rPr>
                <w:rFonts w:ascii="Times New Roman" w:hAnsi="Times New Roman"/>
                <w:sz w:val="22"/>
                <w:szCs w:val="22"/>
              </w:rPr>
              <w:t xml:space="preserve">Director – STPI Noida </w:t>
            </w:r>
          </w:p>
        </w:tc>
      </w:tr>
      <w:tr w:rsidR="00BC720E">
        <w:trPr>
          <w:trHeight w:val="1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sz w:val="22"/>
                <w:szCs w:val="22"/>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1"/>
              </w:numPr>
              <w:spacing w:line="360" w:lineRule="auto"/>
              <w:rPr>
                <w:sz w:val="22"/>
                <w:szCs w:val="22"/>
              </w:rPr>
            </w:pPr>
            <w:r>
              <w:rPr>
                <w:rFonts w:ascii="Times New Roman" w:hAnsi="Times New Roman"/>
                <w:sz w:val="22"/>
                <w:szCs w:val="22"/>
              </w:rPr>
              <w:t>Tax deduction at source</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 xml:space="preserve">As per Govt. of India rules &amp; regulations applicable at the time of release of payment. </w:t>
            </w:r>
          </w:p>
        </w:tc>
      </w:tr>
      <w:tr w:rsidR="00BC720E">
        <w:trPr>
          <w:trHeight w:val="154"/>
        </w:trPr>
        <w:tc>
          <w:tcPr>
            <w:tcW w:w="567" w:type="dxa"/>
            <w:vMerge/>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spacing w:line="276" w:lineRule="auto"/>
              <w:rPr>
                <w:rFonts w:ascii="Times New Roman" w:hAnsi="Times New Roman"/>
                <w:sz w:val="22"/>
                <w:szCs w:val="22"/>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numPr>
                <w:ilvl w:val="0"/>
                <w:numId w:val="1"/>
              </w:numPr>
              <w:spacing w:line="360" w:lineRule="auto"/>
              <w:rPr>
                <w:sz w:val="22"/>
                <w:szCs w:val="22"/>
              </w:rPr>
            </w:pPr>
            <w:r>
              <w:rPr>
                <w:rFonts w:ascii="Times New Roman" w:hAnsi="Times New Roman"/>
                <w:sz w:val="22"/>
                <w:szCs w:val="22"/>
              </w:rPr>
              <w:t>Liquidated damages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jc w:val="both"/>
              <w:rPr>
                <w:rFonts w:ascii="Times New Roman" w:hAnsi="Times New Roman"/>
              </w:rPr>
            </w:pPr>
            <w:r>
              <w:rPr>
                <w:rFonts w:ascii="Times New Roman" w:hAnsi="Times New Roman"/>
                <w:sz w:val="22"/>
                <w:szCs w:val="22"/>
              </w:rPr>
              <w:t>Penalty will be charged @ 0.5% of the contract value per day subject to maximum of 5% o total order value.  In case of delay/non-completion/non-delivery of equipments/work within the stipulated time period.</w:t>
            </w:r>
          </w:p>
        </w:tc>
      </w:tr>
      <w:tr w:rsidR="00BC720E">
        <w:trPr>
          <w:trHeight w:val="401"/>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6.</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Packing Instructions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NA</w:t>
            </w:r>
          </w:p>
        </w:tc>
      </w:tr>
      <w:tr w:rsidR="00BC720E">
        <w:trPr>
          <w:trHeight w:val="1658"/>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7.</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 xml:space="preserve">Consignee address/Address where the work is to be performed </w:t>
            </w:r>
          </w:p>
          <w:p w:rsidR="00BC720E" w:rsidRDefault="00BC720E">
            <w:pPr>
              <w:rPr>
                <w:rFonts w:ascii="Times New Roman" w:hAnsi="Times New Roman"/>
                <w:sz w:val="22"/>
                <w:szCs w:val="22"/>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rFonts w:ascii="Times New Roman" w:hAnsi="Times New Roman"/>
              </w:rPr>
            </w:pPr>
            <w:r>
              <w:rPr>
                <w:rFonts w:ascii="Times New Roman" w:hAnsi="Times New Roman"/>
                <w:sz w:val="22"/>
                <w:szCs w:val="22"/>
              </w:rPr>
              <w:t>Software Technology Parks of India</w:t>
            </w:r>
          </w:p>
          <w:p w:rsidR="00BC720E" w:rsidRDefault="00000000">
            <w:pPr>
              <w:rPr>
                <w:rFonts w:ascii="Times New Roman" w:hAnsi="Times New Roman"/>
              </w:rPr>
            </w:pPr>
            <w:r>
              <w:rPr>
                <w:rFonts w:ascii="Times New Roman" w:hAnsi="Times New Roman"/>
                <w:sz w:val="22"/>
                <w:szCs w:val="22"/>
              </w:rPr>
              <w:t>Ganga Software Technology Complex</w:t>
            </w:r>
          </w:p>
          <w:p w:rsidR="00BC720E" w:rsidRDefault="00000000">
            <w:pPr>
              <w:rPr>
                <w:rFonts w:ascii="Times New Roman" w:hAnsi="Times New Roman"/>
              </w:rPr>
            </w:pPr>
            <w:r>
              <w:rPr>
                <w:rFonts w:ascii="Times New Roman" w:hAnsi="Times New Roman"/>
                <w:sz w:val="22"/>
                <w:szCs w:val="22"/>
              </w:rPr>
              <w:t>Sector – 29 , Noida-201303</w:t>
            </w:r>
          </w:p>
          <w:p w:rsidR="00BC720E" w:rsidRDefault="00000000">
            <w:r>
              <w:rPr>
                <w:rFonts w:ascii="Times New Roman" w:hAnsi="Times New Roman"/>
                <w:b/>
                <w:sz w:val="22"/>
                <w:szCs w:val="22"/>
              </w:rPr>
              <w:t xml:space="preserve">Contact: </w:t>
            </w:r>
            <w:r>
              <w:rPr>
                <w:rFonts w:ascii="Times New Roman" w:hAnsi="Times New Roman"/>
                <w:sz w:val="22"/>
                <w:szCs w:val="22"/>
              </w:rPr>
              <w:t xml:space="preserve">Sh. </w:t>
            </w:r>
            <w:r>
              <w:rPr>
                <w:rFonts w:ascii="Times New Roman" w:hAnsi="Times New Roman"/>
                <w:sz w:val="22"/>
                <w:szCs w:val="22"/>
                <w:lang w:val="en-IN"/>
              </w:rPr>
              <w:t xml:space="preserve">Sunil Sharma, </w:t>
            </w:r>
            <w:r>
              <w:rPr>
                <w:rFonts w:ascii="Times New Roman" w:hAnsi="Times New Roman"/>
                <w:sz w:val="22"/>
                <w:szCs w:val="22"/>
              </w:rPr>
              <w:t xml:space="preserve">Deputy Director                            </w:t>
            </w:r>
          </w:p>
          <w:p w:rsidR="00BC720E" w:rsidRDefault="00000000">
            <w:r>
              <w:rPr>
                <w:rFonts w:ascii="Times New Roman" w:hAnsi="Times New Roman"/>
                <w:sz w:val="22"/>
                <w:szCs w:val="22"/>
              </w:rPr>
              <w:t xml:space="preserve"> 0120-2470</w:t>
            </w:r>
            <w:r>
              <w:rPr>
                <w:rFonts w:ascii="Times New Roman" w:hAnsi="Times New Roman"/>
                <w:sz w:val="22"/>
                <w:szCs w:val="22"/>
                <w:lang w:val="en-IN"/>
              </w:rPr>
              <w:t>505</w:t>
            </w:r>
          </w:p>
          <w:p w:rsidR="00BC720E" w:rsidRDefault="00000000">
            <w:pPr>
              <w:rPr>
                <w:rFonts w:ascii="Times New Roman" w:hAnsi="Times New Roman"/>
              </w:rPr>
            </w:pPr>
            <w:r>
              <w:rPr>
                <w:rFonts w:ascii="Times New Roman" w:hAnsi="Times New Roman"/>
                <w:b/>
                <w:sz w:val="22"/>
                <w:szCs w:val="22"/>
              </w:rPr>
              <w:t>GST No: 09AAATS2468J1Z4</w:t>
            </w:r>
          </w:p>
        </w:tc>
      </w:tr>
      <w:tr w:rsidR="00BC720E">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rFonts w:ascii="Times New Roman" w:hAnsi="Times New Roman"/>
              </w:rPr>
            </w:pPr>
            <w:r>
              <w:rPr>
                <w:rFonts w:ascii="Times New Roman" w:hAnsi="Times New Roman"/>
                <w:sz w:val="22"/>
                <w:szCs w:val="22"/>
              </w:rPr>
              <w:t>8.</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 xml:space="preserve">Mode of shipment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NA</w:t>
            </w:r>
          </w:p>
        </w:tc>
      </w:tr>
      <w:tr w:rsidR="00BC720E">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9.</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spacing w:line="360" w:lineRule="auto"/>
              <w:rPr>
                <w:sz w:val="22"/>
                <w:szCs w:val="22"/>
              </w:rPr>
            </w:pPr>
            <w:r>
              <w:rPr>
                <w:rFonts w:ascii="Times New Roman" w:hAnsi="Times New Roman"/>
                <w:sz w:val="22"/>
                <w:szCs w:val="22"/>
              </w:rPr>
              <w:t>Port/Ports of Destination</w:t>
            </w:r>
            <w:r>
              <w:rPr>
                <w:rFonts w:ascii="Times New Roman" w:hAnsi="Times New Roman"/>
                <w:sz w:val="22"/>
                <w:szCs w:val="22"/>
              </w:rPr>
              <w:tab/>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pStyle w:val="Heading6"/>
              <w:rPr>
                <w:b w:val="0"/>
                <w:sz w:val="22"/>
                <w:szCs w:val="22"/>
              </w:rPr>
            </w:pPr>
            <w:r>
              <w:rPr>
                <w:rFonts w:ascii="Times New Roman" w:hAnsi="Times New Roman"/>
                <w:b w:val="0"/>
                <w:sz w:val="22"/>
                <w:szCs w:val="22"/>
              </w:rPr>
              <w:t>NA</w:t>
            </w:r>
          </w:p>
        </w:tc>
      </w:tr>
      <w:tr w:rsidR="00BC720E">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10.</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Other terms and conditions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pStyle w:val="Heading6"/>
              <w:rPr>
                <w:b w:val="0"/>
                <w:sz w:val="22"/>
                <w:szCs w:val="22"/>
              </w:rPr>
            </w:pPr>
            <w:r>
              <w:rPr>
                <w:rFonts w:ascii="Times New Roman" w:hAnsi="Times New Roman"/>
                <w:b w:val="0"/>
                <w:sz w:val="22"/>
                <w:szCs w:val="22"/>
              </w:rPr>
              <w:t>NA</w:t>
            </w:r>
          </w:p>
        </w:tc>
      </w:tr>
      <w:tr w:rsidR="00BC720E">
        <w:trPr>
          <w:trHeight w:val="432"/>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11.</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 xml:space="preserve">Documentation :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NA</w:t>
            </w:r>
          </w:p>
        </w:tc>
      </w:tr>
      <w:tr w:rsidR="00BC720E">
        <w:trPr>
          <w:trHeight w:val="432"/>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12.</w:t>
            </w:r>
          </w:p>
        </w:tc>
        <w:tc>
          <w:tcPr>
            <w:tcW w:w="8363" w:type="dxa"/>
            <w:gridSpan w:val="2"/>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Standard terms and conditions as per Annexure-I shall apply.</w:t>
            </w:r>
          </w:p>
        </w:tc>
      </w:tr>
      <w:tr w:rsidR="00BC720E">
        <w:trPr>
          <w:trHeight w:val="432"/>
        </w:trPr>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13.</w:t>
            </w:r>
          </w:p>
        </w:tc>
        <w:tc>
          <w:tcPr>
            <w:tcW w:w="8363" w:type="dxa"/>
            <w:gridSpan w:val="2"/>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rPr>
                <w:sz w:val="22"/>
                <w:szCs w:val="22"/>
              </w:rPr>
            </w:pPr>
            <w:r>
              <w:rPr>
                <w:rFonts w:ascii="Times New Roman" w:hAnsi="Times New Roman"/>
                <w:sz w:val="22"/>
                <w:szCs w:val="22"/>
              </w:rPr>
              <w:t>The terms and conditions for information security guideline and non-disclosure agreement as per Annexure-II should be duly signed and the original copy should be returned to STPI-Noida.</w:t>
            </w:r>
          </w:p>
        </w:tc>
      </w:tr>
    </w:tbl>
    <w:p w:rsidR="00BC720E" w:rsidRDefault="00BC720E">
      <w:pPr>
        <w:rPr>
          <w:rFonts w:ascii="Times New Roman" w:hAnsi="Times New Roman"/>
          <w:sz w:val="22"/>
          <w:szCs w:val="22"/>
        </w:rPr>
      </w:pPr>
    </w:p>
    <w:p w:rsidR="00BC720E" w:rsidRDefault="00000000">
      <w:pPr>
        <w:rPr>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rsidR="00BC720E" w:rsidRDefault="00000000">
      <w:pPr>
        <w:rPr>
          <w:b/>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Pr>
          <w:rFonts w:ascii="Times New Roman" w:hAnsi="Times New Roman"/>
          <w:b/>
          <w:sz w:val="22"/>
          <w:szCs w:val="22"/>
        </w:rPr>
        <w:t>Authorized Signatory</w:t>
      </w:r>
    </w:p>
    <w:p w:rsidR="00BC720E" w:rsidRDefault="00000000">
      <w:pPr>
        <w:rPr>
          <w:b/>
          <w:sz w:val="22"/>
          <w:szCs w:val="22"/>
        </w:rPr>
      </w:pPr>
      <w:r>
        <w:rPr>
          <w:rFonts w:ascii="Times New Roman" w:hAnsi="Times New Roman"/>
          <w:b/>
          <w:sz w:val="22"/>
          <w:szCs w:val="22"/>
        </w:rPr>
        <w:t>Copy to:</w:t>
      </w:r>
    </w:p>
    <w:p w:rsidR="00BC720E" w:rsidRDefault="00000000">
      <w:pPr>
        <w:widowControl/>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 Order File</w:t>
      </w:r>
    </w:p>
    <w:p w:rsidR="00BC720E" w:rsidRDefault="00000000">
      <w:pPr>
        <w:widowControl/>
        <w:numPr>
          <w:ilvl w:val="0"/>
          <w:numId w:val="2"/>
        </w:numPr>
      </w:pPr>
      <w:r>
        <w:rPr>
          <w:rFonts w:ascii="Times New Roman" w:eastAsia="Times New Roman" w:hAnsi="Times New Roman" w:cs="Times New Roman"/>
          <w:color w:val="000000"/>
          <w:sz w:val="22"/>
          <w:szCs w:val="22"/>
          <w:lang w:val="en-IN"/>
        </w:rPr>
        <w:t>DSG</w:t>
      </w:r>
      <w:r>
        <w:rPr>
          <w:rFonts w:ascii="Times New Roman" w:eastAsia="Times New Roman" w:hAnsi="Times New Roman" w:cs="Times New Roman"/>
          <w:color w:val="000000"/>
          <w:sz w:val="22"/>
          <w:szCs w:val="22"/>
        </w:rPr>
        <w:t xml:space="preserve"> Group</w:t>
      </w:r>
    </w:p>
    <w:p w:rsidR="00BC720E" w:rsidRDefault="00000000">
      <w:pPr>
        <w:widowControl/>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Accounts Group</w:t>
      </w:r>
    </w:p>
    <w:p w:rsidR="00BC720E" w:rsidRDefault="00000000">
      <w:pPr>
        <w:widowControl/>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Director’s Office </w:t>
      </w: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000000">
      <w:pPr>
        <w:ind w:left="7200"/>
      </w:pPr>
      <w:r>
        <w:rPr>
          <w:rFonts w:ascii="Times New Roman" w:hAnsi="Times New Roman"/>
          <w:b/>
          <w:sz w:val="22"/>
          <w:szCs w:val="22"/>
        </w:rPr>
        <w:t xml:space="preserve">ANNEXURE - I </w:t>
      </w:r>
    </w:p>
    <w:p w:rsidR="00BC720E" w:rsidRDefault="00BC720E">
      <w:pPr>
        <w:ind w:left="7200"/>
        <w:rPr>
          <w:rFonts w:ascii="Times New Roman" w:hAnsi="Times New Roman"/>
          <w:b/>
          <w:sz w:val="22"/>
          <w:szCs w:val="22"/>
        </w:rPr>
      </w:pPr>
    </w:p>
    <w:p w:rsidR="00BC720E" w:rsidRDefault="00000000">
      <w:pPr>
        <w:jc w:val="center"/>
        <w:rPr>
          <w:b/>
          <w:sz w:val="22"/>
          <w:szCs w:val="22"/>
        </w:rPr>
      </w:pPr>
      <w:r>
        <w:rPr>
          <w:rFonts w:ascii="Times New Roman" w:hAnsi="Times New Roman"/>
          <w:b/>
          <w:sz w:val="22"/>
          <w:szCs w:val="22"/>
        </w:rPr>
        <w:t>SOFTWARE TECHNOLOGY PARKS OF INDIA, NOIDA</w:t>
      </w:r>
    </w:p>
    <w:p w:rsidR="00BC720E" w:rsidRDefault="00000000">
      <w:pPr>
        <w:jc w:val="center"/>
      </w:pPr>
      <w:r>
        <w:rPr>
          <w:rFonts w:ascii="Times New Roman" w:hAnsi="Times New Roman"/>
          <w:sz w:val="22"/>
          <w:szCs w:val="22"/>
        </w:rPr>
        <w:t>P.O. No. STPIN/PUR/PO/2</w:t>
      </w:r>
      <w:r>
        <w:rPr>
          <w:rFonts w:ascii="Times New Roman" w:hAnsi="Times New Roman"/>
          <w:sz w:val="22"/>
          <w:szCs w:val="22"/>
          <w:lang w:val="en-IN"/>
        </w:rPr>
        <w:t>2</w:t>
      </w:r>
      <w:r>
        <w:rPr>
          <w:rFonts w:ascii="Times New Roman" w:hAnsi="Times New Roman"/>
          <w:sz w:val="22"/>
          <w:szCs w:val="22"/>
        </w:rPr>
        <w:t>-2</w:t>
      </w:r>
      <w:r>
        <w:rPr>
          <w:rFonts w:ascii="Times New Roman" w:hAnsi="Times New Roman"/>
          <w:sz w:val="22"/>
          <w:szCs w:val="22"/>
          <w:lang w:val="en-IN"/>
        </w:rPr>
        <w:t>3</w:t>
      </w:r>
      <w:r>
        <w:rPr>
          <w:rFonts w:ascii="Times New Roman" w:hAnsi="Times New Roman"/>
          <w:sz w:val="22"/>
          <w:szCs w:val="22"/>
        </w:rPr>
        <w:t>/</w:t>
      </w:r>
      <w:r>
        <w:rPr>
          <w:rFonts w:ascii="Times New Roman" w:hAnsi="Times New Roman"/>
          <w:sz w:val="22"/>
          <w:szCs w:val="22"/>
          <w:lang w:val="en-IN"/>
        </w:rPr>
        <w:t>0</w:t>
      </w:r>
      <w:r>
        <w:rPr>
          <w:rFonts w:ascii="Times New Roman" w:hAnsi="Times New Roman"/>
          <w:sz w:val="22"/>
          <w:szCs w:val="22"/>
        </w:rPr>
        <w:t>8 Dt.  26/0</w:t>
      </w:r>
      <w:r>
        <w:rPr>
          <w:rFonts w:ascii="Times New Roman" w:hAnsi="Times New Roman"/>
          <w:sz w:val="22"/>
          <w:szCs w:val="22"/>
          <w:lang w:val="en-IN"/>
        </w:rPr>
        <w:t>7</w:t>
      </w:r>
      <w:r>
        <w:rPr>
          <w:rFonts w:ascii="Times New Roman" w:hAnsi="Times New Roman"/>
          <w:sz w:val="22"/>
          <w:szCs w:val="22"/>
        </w:rPr>
        <w:t>/2022</w:t>
      </w:r>
    </w:p>
    <w:p w:rsidR="00BC720E" w:rsidRDefault="00BC720E">
      <w:pPr>
        <w:jc w:val="center"/>
        <w:rPr>
          <w:rFonts w:ascii="Times New Roman" w:hAnsi="Times New Roman"/>
          <w:sz w:val="22"/>
          <w:szCs w:val="22"/>
        </w:rPr>
      </w:pPr>
    </w:p>
    <w:p w:rsidR="00BC720E" w:rsidRDefault="00000000">
      <w:pPr>
        <w:pStyle w:val="Heading4"/>
        <w:rPr>
          <w:sz w:val="22"/>
          <w:szCs w:val="22"/>
          <w:u w:val="single"/>
        </w:rPr>
      </w:pPr>
      <w:r>
        <w:rPr>
          <w:rFonts w:ascii="Times New Roman" w:hAnsi="Times New Roman"/>
          <w:sz w:val="22"/>
          <w:szCs w:val="22"/>
          <w:u w:val="single"/>
        </w:rPr>
        <w:t>Standard Terms and Conditions</w:t>
      </w:r>
    </w:p>
    <w:p w:rsidR="00BC720E" w:rsidRDefault="00BC720E">
      <w:pPr>
        <w:jc w:val="both"/>
        <w:rPr>
          <w:rFonts w:ascii="Times New Roman" w:hAnsi="Times New Roman"/>
          <w:sz w:val="22"/>
          <w:szCs w:val="22"/>
        </w:rPr>
      </w:pPr>
    </w:p>
    <w:p w:rsidR="00BC720E" w:rsidRDefault="00000000">
      <w:pPr>
        <w:numPr>
          <w:ilvl w:val="0"/>
          <w:numId w:val="7"/>
        </w:numPr>
        <w:spacing w:after="120"/>
        <w:jc w:val="both"/>
        <w:rPr>
          <w:rFonts w:ascii="Times New Roman" w:hAnsi="Times New Roman"/>
        </w:rPr>
      </w:pPr>
      <w:r>
        <w:rPr>
          <w:rFonts w:ascii="Times New Roman" w:hAnsi="Times New Roman"/>
          <w:sz w:val="22"/>
          <w:szCs w:val="22"/>
        </w:rPr>
        <w:t xml:space="preserve">The supplier must confirm the acceptance of the work order immediately on release of this order. </w:t>
      </w:r>
    </w:p>
    <w:p w:rsidR="00BC720E" w:rsidRDefault="00000000">
      <w:pPr>
        <w:numPr>
          <w:ilvl w:val="0"/>
          <w:numId w:val="7"/>
        </w:numPr>
        <w:spacing w:after="120"/>
        <w:jc w:val="both"/>
      </w:pPr>
      <w:r>
        <w:rPr>
          <w:rFonts w:ascii="Times New Roman" w:hAnsi="Times New Roman"/>
          <w:sz w:val="22"/>
          <w:szCs w:val="22"/>
        </w:rPr>
        <w:t>The Purchase Order No. STPIN/PUR/PO/2</w:t>
      </w:r>
      <w:r>
        <w:rPr>
          <w:rFonts w:ascii="Times New Roman" w:hAnsi="Times New Roman"/>
          <w:sz w:val="22"/>
          <w:szCs w:val="22"/>
          <w:lang w:val="en-IN"/>
        </w:rPr>
        <w:t>2</w:t>
      </w:r>
      <w:r>
        <w:rPr>
          <w:rFonts w:ascii="Times New Roman" w:hAnsi="Times New Roman"/>
          <w:sz w:val="22"/>
          <w:szCs w:val="22"/>
        </w:rPr>
        <w:t>-2</w:t>
      </w:r>
      <w:r>
        <w:rPr>
          <w:rFonts w:ascii="Times New Roman" w:hAnsi="Times New Roman"/>
          <w:sz w:val="22"/>
          <w:szCs w:val="22"/>
          <w:lang w:val="en-IN"/>
        </w:rPr>
        <w:t>3</w:t>
      </w:r>
      <w:r>
        <w:rPr>
          <w:rFonts w:ascii="Times New Roman" w:hAnsi="Times New Roman"/>
          <w:sz w:val="22"/>
          <w:szCs w:val="22"/>
        </w:rPr>
        <w:t>/</w:t>
      </w:r>
      <w:r>
        <w:rPr>
          <w:rFonts w:ascii="Times New Roman" w:hAnsi="Times New Roman"/>
          <w:sz w:val="22"/>
          <w:szCs w:val="22"/>
          <w:lang w:val="en-IN"/>
        </w:rPr>
        <w:t>0</w:t>
      </w:r>
      <w:r>
        <w:rPr>
          <w:rFonts w:ascii="Times New Roman" w:hAnsi="Times New Roman"/>
          <w:sz w:val="22"/>
          <w:szCs w:val="22"/>
        </w:rPr>
        <w:t>8 Dt. 26/0</w:t>
      </w:r>
      <w:r>
        <w:rPr>
          <w:rFonts w:ascii="Times New Roman" w:hAnsi="Times New Roman"/>
          <w:sz w:val="22"/>
          <w:szCs w:val="22"/>
          <w:lang w:val="en-IN"/>
        </w:rPr>
        <w:t>7</w:t>
      </w:r>
      <w:r>
        <w:rPr>
          <w:rFonts w:ascii="Times New Roman" w:hAnsi="Times New Roman"/>
          <w:sz w:val="22"/>
          <w:szCs w:val="22"/>
        </w:rPr>
        <w:t>/2022 shall be quoted in all future correspondence and connected documents.</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Branded items to be supplied should be of standard quality and as per approved specifications.</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The rate indicated in this order is firm and no increase in rate will be accepted.</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All supplies should be accompanied by a properly signed delivery challan.  This challan must got duly stamped by the Security Officer at STPI Noida entrance point, and should be presented along with the bills. (Applicable only in cases of Local supply)</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We reserve the right to reject the items not conforming to the approved specifications.</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Material must be properly packed against any damage and insured.</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Supporting vouchers for duties or taxes paid, insurance charges, freight or postage etc. shall be attached to the bill.</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Delivery of the items should strictly be completed within the stipulated period.</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Prompt and efficient ‘After Sales Service’ must be free within the guarantee period.</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 xml:space="preserve">All Invoices should clearly mention the address as </w:t>
      </w:r>
      <w:r>
        <w:rPr>
          <w:rFonts w:ascii="Times New Roman" w:hAnsi="Times New Roman"/>
          <w:b/>
          <w:sz w:val="22"/>
          <w:szCs w:val="22"/>
        </w:rPr>
        <w:t xml:space="preserve">STPI Noida. </w:t>
      </w:r>
    </w:p>
    <w:p w:rsidR="00BC720E" w:rsidRDefault="00000000">
      <w:pPr>
        <w:numPr>
          <w:ilvl w:val="0"/>
          <w:numId w:val="7"/>
        </w:numPr>
        <w:spacing w:after="120"/>
        <w:jc w:val="both"/>
        <w:rPr>
          <w:rFonts w:ascii="Times New Roman" w:hAnsi="Times New Roman"/>
        </w:rPr>
      </w:pPr>
      <w:r>
        <w:rPr>
          <w:rFonts w:ascii="Times New Roman" w:hAnsi="Times New Roman"/>
          <w:sz w:val="22"/>
          <w:szCs w:val="22"/>
        </w:rPr>
        <w:t xml:space="preserve">All follow-up action regarding the above WO should be intimated through email as per following details: </w:t>
      </w:r>
    </w:p>
    <w:p w:rsidR="00BC720E" w:rsidRDefault="00000000">
      <w:pPr>
        <w:numPr>
          <w:ilvl w:val="0"/>
          <w:numId w:val="6"/>
        </w:numPr>
        <w:spacing w:after="120"/>
        <w:ind w:hanging="648"/>
        <w:jc w:val="both"/>
      </w:pPr>
      <w:r>
        <w:rPr>
          <w:rFonts w:ascii="Times New Roman" w:hAnsi="Times New Roman"/>
          <w:sz w:val="22"/>
          <w:szCs w:val="22"/>
        </w:rPr>
        <w:t xml:space="preserve">Issues related to purchase order : </w:t>
      </w:r>
      <w:hyperlink r:id="rId8">
        <w:r>
          <w:rPr>
            <w:rStyle w:val="InternetLink"/>
            <w:rFonts w:ascii="Times New Roman" w:hAnsi="Times New Roman"/>
            <w:color w:val="000000"/>
            <w:sz w:val="22"/>
            <w:szCs w:val="22"/>
            <w:u w:val="none"/>
          </w:rPr>
          <w:t>noida.</w:t>
        </w:r>
        <w:r>
          <w:rPr>
            <w:rStyle w:val="ListLabel3"/>
            <w:rFonts w:ascii="Times New Roman" w:hAnsi="Times New Roman"/>
          </w:rPr>
          <w:t>purchase@</w:t>
        </w:r>
      </w:hyperlink>
      <w:r>
        <w:rPr>
          <w:rStyle w:val="ListLabel3"/>
          <w:rFonts w:ascii="Times New Roman" w:hAnsi="Times New Roman"/>
        </w:rPr>
        <w:t>lsmgr.nic.in</w:t>
      </w:r>
    </w:p>
    <w:p w:rsidR="00BC720E" w:rsidRDefault="00000000">
      <w:pPr>
        <w:numPr>
          <w:ilvl w:val="0"/>
          <w:numId w:val="6"/>
        </w:numPr>
        <w:spacing w:after="120"/>
        <w:jc w:val="both"/>
      </w:pPr>
      <w:r>
        <w:rPr>
          <w:rFonts w:ascii="Times New Roman" w:hAnsi="Times New Roman"/>
          <w:sz w:val="22"/>
          <w:szCs w:val="22"/>
        </w:rPr>
        <w:t xml:space="preserve">Issues related to payments : </w:t>
      </w:r>
      <w:r>
        <w:rPr>
          <w:rFonts w:ascii="Times New Roman" w:hAnsi="Times New Roman"/>
          <w:color w:val="000000"/>
          <w:sz w:val="22"/>
          <w:szCs w:val="22"/>
        </w:rPr>
        <w:t>noida.</w:t>
      </w:r>
      <w:hyperlink r:id="rId9">
        <w:r>
          <w:rPr>
            <w:rStyle w:val="ListLabel3"/>
            <w:rFonts w:ascii="Times New Roman" w:hAnsi="Times New Roman"/>
          </w:rPr>
          <w:t>accounts@</w:t>
        </w:r>
      </w:hyperlink>
      <w:r>
        <w:rPr>
          <w:rStyle w:val="ListLabel3"/>
          <w:rFonts w:ascii="Times New Roman" w:hAnsi="Times New Roman"/>
        </w:rPr>
        <w:t>lsmgr.nic.in</w:t>
      </w:r>
    </w:p>
    <w:p w:rsidR="00BC720E" w:rsidRDefault="00BC720E">
      <w:pPr>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spacing w:after="120"/>
        <w:jc w:val="both"/>
        <w:rPr>
          <w:rFonts w:ascii="Times New Roman" w:hAnsi="Times New Roman"/>
          <w:sz w:val="22"/>
          <w:szCs w:val="22"/>
        </w:rPr>
      </w:pP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widowControl/>
        <w:ind w:left="720"/>
        <w:rPr>
          <w:rFonts w:ascii="Times New Roman" w:eastAsia="Times New Roman" w:hAnsi="Times New Roman" w:cs="Times New Roman"/>
          <w:color w:val="000000"/>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000000">
      <w:pPr>
        <w:ind w:left="7200"/>
        <w:rPr>
          <w:b/>
          <w:sz w:val="22"/>
          <w:szCs w:val="22"/>
        </w:rPr>
      </w:pPr>
      <w:r>
        <w:rPr>
          <w:rFonts w:ascii="Times New Roman" w:hAnsi="Times New Roman"/>
          <w:b/>
          <w:sz w:val="22"/>
          <w:szCs w:val="22"/>
        </w:rPr>
        <w:t xml:space="preserve">ANNEXURE-II  </w:t>
      </w:r>
    </w:p>
    <w:p w:rsidR="00BC720E" w:rsidRDefault="00BC720E">
      <w:pPr>
        <w:ind w:left="7200"/>
        <w:rPr>
          <w:rFonts w:ascii="Times New Roman" w:hAnsi="Times New Roman"/>
          <w:b/>
          <w:sz w:val="22"/>
          <w:szCs w:val="22"/>
        </w:rPr>
      </w:pPr>
    </w:p>
    <w:p w:rsidR="00BC720E" w:rsidRDefault="00000000">
      <w:pPr>
        <w:jc w:val="center"/>
        <w:rPr>
          <w:b/>
          <w:sz w:val="22"/>
          <w:szCs w:val="22"/>
        </w:rPr>
      </w:pPr>
      <w:r>
        <w:rPr>
          <w:rFonts w:ascii="Times New Roman" w:hAnsi="Times New Roman"/>
          <w:b/>
          <w:sz w:val="22"/>
          <w:szCs w:val="22"/>
        </w:rPr>
        <w:t>SOFTWARE TECHNOLOGY PARKS OF INDIA, NOIDA</w:t>
      </w:r>
    </w:p>
    <w:p w:rsidR="00BC720E" w:rsidRDefault="00000000">
      <w:pPr>
        <w:jc w:val="center"/>
      </w:pPr>
      <w:r>
        <w:rPr>
          <w:rFonts w:ascii="Times New Roman" w:hAnsi="Times New Roman"/>
          <w:sz w:val="22"/>
          <w:szCs w:val="22"/>
        </w:rPr>
        <w:t>P.O. No. STPIN/PUR/PO/2</w:t>
      </w:r>
      <w:r>
        <w:rPr>
          <w:rFonts w:ascii="Times New Roman" w:hAnsi="Times New Roman"/>
          <w:sz w:val="22"/>
          <w:szCs w:val="22"/>
          <w:lang w:val="en-IN"/>
        </w:rPr>
        <w:t>2</w:t>
      </w:r>
      <w:r>
        <w:rPr>
          <w:rFonts w:ascii="Times New Roman" w:hAnsi="Times New Roman"/>
          <w:sz w:val="22"/>
          <w:szCs w:val="22"/>
        </w:rPr>
        <w:t>-2</w:t>
      </w:r>
      <w:r>
        <w:rPr>
          <w:rFonts w:ascii="Times New Roman" w:hAnsi="Times New Roman"/>
          <w:sz w:val="22"/>
          <w:szCs w:val="22"/>
          <w:lang w:val="en-IN"/>
        </w:rPr>
        <w:t>3</w:t>
      </w:r>
      <w:r>
        <w:rPr>
          <w:rFonts w:ascii="Times New Roman" w:hAnsi="Times New Roman"/>
          <w:sz w:val="22"/>
          <w:szCs w:val="22"/>
        </w:rPr>
        <w:t>/</w:t>
      </w:r>
      <w:r>
        <w:rPr>
          <w:rFonts w:ascii="Times New Roman" w:hAnsi="Times New Roman"/>
          <w:sz w:val="22"/>
          <w:szCs w:val="22"/>
          <w:lang w:val="en-IN"/>
        </w:rPr>
        <w:t>0</w:t>
      </w:r>
      <w:r>
        <w:rPr>
          <w:rFonts w:ascii="Times New Roman" w:hAnsi="Times New Roman"/>
          <w:sz w:val="22"/>
          <w:szCs w:val="22"/>
        </w:rPr>
        <w:t>8 Dt.  26/0</w:t>
      </w:r>
      <w:r>
        <w:rPr>
          <w:rFonts w:ascii="Times New Roman" w:hAnsi="Times New Roman"/>
          <w:sz w:val="22"/>
          <w:szCs w:val="22"/>
          <w:lang w:val="en-IN"/>
        </w:rPr>
        <w:t>7</w:t>
      </w:r>
      <w:r>
        <w:rPr>
          <w:rFonts w:ascii="Times New Roman" w:hAnsi="Times New Roman"/>
          <w:sz w:val="22"/>
          <w:szCs w:val="22"/>
        </w:rPr>
        <w:t>/2022</w:t>
      </w:r>
    </w:p>
    <w:p w:rsidR="00BC720E" w:rsidRDefault="00BC720E">
      <w:pPr>
        <w:jc w:val="center"/>
        <w:rPr>
          <w:rFonts w:ascii="Times New Roman" w:hAnsi="Times New Roman"/>
          <w:b/>
          <w:sz w:val="24"/>
          <w:szCs w:val="24"/>
        </w:rPr>
      </w:pPr>
    </w:p>
    <w:p w:rsidR="00BC720E" w:rsidRDefault="00000000">
      <w:pPr>
        <w:rPr>
          <w:b/>
          <w:sz w:val="24"/>
          <w:szCs w:val="24"/>
        </w:rPr>
      </w:pPr>
      <w:r>
        <w:rPr>
          <w:rFonts w:ascii="Times New Roman" w:hAnsi="Times New Roman"/>
          <w:b/>
          <w:sz w:val="24"/>
          <w:szCs w:val="24"/>
        </w:rPr>
        <w:t>A.   Information Security Guideline Acceptance for Vendor</w:t>
      </w:r>
    </w:p>
    <w:p w:rsidR="00BC720E" w:rsidRDefault="00000000">
      <w:pPr>
        <w:spacing w:before="120"/>
        <w:jc w:val="both"/>
        <w:rPr>
          <w:sz w:val="22"/>
          <w:szCs w:val="22"/>
        </w:rPr>
      </w:pPr>
      <w:r>
        <w:rPr>
          <w:rFonts w:ascii="Times New Roman" w:hAnsi="Times New Roman"/>
          <w:sz w:val="22"/>
          <w:szCs w:val="22"/>
        </w:rPr>
        <w:t>Vendor should confirm that all their employees working at STPI-Noida will abide by all the guidelines stated below and rules &amp; regulations as per the information security policy of STPI-Noida.</w:t>
      </w:r>
    </w:p>
    <w:p w:rsidR="00BC720E" w:rsidRDefault="00000000">
      <w:pPr>
        <w:numPr>
          <w:ilvl w:val="0"/>
          <w:numId w:val="3"/>
        </w:numPr>
        <w:tabs>
          <w:tab w:val="left" w:pos="360"/>
        </w:tabs>
        <w:spacing w:before="120"/>
        <w:ind w:left="360"/>
        <w:jc w:val="both"/>
        <w:rPr>
          <w:sz w:val="22"/>
          <w:szCs w:val="22"/>
        </w:rPr>
      </w:pPr>
      <w:r>
        <w:rPr>
          <w:rFonts w:ascii="Times New Roman" w:hAnsi="Times New Roman"/>
          <w:sz w:val="22"/>
          <w:szCs w:val="22"/>
        </w:rPr>
        <w:t>All their employees working at STPI-Noida shall report all security weakness and incidents promptly to the Information Security Officer / Concerned officer at STPI-Noida.</w:t>
      </w:r>
    </w:p>
    <w:p w:rsidR="00BC720E" w:rsidRDefault="00000000">
      <w:pPr>
        <w:numPr>
          <w:ilvl w:val="0"/>
          <w:numId w:val="3"/>
        </w:numPr>
        <w:tabs>
          <w:tab w:val="left" w:pos="360"/>
        </w:tabs>
        <w:spacing w:before="120"/>
        <w:ind w:left="360"/>
        <w:jc w:val="both"/>
        <w:rPr>
          <w:sz w:val="22"/>
          <w:szCs w:val="22"/>
        </w:rPr>
      </w:pPr>
      <w:r>
        <w:rPr>
          <w:rFonts w:ascii="Times New Roman" w:hAnsi="Times New Roman"/>
          <w:sz w:val="22"/>
          <w:szCs w:val="22"/>
        </w:rPr>
        <w:t>All their employees working at STPI-Noida shall consider all clients submitting information and all reports to be proprietary and the contents shall not be disclosed to another party without the written approval of STPI-Noida under any circumstances.</w:t>
      </w:r>
    </w:p>
    <w:p w:rsidR="00BC720E" w:rsidRDefault="00000000">
      <w:pPr>
        <w:numPr>
          <w:ilvl w:val="0"/>
          <w:numId w:val="3"/>
        </w:numPr>
        <w:tabs>
          <w:tab w:val="left" w:pos="360"/>
        </w:tabs>
        <w:spacing w:before="120"/>
        <w:ind w:left="360"/>
        <w:jc w:val="both"/>
        <w:rPr>
          <w:sz w:val="22"/>
          <w:szCs w:val="22"/>
        </w:rPr>
      </w:pPr>
      <w:r>
        <w:rPr>
          <w:rFonts w:ascii="Times New Roman" w:hAnsi="Times New Roman"/>
          <w:sz w:val="22"/>
          <w:szCs w:val="22"/>
        </w:rPr>
        <w:t>Their employees will not report at STPI-Noida for performing any work including driving leased vehicles under the influence of alcohol or drugs.</w:t>
      </w:r>
    </w:p>
    <w:p w:rsidR="00BC720E" w:rsidRDefault="00000000">
      <w:pPr>
        <w:numPr>
          <w:ilvl w:val="0"/>
          <w:numId w:val="3"/>
        </w:numPr>
        <w:tabs>
          <w:tab w:val="left" w:pos="360"/>
        </w:tabs>
        <w:spacing w:before="120"/>
        <w:ind w:left="360"/>
        <w:jc w:val="both"/>
        <w:rPr>
          <w:sz w:val="22"/>
          <w:szCs w:val="22"/>
        </w:rPr>
      </w:pPr>
      <w:r>
        <w:rPr>
          <w:rFonts w:ascii="Times New Roman" w:hAnsi="Times New Roman"/>
          <w:sz w:val="22"/>
          <w:szCs w:val="22"/>
        </w:rPr>
        <w:t>If  any of their employees working at STPI-Noida comes across any information /physical asset that is unattended ,it should be handed over to the security officer immediately</w:t>
      </w:r>
    </w:p>
    <w:p w:rsidR="00BC720E" w:rsidRDefault="00000000">
      <w:pPr>
        <w:numPr>
          <w:ilvl w:val="0"/>
          <w:numId w:val="3"/>
        </w:numPr>
        <w:tabs>
          <w:tab w:val="left" w:pos="360"/>
        </w:tabs>
        <w:spacing w:before="120"/>
        <w:ind w:left="360"/>
        <w:jc w:val="both"/>
        <w:rPr>
          <w:sz w:val="22"/>
          <w:szCs w:val="22"/>
        </w:rPr>
      </w:pPr>
      <w:r>
        <w:rPr>
          <w:rFonts w:ascii="Times New Roman" w:hAnsi="Times New Roman"/>
          <w:sz w:val="22"/>
          <w:szCs w:val="22"/>
        </w:rPr>
        <w:t>The character and background check for all of their employees should have been performed &amp; found satisfactory.</w:t>
      </w:r>
    </w:p>
    <w:p w:rsidR="00BC720E" w:rsidRDefault="00000000">
      <w:pPr>
        <w:numPr>
          <w:ilvl w:val="0"/>
          <w:numId w:val="3"/>
        </w:numPr>
        <w:spacing w:before="120"/>
        <w:ind w:left="360"/>
        <w:jc w:val="both"/>
        <w:rPr>
          <w:sz w:val="22"/>
          <w:szCs w:val="22"/>
        </w:rPr>
      </w:pPr>
      <w:r>
        <w:rPr>
          <w:rFonts w:ascii="Times New Roman" w:hAnsi="Times New Roman"/>
          <w:sz w:val="22"/>
          <w:szCs w:val="22"/>
        </w:rPr>
        <w:t>The failure to follow the above guideline and negligence in the same or discovery of intent / abatement of Information Security Incident will attract penalty and or revoking the contract.</w:t>
      </w:r>
    </w:p>
    <w:p w:rsidR="00BC720E" w:rsidRDefault="00BC720E">
      <w:pPr>
        <w:spacing w:before="120"/>
        <w:jc w:val="both"/>
        <w:rPr>
          <w:rFonts w:ascii="Times New Roman" w:hAnsi="Times New Roman"/>
          <w:b/>
          <w:i/>
          <w:sz w:val="22"/>
          <w:szCs w:val="22"/>
        </w:rPr>
      </w:pPr>
    </w:p>
    <w:p w:rsidR="00BC720E" w:rsidRDefault="00000000">
      <w:pPr>
        <w:spacing w:before="120"/>
        <w:jc w:val="both"/>
        <w:rPr>
          <w:sz w:val="24"/>
          <w:szCs w:val="24"/>
        </w:rPr>
      </w:pPr>
      <w:r>
        <w:rPr>
          <w:rFonts w:ascii="Times New Roman" w:hAnsi="Times New Roman"/>
          <w:b/>
          <w:i/>
          <w:sz w:val="24"/>
          <w:szCs w:val="24"/>
        </w:rPr>
        <w:t xml:space="preserve">B.   Non – Disclosure </w:t>
      </w:r>
      <w:r>
        <w:rPr>
          <w:rFonts w:ascii="Times New Roman" w:hAnsi="Times New Roman"/>
          <w:b/>
          <w:sz w:val="24"/>
          <w:szCs w:val="24"/>
        </w:rPr>
        <w:t xml:space="preserve">Agreement                                                                  </w:t>
      </w:r>
    </w:p>
    <w:p w:rsidR="00BC720E" w:rsidRDefault="00000000">
      <w:pPr>
        <w:spacing w:before="120"/>
        <w:jc w:val="both"/>
        <w:rPr>
          <w:sz w:val="22"/>
          <w:szCs w:val="22"/>
        </w:rPr>
      </w:pPr>
      <w:r>
        <w:rPr>
          <w:rFonts w:ascii="Times New Roman" w:hAnsi="Times New Roman"/>
          <w:sz w:val="22"/>
          <w:szCs w:val="22"/>
        </w:rPr>
        <w:t>This Non – Disclosure Agreement (“Agreement”)   between</w:t>
      </w:r>
    </w:p>
    <w:p w:rsidR="00BC720E" w:rsidRDefault="00000000">
      <w:pPr>
        <w:spacing w:before="120"/>
        <w:jc w:val="both"/>
        <w:rPr>
          <w:sz w:val="22"/>
          <w:szCs w:val="22"/>
        </w:rPr>
      </w:pPr>
      <w:r>
        <w:rPr>
          <w:rFonts w:ascii="Times New Roman" w:hAnsi="Times New Roman"/>
          <w:b/>
          <w:sz w:val="22"/>
          <w:szCs w:val="22"/>
        </w:rPr>
        <w:t>SOFTWARE TECHNOLOGY PARKS OF INDIA</w:t>
      </w:r>
      <w:r>
        <w:rPr>
          <w:rFonts w:ascii="Times New Roman" w:hAnsi="Times New Roman"/>
          <w:sz w:val="22"/>
          <w:szCs w:val="22"/>
        </w:rPr>
        <w:t xml:space="preserve"> with its office at Ganga Software Technology Complex, Sector – 29, Noida (UP), India.</w:t>
      </w:r>
    </w:p>
    <w:p w:rsidR="00BC720E" w:rsidRDefault="00000000">
      <w:pPr>
        <w:spacing w:before="120"/>
        <w:jc w:val="both"/>
        <w:rPr>
          <w:b/>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Pr>
          <w:rFonts w:ascii="Times New Roman" w:hAnsi="Times New Roman"/>
          <w:b/>
          <w:sz w:val="22"/>
          <w:szCs w:val="22"/>
        </w:rPr>
        <w:t>AND</w:t>
      </w:r>
    </w:p>
    <w:p w:rsidR="00BC720E" w:rsidRDefault="00000000">
      <w:r>
        <w:rPr>
          <w:rFonts w:ascii="Times New Roman" w:hAnsi="Times New Roman"/>
          <w:b/>
          <w:sz w:val="22"/>
          <w:szCs w:val="22"/>
        </w:rPr>
        <w:t xml:space="preserve">M/s  </w:t>
      </w:r>
      <w:r>
        <w:rPr>
          <w:rFonts w:ascii="Times New Roman" w:hAnsi="Times New Roman"/>
          <w:b/>
          <w:sz w:val="22"/>
          <w:szCs w:val="22"/>
          <w:lang w:val="en-IN"/>
        </w:rPr>
        <w:t>Kartik Infotech</w:t>
      </w:r>
    </w:p>
    <w:p w:rsidR="00BC720E" w:rsidRDefault="00000000">
      <w:r>
        <w:rPr>
          <w:rFonts w:ascii="Times New Roman" w:hAnsi="Times New Roman"/>
          <w:b/>
          <w:sz w:val="22"/>
          <w:szCs w:val="22"/>
          <w:lang w:val="en-IN"/>
        </w:rPr>
        <w:t>723</w:t>
      </w:r>
      <w:r>
        <w:rPr>
          <w:rFonts w:ascii="Times New Roman" w:hAnsi="Times New Roman"/>
          <w:b/>
          <w:sz w:val="22"/>
          <w:szCs w:val="22"/>
        </w:rPr>
        <w:t xml:space="preserve">, </w:t>
      </w:r>
      <w:r>
        <w:rPr>
          <w:rFonts w:ascii="Times New Roman" w:hAnsi="Times New Roman"/>
          <w:b/>
          <w:sz w:val="22"/>
          <w:szCs w:val="22"/>
          <w:lang w:val="en-IN"/>
        </w:rPr>
        <w:t>7</w:t>
      </w:r>
      <w:r>
        <w:rPr>
          <w:rFonts w:ascii="Times New Roman" w:hAnsi="Times New Roman"/>
          <w:b/>
          <w:sz w:val="22"/>
          <w:szCs w:val="22"/>
          <w:vertAlign w:val="superscript"/>
          <w:lang w:val="en-IN"/>
        </w:rPr>
        <w:t>th</w:t>
      </w:r>
      <w:r>
        <w:rPr>
          <w:rFonts w:ascii="Times New Roman" w:hAnsi="Times New Roman"/>
          <w:b/>
          <w:sz w:val="22"/>
          <w:szCs w:val="22"/>
          <w:lang w:val="en-IN"/>
        </w:rPr>
        <w:t xml:space="preserve"> Floor,</w:t>
      </w:r>
    </w:p>
    <w:p w:rsidR="00BC720E" w:rsidRDefault="00000000">
      <w:pPr>
        <w:rPr>
          <w:lang w:val="en-IN"/>
        </w:rPr>
      </w:pPr>
      <w:r>
        <w:rPr>
          <w:rFonts w:ascii="Times New Roman" w:hAnsi="Times New Roman"/>
          <w:b/>
          <w:sz w:val="22"/>
          <w:szCs w:val="22"/>
          <w:lang w:val="en-IN"/>
        </w:rPr>
        <w:t>Hemkunt Chamber89</w:t>
      </w:r>
    </w:p>
    <w:p w:rsidR="00BC720E" w:rsidRDefault="00000000">
      <w:pPr>
        <w:rPr>
          <w:lang w:val="en-IN"/>
        </w:rPr>
      </w:pPr>
      <w:r>
        <w:rPr>
          <w:rFonts w:ascii="Times New Roman" w:hAnsi="Times New Roman"/>
          <w:b/>
          <w:sz w:val="22"/>
          <w:szCs w:val="22"/>
          <w:lang w:val="en-IN"/>
        </w:rPr>
        <w:t>Nehru Place, Delhi-110019</w:t>
      </w:r>
    </w:p>
    <w:p w:rsidR="00BC720E" w:rsidRDefault="00000000">
      <w:pPr>
        <w:spacing w:before="120"/>
        <w:jc w:val="both"/>
        <w:rPr>
          <w:b/>
          <w:sz w:val="22"/>
          <w:szCs w:val="22"/>
        </w:rPr>
      </w:pPr>
      <w:r>
        <w:rPr>
          <w:rFonts w:ascii="Times New Roman" w:hAnsi="Times New Roman"/>
          <w:b/>
          <w:sz w:val="22"/>
          <w:szCs w:val="22"/>
        </w:rPr>
        <w:t>Vendor should agree as Follows:</w:t>
      </w:r>
    </w:p>
    <w:p w:rsidR="00BC720E" w:rsidRDefault="00000000">
      <w:pPr>
        <w:numPr>
          <w:ilvl w:val="0"/>
          <w:numId w:val="4"/>
        </w:numPr>
        <w:spacing w:before="120"/>
        <w:jc w:val="both"/>
        <w:rPr>
          <w:sz w:val="22"/>
          <w:szCs w:val="22"/>
        </w:rPr>
      </w:pPr>
      <w:r>
        <w:rPr>
          <w:rFonts w:ascii="Times New Roman" w:hAnsi="Times New Roman"/>
          <w:sz w:val="22"/>
          <w:szCs w:val="22"/>
        </w:rPr>
        <w:t>It is understood that either party may receive or may be exposed to private, proprietary or confidential information belonging to the other. It is hereby agreed that such information marked or otherwise identified with an appropriate legend as proprietary, private or confidential, will be held in confidence by the receiving party and not released without prior permission.</w:t>
      </w:r>
    </w:p>
    <w:p w:rsidR="00BC720E" w:rsidRDefault="00000000">
      <w:pPr>
        <w:numPr>
          <w:ilvl w:val="0"/>
          <w:numId w:val="4"/>
        </w:numPr>
        <w:spacing w:before="120"/>
        <w:jc w:val="both"/>
        <w:rPr>
          <w:sz w:val="22"/>
          <w:szCs w:val="22"/>
        </w:rPr>
      </w:pPr>
      <w:r>
        <w:rPr>
          <w:rFonts w:ascii="Times New Roman" w:hAnsi="Times New Roman"/>
          <w:sz w:val="22"/>
          <w:szCs w:val="22"/>
        </w:rPr>
        <w:t xml:space="preserve">Vendor shall take all reasonable steps to ensure that their employees, agents and representatives shall </w:t>
      </w:r>
      <w:r>
        <w:rPr>
          <w:rFonts w:ascii="Times New Roman" w:hAnsi="Times New Roman"/>
          <w:sz w:val="22"/>
          <w:szCs w:val="22"/>
        </w:rPr>
        <w:lastRenderedPageBreak/>
        <w:t>maintain the confidentially of the shared proprietary information referred to in this section. Like wise Vendor shall take all reasonable steps confidentiality of the shared proprietary information referred to this section.</w:t>
      </w:r>
    </w:p>
    <w:p w:rsidR="00BC720E" w:rsidRDefault="00000000">
      <w:pPr>
        <w:numPr>
          <w:ilvl w:val="0"/>
          <w:numId w:val="4"/>
        </w:numPr>
        <w:spacing w:before="120"/>
        <w:jc w:val="both"/>
      </w:pPr>
      <w:r>
        <w:rPr>
          <w:rFonts w:ascii="Times New Roman" w:hAnsi="Times New Roman"/>
          <w:sz w:val="22"/>
          <w:szCs w:val="22"/>
        </w:rPr>
        <w:t>Exception : If, prior to the thereof under this agreement , information that becomes issue can be shown to have been developed independently by the party receiving it  or was lawfully known to the party receiving it or has been lawfully received from other source , provided such other sources did not receive it due to a breach of this  or similar agreement.</w:t>
      </w:r>
    </w:p>
    <w:p w:rsidR="00BC720E" w:rsidRDefault="00000000">
      <w:pPr>
        <w:numPr>
          <w:ilvl w:val="0"/>
          <w:numId w:val="4"/>
        </w:numPr>
        <w:spacing w:before="120"/>
        <w:jc w:val="both"/>
        <w:rPr>
          <w:rFonts w:ascii="Times New Roman" w:hAnsi="Times New Roman"/>
        </w:rPr>
      </w:pPr>
      <w:r>
        <w:rPr>
          <w:rFonts w:ascii="Times New Roman" w:hAnsi="Times New Roman"/>
          <w:sz w:val="22"/>
          <w:szCs w:val="22"/>
        </w:rPr>
        <w:t>Further Exception: if subsequent to the receipt thereof under this agreement I) .Information in questions is published by the party furnishing it or is disclosed by the party furnishing it to others , without restriction; or  II) It has been lawfully obtained by the party receiving it from other sources , provided such other source did not receive it due to a breach of this or similar agreement ; or  III) if such information otherwise comes within the public knowledge or becomes generally known to the public.</w:t>
      </w:r>
    </w:p>
    <w:p w:rsidR="00BC720E" w:rsidRDefault="00000000">
      <w:pPr>
        <w:numPr>
          <w:ilvl w:val="0"/>
          <w:numId w:val="4"/>
        </w:numPr>
        <w:spacing w:before="120"/>
        <w:jc w:val="both"/>
        <w:rPr>
          <w:rFonts w:ascii="Times New Roman" w:hAnsi="Times New Roman"/>
        </w:rPr>
      </w:pPr>
      <w:r>
        <w:rPr>
          <w:rFonts w:ascii="Times New Roman" w:hAnsi="Times New Roman"/>
          <w:sz w:val="22"/>
          <w:szCs w:val="22"/>
        </w:rPr>
        <w:t>Neither part party shall , without the prior written consent of the other , make or authorize any advertisement , public announcement press release referring for relating to the subject matter of this agreement or any other confidential information , which may have come to the acknowledge of that party  in the course of the negotiation or subsistence of this agreement</w:t>
      </w:r>
    </w:p>
    <w:p w:rsidR="00BC720E" w:rsidRDefault="00000000">
      <w:pPr>
        <w:numPr>
          <w:ilvl w:val="0"/>
          <w:numId w:val="4"/>
        </w:numPr>
        <w:spacing w:before="120"/>
        <w:jc w:val="both"/>
        <w:rPr>
          <w:sz w:val="22"/>
          <w:szCs w:val="22"/>
        </w:rPr>
      </w:pPr>
      <w:r>
        <w:rPr>
          <w:rFonts w:ascii="Times New Roman" w:hAnsi="Times New Roman"/>
          <w:sz w:val="22"/>
          <w:szCs w:val="22"/>
        </w:rPr>
        <w:t>Any breach or threatened breach of this agreement may cause the aggrieved party irreparable harm and will entitle them to seek injunctive relief without being required to pursue any other legal rights or to post any bond otherwise required thereof. The offending party if found guilty, agrees that it shall pay all cost and attorney’s fees incurred by the aggrieved in enforcing its rights under this agreement. The aggrieved neither reserves its rights to pursue any other remedies available, to it at law or equity and shall nor be required to elect specific remedies.</w:t>
      </w:r>
    </w:p>
    <w:p w:rsidR="00BC720E" w:rsidRDefault="00000000">
      <w:pPr>
        <w:spacing w:before="120"/>
        <w:jc w:val="both"/>
        <w:rPr>
          <w:sz w:val="22"/>
          <w:szCs w:val="22"/>
        </w:rPr>
      </w:pPr>
      <w:r>
        <w:rPr>
          <w:rFonts w:ascii="Times New Roman" w:hAnsi="Times New Roman"/>
          <w:b/>
          <w:sz w:val="22"/>
          <w:szCs w:val="22"/>
        </w:rPr>
        <w:t>IN WITNESSES WHEREOF</w:t>
      </w:r>
      <w:r>
        <w:rPr>
          <w:rFonts w:ascii="Times New Roman" w:hAnsi="Times New Roman"/>
          <w:sz w:val="22"/>
          <w:szCs w:val="22"/>
        </w:rPr>
        <w:t>, the parties here to have executed this agreement to be on the date stated below.</w:t>
      </w:r>
    </w:p>
    <w:tbl>
      <w:tblPr>
        <w:tblW w:w="9075" w:type="dxa"/>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729"/>
        <w:gridCol w:w="4346"/>
      </w:tblGrid>
      <w:tr w:rsidR="00BC720E">
        <w:tc>
          <w:tcPr>
            <w:tcW w:w="472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widowControl/>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Name and Signature of </w:t>
            </w:r>
          </w:p>
          <w:p w:rsidR="00BC720E" w:rsidRDefault="00000000">
            <w:pPr>
              <w:widowControl/>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Software Technology Parks of India-Noida Representative</w:t>
            </w:r>
          </w:p>
        </w:tc>
        <w:tc>
          <w:tcPr>
            <w:tcW w:w="434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000000">
            <w:pPr>
              <w:widowControl/>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Name and Signature of  Vendor / Party  representative </w:t>
            </w:r>
          </w:p>
        </w:tc>
      </w:tr>
      <w:tr w:rsidR="00BC720E">
        <w:trPr>
          <w:trHeight w:val="1233"/>
        </w:trPr>
        <w:tc>
          <w:tcPr>
            <w:tcW w:w="472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widowControl/>
              <w:ind w:right="270"/>
              <w:jc w:val="both"/>
              <w:rPr>
                <w:rFonts w:ascii="Times New Roman" w:eastAsia="Times New Roman" w:hAnsi="Times New Roman" w:cs="Times New Roman"/>
                <w:b/>
                <w:color w:val="000000"/>
                <w:sz w:val="22"/>
                <w:szCs w:val="22"/>
              </w:rPr>
            </w:pPr>
          </w:p>
          <w:p w:rsidR="00BC720E" w:rsidRDefault="00BC720E">
            <w:pPr>
              <w:widowControl/>
              <w:ind w:right="270"/>
              <w:jc w:val="both"/>
              <w:rPr>
                <w:rFonts w:ascii="Times New Roman" w:eastAsia="Times New Roman" w:hAnsi="Times New Roman" w:cs="Times New Roman"/>
                <w:b/>
                <w:color w:val="000000"/>
                <w:sz w:val="22"/>
                <w:szCs w:val="22"/>
              </w:rPr>
            </w:pPr>
          </w:p>
          <w:p w:rsidR="00BC720E" w:rsidRDefault="00BC720E">
            <w:pPr>
              <w:widowControl/>
              <w:ind w:right="270"/>
              <w:jc w:val="both"/>
              <w:rPr>
                <w:rFonts w:ascii="Times New Roman" w:eastAsia="Times New Roman" w:hAnsi="Times New Roman" w:cs="Times New Roman"/>
                <w:b/>
                <w:color w:val="000000"/>
                <w:sz w:val="22"/>
                <w:szCs w:val="22"/>
              </w:rPr>
            </w:pPr>
          </w:p>
          <w:p w:rsidR="00BC720E" w:rsidRDefault="00000000">
            <w:pPr>
              <w:rPr>
                <w:sz w:val="22"/>
                <w:szCs w:val="22"/>
              </w:rPr>
            </w:pPr>
            <w:r>
              <w:rPr>
                <w:rFonts w:ascii="Times New Roman" w:hAnsi="Times New Roman"/>
                <w:sz w:val="22"/>
                <w:szCs w:val="22"/>
              </w:rPr>
              <w:t xml:space="preserve"> </w:t>
            </w:r>
          </w:p>
          <w:p w:rsidR="00BC720E" w:rsidRDefault="00BC720E">
            <w:pPr>
              <w:widowControl/>
              <w:ind w:right="270"/>
              <w:jc w:val="both"/>
              <w:rPr>
                <w:rFonts w:ascii="Times New Roman" w:eastAsia="Times New Roman" w:hAnsi="Times New Roman" w:cs="Times New Roman"/>
                <w:color w:val="000000"/>
                <w:sz w:val="22"/>
                <w:szCs w:val="22"/>
              </w:rPr>
            </w:pPr>
          </w:p>
        </w:tc>
        <w:tc>
          <w:tcPr>
            <w:tcW w:w="434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widowControl/>
              <w:jc w:val="both"/>
              <w:rPr>
                <w:rFonts w:ascii="Times New Roman" w:eastAsia="Times New Roman" w:hAnsi="Times New Roman" w:cs="Times New Roman"/>
                <w:color w:val="000000"/>
                <w:sz w:val="22"/>
                <w:szCs w:val="22"/>
              </w:rPr>
            </w:pPr>
          </w:p>
        </w:tc>
      </w:tr>
      <w:tr w:rsidR="00BC720E">
        <w:trPr>
          <w:trHeight w:val="666"/>
        </w:trPr>
        <w:tc>
          <w:tcPr>
            <w:tcW w:w="4728"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rPr>
                <w:rFonts w:ascii="Times New Roman" w:hAnsi="Times New Roman"/>
                <w:b/>
                <w:sz w:val="22"/>
                <w:szCs w:val="22"/>
              </w:rPr>
            </w:pPr>
          </w:p>
          <w:p w:rsidR="00BC720E" w:rsidRDefault="00000000">
            <w:pPr>
              <w:rPr>
                <w:b/>
                <w:sz w:val="22"/>
                <w:szCs w:val="22"/>
              </w:rPr>
            </w:pPr>
            <w:r>
              <w:rPr>
                <w:rFonts w:ascii="Times New Roman" w:hAnsi="Times New Roman"/>
                <w:b/>
                <w:sz w:val="22"/>
                <w:szCs w:val="22"/>
              </w:rPr>
              <w:t>Authorized Signatory</w:t>
            </w:r>
          </w:p>
        </w:tc>
        <w:tc>
          <w:tcPr>
            <w:tcW w:w="4346" w:type="dxa"/>
            <w:tcBorders>
              <w:top w:val="single" w:sz="4" w:space="0" w:color="000000"/>
              <w:left w:val="single" w:sz="4" w:space="0" w:color="000000"/>
              <w:bottom w:val="single" w:sz="4" w:space="0" w:color="000000"/>
              <w:right w:val="single" w:sz="4" w:space="0" w:color="000000"/>
            </w:tcBorders>
            <w:shd w:val="clear" w:color="auto" w:fill="auto"/>
          </w:tcPr>
          <w:p w:rsidR="00BC720E" w:rsidRDefault="00BC720E">
            <w:pPr>
              <w:widowControl/>
              <w:jc w:val="both"/>
              <w:rPr>
                <w:rFonts w:ascii="Times New Roman" w:eastAsia="Times New Roman" w:hAnsi="Times New Roman" w:cs="Times New Roman"/>
                <w:b/>
                <w:color w:val="000000"/>
                <w:sz w:val="22"/>
                <w:szCs w:val="22"/>
              </w:rPr>
            </w:pPr>
          </w:p>
          <w:p w:rsidR="00BC720E" w:rsidRDefault="00000000">
            <w:pPr>
              <w:widowControl/>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Name of Vendor     </w:t>
            </w:r>
          </w:p>
        </w:tc>
      </w:tr>
    </w:tbl>
    <w:p w:rsidR="00BC720E" w:rsidRDefault="00BC720E">
      <w:pPr>
        <w:ind w:left="5040"/>
        <w:jc w:val="both"/>
        <w:rPr>
          <w:rFonts w:ascii="Times New Roman" w:hAnsi="Times New Roman"/>
        </w:rPr>
      </w:pPr>
    </w:p>
    <w:p w:rsidR="00BC720E" w:rsidRDefault="00BC720E">
      <w:pPr>
        <w:rPr>
          <w:rFonts w:ascii="Times New Roman" w:hAnsi="Times New Roman"/>
          <w:sz w:val="22"/>
          <w:szCs w:val="22"/>
        </w:rPr>
      </w:pPr>
    </w:p>
    <w:p w:rsidR="00BC720E" w:rsidRDefault="00BC720E">
      <w:pPr>
        <w:rPr>
          <w:rFonts w:ascii="Times New Roman" w:hAnsi="Times New Roman"/>
          <w:sz w:val="22"/>
          <w:szCs w:val="22"/>
        </w:rPr>
      </w:pPr>
    </w:p>
    <w:p w:rsidR="00BC720E" w:rsidRDefault="00BC720E">
      <w:pPr>
        <w:widowControl/>
        <w:ind w:left="720"/>
      </w:pPr>
    </w:p>
    <w:sectPr w:rsidR="00BC720E">
      <w:headerReference w:type="default" r:id="rId10"/>
      <w:footerReference w:type="default" r:id="rId11"/>
      <w:pgSz w:w="12240" w:h="15840"/>
      <w:pgMar w:top="2528" w:right="1440" w:bottom="568" w:left="1440" w:header="720" w:footer="349"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4EA3" w:rsidRDefault="00F54EA3">
      <w:r>
        <w:separator/>
      </w:r>
    </w:p>
  </w:endnote>
  <w:endnote w:type="continuationSeparator" w:id="0">
    <w:p w:rsidR="00F54EA3" w:rsidRDefault="00F5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Bodoni">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20E" w:rsidRDefault="00000000">
    <w:pPr>
      <w:widowControl/>
      <w:tabs>
        <w:tab w:val="center" w:pos="4680"/>
        <w:tab w:val="right" w:pos="9360"/>
      </w:tabs>
      <w:jc w:val="right"/>
    </w:pPr>
    <w:r>
      <w:rPr>
        <w:rFonts w:ascii="Times New Roman" w:eastAsia="Times New Roman" w:hAnsi="Times New Roman" w:cs="Times New Roman"/>
        <w:color w:val="000000"/>
      </w:rPr>
      <w:t xml:space="preserve">Page </w:t>
    </w:r>
    <w:r>
      <w:fldChar w:fldCharType="begin"/>
    </w:r>
    <w:r>
      <w:instrText>PAGE</w:instrText>
    </w:r>
    <w:r>
      <w:fldChar w:fldCharType="separate"/>
    </w:r>
    <w:r>
      <w:t>5</w:t>
    </w:r>
    <w:r>
      <w:fldChar w:fldCharType="end"/>
    </w:r>
    <w:r>
      <w:rPr>
        <w:rFonts w:ascii="Times New Roman" w:eastAsia="Times New Roman" w:hAnsi="Times New Roman" w:cs="Times New Roman"/>
        <w:color w:val="000000"/>
      </w:rPr>
      <w:t xml:space="preserve"> of </w:t>
    </w:r>
    <w:r>
      <w:fldChar w:fldCharType="begin"/>
    </w:r>
    <w:r>
      <w:instrText>NUMPAGES</w:instrText>
    </w:r>
    <w:r>
      <w:fldChar w:fldCharType="separate"/>
    </w:r>
    <w:r>
      <w:t>5</w:t>
    </w:r>
    <w:r>
      <w:fldChar w:fldCharType="end"/>
    </w:r>
  </w:p>
  <w:p w:rsidR="00BC720E" w:rsidRDefault="00BC720E">
    <w:pPr>
      <w:widowControl/>
      <w:tabs>
        <w:tab w:val="center" w:pos="4680"/>
        <w:tab w:val="right" w:pos="9360"/>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4EA3" w:rsidRDefault="00F54EA3">
      <w:r>
        <w:separator/>
      </w:r>
    </w:p>
  </w:footnote>
  <w:footnote w:type="continuationSeparator" w:id="0">
    <w:p w:rsidR="00F54EA3" w:rsidRDefault="00F54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20E" w:rsidRDefault="00000000">
    <w:pPr>
      <w:widowControl/>
      <w:tabs>
        <w:tab w:val="center" w:pos="4680"/>
        <w:tab w:val="right" w:pos="9360"/>
      </w:tabs>
      <w:rPr>
        <w:rFonts w:ascii="Bodoni" w:eastAsia="Bodoni" w:hAnsi="Bodoni" w:cs="Bodoni"/>
        <w:color w:val="000000"/>
      </w:rPr>
    </w:pPr>
    <w:r>
      <w:rPr>
        <w:noProof/>
      </w:rPr>
      <w:drawing>
        <wp:inline distT="0" distB="0" distL="0" distR="0">
          <wp:extent cx="1798320" cy="993775"/>
          <wp:effectExtent l="0" t="0" r="0" b="0"/>
          <wp:docPr id="3" name="image2.png" descr="STPI Logo Final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TPI Logo Final v2.png"/>
                  <pic:cNvPicPr>
                    <a:picLocks noChangeAspect="1" noChangeArrowheads="1"/>
                  </pic:cNvPicPr>
                </pic:nvPicPr>
                <pic:blipFill>
                  <a:blip r:embed="rId1"/>
                  <a:stretch>
                    <a:fillRect/>
                  </a:stretch>
                </pic:blipFill>
                <pic:spPr bwMode="auto">
                  <a:xfrm>
                    <a:off x="0" y="0"/>
                    <a:ext cx="1798320" cy="993775"/>
                  </a:xfrm>
                  <a:prstGeom prst="rect">
                    <a:avLst/>
                  </a:prstGeom>
                </pic:spPr>
              </pic:pic>
            </a:graphicData>
          </a:graphic>
        </wp:inline>
      </w:drawing>
    </w:r>
    <w:r>
      <w:rPr>
        <w:noProof/>
      </w:rPr>
      <mc:AlternateContent>
        <mc:Choice Requires="wps">
          <w:drawing>
            <wp:anchor distT="0" distB="0" distL="0" distR="0" simplePos="0" relativeHeight="6" behindDoc="1" locked="0" layoutInCell="1" allowOverlap="1">
              <wp:simplePos x="0" y="0"/>
              <wp:positionH relativeFrom="column">
                <wp:posOffset>5029200</wp:posOffset>
              </wp:positionH>
              <wp:positionV relativeFrom="paragraph">
                <wp:posOffset>317500</wp:posOffset>
              </wp:positionV>
              <wp:extent cx="704215" cy="247015"/>
              <wp:effectExtent l="0" t="0" r="0" b="0"/>
              <wp:wrapNone/>
              <wp:docPr id="1" name="Image1"/>
              <wp:cNvGraphicFramePr/>
              <a:graphic xmlns:a="http://schemas.openxmlformats.org/drawingml/2006/main">
                <a:graphicData uri="http://schemas.microsoft.com/office/word/2010/wordprocessingShape">
                  <wps:wsp>
                    <wps:cNvSpPr/>
                    <wps:spPr>
                      <a:xfrm>
                        <a:off x="0" y="0"/>
                        <a:ext cx="703440" cy="24624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BC720E" w:rsidRDefault="00000000">
                          <w:pPr>
                            <w:pStyle w:val="FrameContents"/>
                            <w:spacing w:line="240" w:lineRule="exact"/>
                          </w:pPr>
                          <w:r>
                            <w:rPr>
                              <w:rFonts w:ascii="Times New Roman" w:eastAsia="Times New Roman" w:hAnsi="Times New Roman" w:cs="Times New Roman"/>
                              <w:b/>
                              <w:color w:val="000000"/>
                              <w:sz w:val="22"/>
                            </w:rPr>
                            <w:t>07-F-04</w:t>
                          </w:r>
                        </w:p>
                      </w:txbxContent>
                    </wps:txbx>
                    <wps:bodyPr>
                      <a:noAutofit/>
                    </wps:bodyPr>
                  </wps:wsp>
                </a:graphicData>
              </a:graphic>
            </wp:anchor>
          </w:drawing>
        </mc:Choice>
        <mc:Fallback>
          <w:pict>
            <v:rect id="Image1" o:spid="_x0000_s1026" style="position:absolute;margin-left:396pt;margin-top:25pt;width:55.45pt;height:19.45pt;z-index:-50331647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" strokeweight=".26mm">
              <v:stroke joinstyle="round"/>
              <v:textbox>
                <w:txbxContent>
                  <w:p w:rsidR="00BC720E" w:rsidRDefault="00000000">
                    <w:pPr>
                      <w:pStyle w:val="FrameContents"/>
                      <w:spacing w:line="240" w:lineRule="exact"/>
                    </w:pPr>
                    <w:r>
                      <w:rPr>
                        <w:rFonts w:ascii="Times New Roman" w:eastAsia="Times New Roman" w:hAnsi="Times New Roman" w:cs="Times New Roman"/>
                        <w:b/>
                        <w:color w:val="000000"/>
                        <w:sz w:val="22"/>
                      </w:rPr>
                      <w:t>07-F-04</w:t>
                    </w:r>
                  </w:p>
                </w:txbxContent>
              </v:textbox>
            </v:rect>
          </w:pict>
        </mc:Fallback>
      </mc:AlternateContent>
    </w:r>
  </w:p>
  <w:p w:rsidR="00BC720E" w:rsidRDefault="00000000">
    <w:pPr>
      <w:widowControl/>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406"/>
    <w:multiLevelType w:val="multilevel"/>
    <w:tmpl w:val="4E98738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C8D3806"/>
    <w:multiLevelType w:val="multilevel"/>
    <w:tmpl w:val="FEF0F0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4255AC"/>
    <w:multiLevelType w:val="multilevel"/>
    <w:tmpl w:val="D890ADB2"/>
    <w:lvl w:ilvl="0">
      <w:start w:val="1"/>
      <w:numFmt w:val="bullet"/>
      <w:lvlText w:val="l"/>
      <w:lvlJc w:val="left"/>
      <w:pPr>
        <w:ind w:left="1368" w:hanging="647"/>
      </w:pPr>
      <w:rPr>
        <w:rFonts w:ascii="Wingdings" w:hAnsi="Wingdings" w:cs="Wingdings" w:hint="default"/>
        <w:sz w:val="22"/>
        <w:szCs w:val="22"/>
      </w:rPr>
    </w:lvl>
    <w:lvl w:ilvl="1">
      <w:start w:val="1"/>
      <w:numFmt w:val="bullet"/>
      <w:lvlText w:val="o"/>
      <w:lvlJc w:val="left"/>
      <w:pPr>
        <w:ind w:left="2448" w:hanging="360"/>
      </w:pPr>
      <w:rPr>
        <w:rFonts w:ascii="OpenSymbol" w:hAnsi="OpenSymbol" w:cs="OpenSymbol" w:hint="default"/>
      </w:rPr>
    </w:lvl>
    <w:lvl w:ilvl="2">
      <w:start w:val="1"/>
      <w:numFmt w:val="bullet"/>
      <w:lvlText w:val="l"/>
      <w:lvlJc w:val="left"/>
      <w:pPr>
        <w:ind w:left="3168" w:hanging="360"/>
      </w:pPr>
      <w:rPr>
        <w:rFonts w:ascii="Wingdings" w:hAnsi="Wingdings" w:cs="Wingdings" w:hint="default"/>
      </w:rPr>
    </w:lvl>
    <w:lvl w:ilvl="3">
      <w:start w:val="1"/>
      <w:numFmt w:val="bullet"/>
      <w:lvlText w:val="l"/>
      <w:lvlJc w:val="left"/>
      <w:pPr>
        <w:ind w:left="3888" w:hanging="360"/>
      </w:pPr>
      <w:rPr>
        <w:rFonts w:ascii="Wingdings" w:hAnsi="Wingdings" w:cs="Wingdings" w:hint="default"/>
      </w:rPr>
    </w:lvl>
    <w:lvl w:ilvl="4">
      <w:start w:val="1"/>
      <w:numFmt w:val="bullet"/>
      <w:lvlText w:val="o"/>
      <w:lvlJc w:val="left"/>
      <w:pPr>
        <w:ind w:left="4608" w:hanging="360"/>
      </w:pPr>
      <w:rPr>
        <w:rFonts w:ascii="OpenSymbol" w:hAnsi="OpenSymbol" w:cs="OpenSymbol" w:hint="default"/>
      </w:rPr>
    </w:lvl>
    <w:lvl w:ilvl="5">
      <w:start w:val="1"/>
      <w:numFmt w:val="bullet"/>
      <w:lvlText w:val="l"/>
      <w:lvlJc w:val="left"/>
      <w:pPr>
        <w:ind w:left="5328" w:hanging="360"/>
      </w:pPr>
      <w:rPr>
        <w:rFonts w:ascii="Wingdings" w:hAnsi="Wingdings" w:cs="Wingdings" w:hint="default"/>
      </w:rPr>
    </w:lvl>
    <w:lvl w:ilvl="6">
      <w:start w:val="1"/>
      <w:numFmt w:val="bullet"/>
      <w:lvlText w:val="l"/>
      <w:lvlJc w:val="left"/>
      <w:pPr>
        <w:ind w:left="6048" w:hanging="360"/>
      </w:pPr>
      <w:rPr>
        <w:rFonts w:ascii="Wingdings" w:hAnsi="Wingdings" w:cs="Wingdings" w:hint="default"/>
      </w:rPr>
    </w:lvl>
    <w:lvl w:ilvl="7">
      <w:start w:val="1"/>
      <w:numFmt w:val="bullet"/>
      <w:lvlText w:val="o"/>
      <w:lvlJc w:val="left"/>
      <w:pPr>
        <w:ind w:left="6768" w:hanging="360"/>
      </w:pPr>
      <w:rPr>
        <w:rFonts w:ascii="OpenSymbol" w:hAnsi="OpenSymbol" w:cs="OpenSymbol" w:hint="default"/>
      </w:rPr>
    </w:lvl>
    <w:lvl w:ilvl="8">
      <w:start w:val="1"/>
      <w:numFmt w:val="bullet"/>
      <w:lvlText w:val="l"/>
      <w:lvlJc w:val="left"/>
      <w:pPr>
        <w:ind w:left="7488" w:hanging="360"/>
      </w:pPr>
      <w:rPr>
        <w:rFonts w:ascii="Wingdings" w:hAnsi="Wingdings" w:cs="Wingdings" w:hint="default"/>
      </w:rPr>
    </w:lvl>
  </w:abstractNum>
  <w:abstractNum w:abstractNumId="3" w15:restartNumberingAfterBreak="0">
    <w:nsid w:val="135963B5"/>
    <w:multiLevelType w:val="multilevel"/>
    <w:tmpl w:val="E864F4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5C3C73"/>
    <w:multiLevelType w:val="multilevel"/>
    <w:tmpl w:val="B38CA6E4"/>
    <w:lvl w:ilvl="0">
      <w:start w:val="1"/>
      <w:numFmt w:val="decimal"/>
      <w:lvlText w:val="%1. "/>
      <w:lvlJc w:val="left"/>
      <w:pPr>
        <w:ind w:left="360" w:hanging="360"/>
      </w:pPr>
      <w:rPr>
        <w:rFonts w:ascii="Times New Roman" w:hAnsi="Times New Roman"/>
        <w:b/>
        <w:i w:val="0"/>
        <w:sz w:val="22"/>
        <w:szCs w:val="22"/>
        <w:u w:val="no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7DF6825"/>
    <w:multiLevelType w:val="multilevel"/>
    <w:tmpl w:val="30D600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9DF62D8"/>
    <w:multiLevelType w:val="multilevel"/>
    <w:tmpl w:val="71CE7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5C7140"/>
    <w:multiLevelType w:val="multilevel"/>
    <w:tmpl w:val="E0388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194EA0"/>
    <w:multiLevelType w:val="multilevel"/>
    <w:tmpl w:val="4B8E0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2369011">
    <w:abstractNumId w:val="3"/>
  </w:num>
  <w:num w:numId="2" w16cid:durableId="698355348">
    <w:abstractNumId w:val="8"/>
  </w:num>
  <w:num w:numId="3" w16cid:durableId="1997761392">
    <w:abstractNumId w:val="7"/>
  </w:num>
  <w:num w:numId="4" w16cid:durableId="1975255196">
    <w:abstractNumId w:val="5"/>
  </w:num>
  <w:num w:numId="5" w16cid:durableId="1344816157">
    <w:abstractNumId w:val="6"/>
  </w:num>
  <w:num w:numId="6" w16cid:durableId="24450592">
    <w:abstractNumId w:val="2"/>
  </w:num>
  <w:num w:numId="7" w16cid:durableId="255359594">
    <w:abstractNumId w:val="4"/>
  </w:num>
  <w:num w:numId="8" w16cid:durableId="1604218627">
    <w:abstractNumId w:val="0"/>
  </w:num>
  <w:num w:numId="9" w16cid:durableId="292977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20E"/>
    <w:rsid w:val="00086FFB"/>
    <w:rsid w:val="000A6C3F"/>
    <w:rsid w:val="00241018"/>
    <w:rsid w:val="002D3152"/>
    <w:rsid w:val="004A2AC5"/>
    <w:rsid w:val="00641385"/>
    <w:rsid w:val="00BC720E"/>
    <w:rsid w:val="00CC2348"/>
    <w:rsid w:val="00F336BB"/>
    <w:rsid w:val="00F54E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9018"/>
  <w15:docId w15:val="{1FBAA404-744B-4573-9B20-FE594B39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unhideWhenUsed/>
    <w:qFormat/>
    <w:pPr>
      <w:keepNext/>
      <w:outlineLvl w:val="2"/>
    </w:pPr>
    <w:rPr>
      <w:sz w:val="24"/>
      <w:szCs w:val="24"/>
    </w:rPr>
  </w:style>
  <w:style w:type="paragraph" w:styleId="Heading4">
    <w:name w:val="heading 4"/>
    <w:basedOn w:val="Normal"/>
    <w:next w:val="Normal"/>
    <w:uiPriority w:val="9"/>
    <w:unhideWhenUsed/>
    <w:qFormat/>
    <w:pPr>
      <w:keepNext/>
      <w:jc w:val="center"/>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2"/>
      <w:szCs w:val="22"/>
    </w:rPr>
  </w:style>
  <w:style w:type="character" w:customStyle="1" w:styleId="ListLabel2">
    <w:name w:val="ListLabel 2"/>
    <w:qFormat/>
    <w:rPr>
      <w:b/>
      <w:i w:val="0"/>
      <w:sz w:val="22"/>
      <w:szCs w:val="22"/>
      <w:u w:val="none"/>
    </w:rPr>
  </w:style>
  <w:style w:type="character" w:customStyle="1" w:styleId="ListLabel3">
    <w:name w:val="ListLabel 3"/>
    <w:qFormat/>
    <w:rPr>
      <w:color w:val="000000"/>
      <w:sz w:val="22"/>
      <w:szCs w:val="22"/>
      <w:u w:val="none"/>
    </w:rPr>
  </w:style>
  <w:style w:type="character" w:customStyle="1" w:styleId="InternetLink">
    <w:name w:val="Internet Link"/>
    <w:rPr>
      <w:color w:val="000080"/>
      <w:u w:val="single"/>
    </w:rPr>
  </w:style>
  <w:style w:type="character" w:customStyle="1" w:styleId="ListLabel4">
    <w:name w:val="ListLabel 4"/>
    <w:qFormat/>
    <w:rPr>
      <w:rFonts w:cs="Wingdings"/>
      <w:sz w:val="22"/>
      <w:szCs w:val="22"/>
    </w:rPr>
  </w:style>
  <w:style w:type="character" w:customStyle="1" w:styleId="ListLabel5">
    <w:name w:val="ListLabel 5"/>
    <w:qFormat/>
    <w:rPr>
      <w:rFonts w:cs="OpenSymbol"/>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OpenSymbol"/>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OpenSymbol"/>
    </w:rPr>
  </w:style>
  <w:style w:type="character" w:customStyle="1" w:styleId="ListLabel12">
    <w:name w:val="ListLabel 12"/>
    <w:qFormat/>
    <w:rPr>
      <w:rFonts w:cs="Wingdings"/>
    </w:rPr>
  </w:style>
  <w:style w:type="character" w:customStyle="1" w:styleId="ListLabel13">
    <w:name w:val="ListLabel 13"/>
    <w:qFormat/>
    <w:rPr>
      <w:rFonts w:ascii="Times New Roman" w:hAnsi="Times New Roman"/>
      <w:b/>
      <w:i w:val="0"/>
      <w:sz w:val="22"/>
      <w:szCs w:val="22"/>
      <w:u w:val="none"/>
    </w:rPr>
  </w:style>
  <w:style w:type="character" w:customStyle="1" w:styleId="ListLabel14">
    <w:name w:val="ListLabel 14"/>
    <w:qFormat/>
    <w:rPr>
      <w:rFonts w:ascii="Times New Roman" w:hAnsi="Times New Roman"/>
      <w:color w:val="000000"/>
      <w:sz w:val="22"/>
      <w:szCs w:val="22"/>
      <w:u w:val="none"/>
    </w:rPr>
  </w:style>
  <w:style w:type="character" w:customStyle="1" w:styleId="ListLabel15">
    <w:name w:val="ListLabel 15"/>
    <w:qFormat/>
    <w:rPr>
      <w:rFonts w:cs="Wingdings"/>
      <w:sz w:val="22"/>
      <w:szCs w:val="22"/>
    </w:rPr>
  </w:style>
  <w:style w:type="character" w:customStyle="1" w:styleId="ListLabel16">
    <w:name w:val="ListLabel 16"/>
    <w:qFormat/>
    <w:rPr>
      <w:rFonts w:cs="OpenSymbol"/>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OpenSymbol"/>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OpenSymbol"/>
    </w:rPr>
  </w:style>
  <w:style w:type="character" w:customStyle="1" w:styleId="ListLabel23">
    <w:name w:val="ListLabel 23"/>
    <w:qFormat/>
    <w:rPr>
      <w:rFonts w:cs="Wingdings"/>
    </w:rPr>
  </w:style>
  <w:style w:type="character" w:customStyle="1" w:styleId="ListLabel24">
    <w:name w:val="ListLabel 24"/>
    <w:qFormat/>
    <w:rPr>
      <w:rFonts w:ascii="Times New Roman" w:hAnsi="Times New Roman"/>
      <w:b/>
      <w:i w:val="0"/>
      <w:sz w:val="22"/>
      <w:szCs w:val="22"/>
      <w:u w:val="none"/>
    </w:rPr>
  </w:style>
  <w:style w:type="character" w:customStyle="1" w:styleId="ListLabel25">
    <w:name w:val="ListLabel 25"/>
    <w:qFormat/>
    <w:rPr>
      <w:rFonts w:ascii="Times New Roman" w:hAnsi="Times New Roman"/>
      <w:color w:val="000000"/>
      <w:sz w:val="22"/>
      <w:szCs w:val="22"/>
      <w:u w:val="none"/>
    </w:rPr>
  </w:style>
  <w:style w:type="character" w:customStyle="1" w:styleId="ListLabel26">
    <w:name w:val="ListLabel 26"/>
    <w:qFormat/>
    <w:rPr>
      <w:rFonts w:ascii="Times New Roman" w:hAnsi="Times New Roman"/>
      <w:color w:val="000000"/>
      <w:sz w:val="22"/>
      <w:szCs w:val="22"/>
      <w:u w:val="none"/>
    </w:rPr>
  </w:style>
  <w:style w:type="character" w:customStyle="1" w:styleId="ListLabel27">
    <w:name w:val="ListLabel 27"/>
    <w:qFormat/>
    <w:rPr>
      <w:rFonts w:cs="Wingdings"/>
      <w:sz w:val="22"/>
      <w:szCs w:val="22"/>
    </w:rPr>
  </w:style>
  <w:style w:type="character" w:customStyle="1" w:styleId="ListLabel28">
    <w:name w:val="ListLabel 28"/>
    <w:qFormat/>
    <w:rPr>
      <w:rFonts w:cs="OpenSymbol"/>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OpenSymbol"/>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b/>
      <w:i w:val="0"/>
      <w:sz w:val="22"/>
      <w:szCs w:val="22"/>
      <w:u w:val="none"/>
    </w:rPr>
  </w:style>
  <w:style w:type="character" w:customStyle="1" w:styleId="ListLabel37">
    <w:name w:val="ListLabel 37"/>
    <w:qFormat/>
    <w:rPr>
      <w:rFonts w:ascii="Times New Roman" w:hAnsi="Times New Roman"/>
      <w:color w:val="000000"/>
      <w:sz w:val="22"/>
      <w:szCs w:val="22"/>
      <w:u w:val="none"/>
    </w:rPr>
  </w:style>
  <w:style w:type="character" w:customStyle="1" w:styleId="ListLabel38">
    <w:name w:val="ListLabel 38"/>
    <w:qFormat/>
    <w:rPr>
      <w:rFonts w:ascii="Times New Roman" w:hAnsi="Times New Roman"/>
      <w:color w:val="000000"/>
      <w:sz w:val="22"/>
      <w:szCs w:val="22"/>
      <w:u w:val="none"/>
    </w:rPr>
  </w:style>
  <w:style w:type="character" w:customStyle="1" w:styleId="ListLabel39">
    <w:name w:val="ListLabel 39"/>
    <w:qFormat/>
    <w:rPr>
      <w:rFonts w:cs="Wingdings"/>
      <w:sz w:val="22"/>
      <w:szCs w:val="22"/>
    </w:rPr>
  </w:style>
  <w:style w:type="character" w:customStyle="1" w:styleId="ListLabel40">
    <w:name w:val="ListLabel 40"/>
    <w:qFormat/>
    <w:rPr>
      <w:rFonts w:cs="OpenSymbol"/>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OpenSymbol"/>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OpenSymbol"/>
    </w:rPr>
  </w:style>
  <w:style w:type="character" w:customStyle="1" w:styleId="ListLabel47">
    <w:name w:val="ListLabel 47"/>
    <w:qFormat/>
    <w:rPr>
      <w:rFonts w:cs="Wingdings"/>
    </w:rPr>
  </w:style>
  <w:style w:type="character" w:customStyle="1" w:styleId="ListLabel48">
    <w:name w:val="ListLabel 48"/>
    <w:qFormat/>
    <w:rPr>
      <w:rFonts w:ascii="Times New Roman" w:hAnsi="Times New Roman"/>
      <w:b/>
      <w:i w:val="0"/>
      <w:sz w:val="22"/>
      <w:szCs w:val="22"/>
      <w:u w:val="none"/>
    </w:rPr>
  </w:style>
  <w:style w:type="character" w:customStyle="1" w:styleId="ListLabel49">
    <w:name w:val="ListLabel 49"/>
    <w:qFormat/>
    <w:rPr>
      <w:rFonts w:ascii="Times New Roman" w:hAnsi="Times New Roman"/>
      <w:color w:val="000000"/>
      <w:sz w:val="22"/>
      <w:szCs w:val="22"/>
      <w:u w:val="none"/>
    </w:rPr>
  </w:style>
  <w:style w:type="character" w:customStyle="1" w:styleId="ListLabel50">
    <w:name w:val="ListLabel 50"/>
    <w:qFormat/>
    <w:rPr>
      <w:rFonts w:ascii="Times New Roman" w:hAnsi="Times New Roman"/>
      <w:color w:val="000000"/>
      <w:sz w:val="22"/>
      <w:szCs w:val="22"/>
      <w:u w:val="none"/>
    </w:rPr>
  </w:style>
  <w:style w:type="character" w:customStyle="1" w:styleId="ListLabel51">
    <w:name w:val="ListLabel 51"/>
    <w:qFormat/>
    <w:rPr>
      <w:rFonts w:cs="Wingdings"/>
      <w:sz w:val="22"/>
      <w:szCs w:val="22"/>
    </w:rPr>
  </w:style>
  <w:style w:type="character" w:customStyle="1" w:styleId="ListLabel52">
    <w:name w:val="ListLabel 52"/>
    <w:qFormat/>
    <w:rPr>
      <w:rFonts w:cs="OpenSymbol"/>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OpenSymbol"/>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OpenSymbol"/>
    </w:rPr>
  </w:style>
  <w:style w:type="character" w:customStyle="1" w:styleId="ListLabel59">
    <w:name w:val="ListLabel 59"/>
    <w:qFormat/>
    <w:rPr>
      <w:rFonts w:cs="Wingdings"/>
    </w:rPr>
  </w:style>
  <w:style w:type="character" w:customStyle="1" w:styleId="ListLabel60">
    <w:name w:val="ListLabel 60"/>
    <w:qFormat/>
    <w:rPr>
      <w:rFonts w:ascii="Times New Roman" w:hAnsi="Times New Roman"/>
      <w:b/>
      <w:i w:val="0"/>
      <w:sz w:val="22"/>
      <w:szCs w:val="22"/>
      <w:u w:val="none"/>
    </w:rPr>
  </w:style>
  <w:style w:type="character" w:customStyle="1" w:styleId="ListLabel61">
    <w:name w:val="ListLabel 61"/>
    <w:qFormat/>
    <w:rPr>
      <w:rFonts w:ascii="Times New Roman" w:hAnsi="Times New Roman"/>
      <w:color w:val="000000"/>
      <w:sz w:val="22"/>
      <w:szCs w:val="22"/>
      <w:u w:val="none"/>
    </w:rPr>
  </w:style>
  <w:style w:type="character" w:customStyle="1" w:styleId="ListLabel62">
    <w:name w:val="ListLabel 62"/>
    <w:qFormat/>
    <w:rPr>
      <w:rFonts w:ascii="Times New Roman" w:hAnsi="Times New Roman"/>
      <w:color w:val="000000"/>
      <w:sz w:val="22"/>
      <w:szCs w:val="22"/>
      <w:u w:val="none"/>
    </w:rPr>
  </w:style>
  <w:style w:type="character" w:customStyle="1" w:styleId="ListLabel63">
    <w:name w:val="ListLabel 63"/>
    <w:qFormat/>
    <w:rPr>
      <w:rFonts w:cs="Wingdings"/>
      <w:sz w:val="22"/>
      <w:szCs w:val="22"/>
    </w:rPr>
  </w:style>
  <w:style w:type="character" w:customStyle="1" w:styleId="ListLabel64">
    <w:name w:val="ListLabel 64"/>
    <w:qFormat/>
    <w:rPr>
      <w:rFonts w:cs="OpenSymbol"/>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OpenSymbol"/>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OpenSymbol"/>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b/>
      <w:i w:val="0"/>
      <w:sz w:val="22"/>
      <w:szCs w:val="22"/>
      <w:u w:val="none"/>
    </w:rPr>
  </w:style>
  <w:style w:type="character" w:customStyle="1" w:styleId="ListLabel73">
    <w:name w:val="ListLabel 73"/>
    <w:qFormat/>
    <w:rPr>
      <w:rFonts w:ascii="Times New Roman" w:hAnsi="Times New Roman"/>
      <w:color w:val="000000"/>
      <w:sz w:val="22"/>
      <w:szCs w:val="22"/>
      <w:u w:val="none"/>
    </w:rPr>
  </w:style>
  <w:style w:type="character" w:customStyle="1" w:styleId="ListLabel74">
    <w:name w:val="ListLabel 74"/>
    <w:qFormat/>
    <w:rPr>
      <w:rFonts w:ascii="Times New Roman" w:hAnsi="Times New Roman"/>
      <w:color w:val="000000"/>
      <w:sz w:val="22"/>
      <w:szCs w:val="22"/>
      <w:u w:val="none"/>
    </w:rPr>
  </w:style>
  <w:style w:type="character" w:customStyle="1" w:styleId="ListLabel75">
    <w:name w:val="ListLabel 75"/>
    <w:qFormat/>
    <w:rPr>
      <w:rFonts w:cs="Wingdings"/>
      <w:sz w:val="22"/>
      <w:szCs w:val="22"/>
    </w:rPr>
  </w:style>
  <w:style w:type="character" w:customStyle="1" w:styleId="ListLabel76">
    <w:name w:val="ListLabel 76"/>
    <w:qFormat/>
    <w:rPr>
      <w:rFonts w:cs="OpenSymbol"/>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OpenSymbol"/>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OpenSymbol"/>
    </w:rPr>
  </w:style>
  <w:style w:type="character" w:customStyle="1" w:styleId="ListLabel83">
    <w:name w:val="ListLabel 83"/>
    <w:qFormat/>
    <w:rPr>
      <w:rFonts w:cs="Wingdings"/>
    </w:rPr>
  </w:style>
  <w:style w:type="character" w:customStyle="1" w:styleId="ListLabel84">
    <w:name w:val="ListLabel 84"/>
    <w:qFormat/>
    <w:rPr>
      <w:rFonts w:ascii="Times New Roman" w:hAnsi="Times New Roman"/>
      <w:b/>
      <w:i w:val="0"/>
      <w:sz w:val="22"/>
      <w:szCs w:val="22"/>
      <w:u w:val="none"/>
    </w:rPr>
  </w:style>
  <w:style w:type="character" w:customStyle="1" w:styleId="ListLabel85">
    <w:name w:val="ListLabel 85"/>
    <w:qFormat/>
    <w:rPr>
      <w:rFonts w:ascii="Times New Roman" w:hAnsi="Times New Roman"/>
      <w:color w:val="000000"/>
      <w:sz w:val="22"/>
      <w:szCs w:val="22"/>
      <w:u w:val="none"/>
    </w:rPr>
  </w:style>
  <w:style w:type="character" w:customStyle="1" w:styleId="ListLabel86">
    <w:name w:val="ListLabel 86"/>
    <w:qFormat/>
    <w:rPr>
      <w:rFonts w:ascii="Times New Roman" w:hAnsi="Times New Roman"/>
      <w:color w:val="000000"/>
      <w:sz w:val="22"/>
      <w:szCs w:val="22"/>
      <w:u w:val="non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jc w:val="center"/>
    </w:pPr>
    <w:rPr>
      <w:b/>
      <w:sz w:val="28"/>
      <w:szCs w:val="28"/>
      <w:u w:val="single"/>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customStyle="1" w:styleId="FrameContents">
    <w:name w:val="Frame Contents"/>
    <w:basedOn w:val="Normal"/>
    <w:qFormat/>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ida.purchase@stpi.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91-120-24704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ccounts@stpi.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Abhinav Singh</cp:lastModifiedBy>
  <cp:revision>14</cp:revision>
  <cp:lastPrinted>2022-07-25T13:31:00Z</cp:lastPrinted>
  <dcterms:created xsi:type="dcterms:W3CDTF">2023-02-16T09:14:00Z</dcterms:created>
  <dcterms:modified xsi:type="dcterms:W3CDTF">2023-03-16T11:42:00Z</dcterms:modified>
  <dc:language>en-IN</dc:language>
</cp:coreProperties>
</file>