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705" w:rsidRDefault="00000000" w:rsidP="005C029B">
      <w:pPr>
        <w:pStyle w:val="Title"/>
        <w:jc w:val="left"/>
      </w:pPr>
      <w:r>
        <w:rPr>
          <w:sz w:val="24"/>
          <w:szCs w:val="24"/>
          <w:u w:val="none"/>
        </w:rPr>
        <w:t xml:space="preserve">                                                                                                                                                                                                                                                                                                                                                                                                                                                                                                                                                                                                                                                                               </w:t>
      </w:r>
      <w:r>
        <w:rPr>
          <w:sz w:val="22"/>
          <w:szCs w:val="22"/>
          <w:u w:val="none"/>
        </w:rPr>
        <w:t xml:space="preserve"> SOFTWARE TECHNOLOGY PARKS OF INDIA</w:t>
      </w:r>
    </w:p>
    <w:p w:rsidR="00AF4705" w:rsidRDefault="00000000">
      <w:r>
        <w:rPr>
          <w:sz w:val="22"/>
          <w:szCs w:val="22"/>
        </w:rPr>
        <w:t xml:space="preserve">                                (Ministry of Electronics and Information Technology (MeitY) Govt. Of India)</w:t>
      </w:r>
    </w:p>
    <w:p w:rsidR="00AF4705" w:rsidRDefault="00000000">
      <w:pPr>
        <w:ind w:left="720" w:firstLine="720"/>
        <w:jc w:val="center"/>
      </w:pPr>
      <w:r>
        <w:rPr>
          <w:sz w:val="22"/>
          <w:szCs w:val="22"/>
        </w:rPr>
        <w:t>Ganga Software Technology Complex, Sector-29, Noida-201303 (U.P)</w:t>
      </w:r>
    </w:p>
    <w:p w:rsidR="00AF4705" w:rsidRDefault="00000000">
      <w:pPr>
        <w:ind w:left="720" w:firstLine="720"/>
        <w:jc w:val="center"/>
      </w:pPr>
      <w:hyperlink r:id="rId7">
        <w:r>
          <w:rPr>
            <w:rStyle w:val="ListLabel3"/>
            <w:color w:val="000000"/>
            <w:sz w:val="22"/>
            <w:szCs w:val="22"/>
          </w:rPr>
          <w:t>Tel: +91-120-2470400</w:t>
        </w:r>
      </w:hyperlink>
      <w:r>
        <w:rPr>
          <w:sz w:val="22"/>
          <w:szCs w:val="22"/>
        </w:rPr>
        <w:t xml:space="preserve">  Fax: +91-0120-2470403</w:t>
      </w:r>
    </w:p>
    <w:p w:rsidR="00AF4705" w:rsidRDefault="00000000">
      <w:pPr>
        <w:pStyle w:val="Title"/>
      </w:pPr>
      <w:r>
        <w:rPr>
          <w:rStyle w:val="InternetLink"/>
          <w:b w:val="0"/>
          <w:bCs w:val="0"/>
          <w:color w:val="000000"/>
          <w:sz w:val="22"/>
          <w:szCs w:val="22"/>
          <w:u w:val="none"/>
        </w:rPr>
        <w:t>Website: www.noida.stpi.in</w:t>
      </w:r>
    </w:p>
    <w:p w:rsidR="00AF4705" w:rsidRDefault="00AF4705"/>
    <w:p w:rsidR="00AF4705" w:rsidRDefault="00000000">
      <w:pPr>
        <w:jc w:val="center"/>
        <w:rPr>
          <w:b/>
          <w:bCs/>
          <w:sz w:val="24"/>
          <w:szCs w:val="24"/>
          <w:u w:val="single"/>
        </w:rPr>
      </w:pPr>
      <w:r>
        <w:rPr>
          <w:b/>
          <w:bCs/>
          <w:sz w:val="24"/>
          <w:szCs w:val="24"/>
          <w:u w:val="single"/>
        </w:rPr>
        <w:t>WORK ORDER</w:t>
      </w:r>
    </w:p>
    <w:p w:rsidR="00AF4705" w:rsidRDefault="00AF4705">
      <w:pPr>
        <w:jc w:val="center"/>
      </w:pPr>
    </w:p>
    <w:p w:rsidR="00AF4705" w:rsidRDefault="00000000">
      <w:pPr>
        <w:pStyle w:val="Heading3"/>
        <w:contextualSpacing/>
      </w:pPr>
      <w:r>
        <w:rPr>
          <w:sz w:val="22"/>
          <w:szCs w:val="22"/>
        </w:rPr>
        <w:t>SMSG/OMS/02/00</w:t>
      </w:r>
      <w:r w:rsidR="002F0D81">
        <w:rPr>
          <w:sz w:val="22"/>
          <w:szCs w:val="22"/>
        </w:rPr>
        <w:t>7</w:t>
      </w:r>
      <w:r>
        <w:rPr>
          <w:sz w:val="22"/>
          <w:szCs w:val="22"/>
        </w:rPr>
        <w:t>-STPIN</w:t>
      </w:r>
      <w:r>
        <w:rPr>
          <w:sz w:val="22"/>
          <w:szCs w:val="22"/>
        </w:rPr>
        <w:tab/>
      </w:r>
      <w:r>
        <w:rPr>
          <w:sz w:val="22"/>
          <w:szCs w:val="22"/>
        </w:rPr>
        <w:tab/>
      </w:r>
      <w:r>
        <w:rPr>
          <w:sz w:val="22"/>
          <w:szCs w:val="22"/>
        </w:rPr>
        <w:tab/>
        <w:t xml:space="preserve">                                 WO No: STPIN/PUR/WO/2</w:t>
      </w:r>
      <w:r>
        <w:rPr>
          <w:sz w:val="22"/>
          <w:szCs w:val="22"/>
          <w:lang w:val="en-IN" w:bidi="hi-IN"/>
        </w:rPr>
        <w:t>2</w:t>
      </w:r>
      <w:r>
        <w:rPr>
          <w:sz w:val="22"/>
          <w:szCs w:val="22"/>
        </w:rPr>
        <w:t>-2</w:t>
      </w:r>
      <w:r>
        <w:rPr>
          <w:sz w:val="22"/>
          <w:szCs w:val="22"/>
          <w:lang w:val="en-IN" w:bidi="hi-IN"/>
        </w:rPr>
        <w:t>3</w:t>
      </w:r>
      <w:r>
        <w:rPr>
          <w:sz w:val="22"/>
          <w:szCs w:val="22"/>
        </w:rPr>
        <w:t>/</w:t>
      </w:r>
      <w:r w:rsidR="002F0D81">
        <w:rPr>
          <w:sz w:val="22"/>
          <w:szCs w:val="22"/>
        </w:rPr>
        <w:t>12</w:t>
      </w:r>
      <w:r>
        <w:rPr>
          <w:sz w:val="22"/>
          <w:szCs w:val="22"/>
        </w:rPr>
        <w:tab/>
      </w:r>
      <w:r>
        <w:rPr>
          <w:sz w:val="22"/>
          <w:szCs w:val="22"/>
        </w:rPr>
        <w:tab/>
      </w:r>
      <w:r>
        <w:rPr>
          <w:sz w:val="22"/>
          <w:szCs w:val="22"/>
        </w:rPr>
        <w:tab/>
      </w:r>
      <w:r>
        <w:rPr>
          <w:sz w:val="22"/>
          <w:szCs w:val="22"/>
        </w:rPr>
        <w:tab/>
        <w:t xml:space="preserve">                      Dated: 08/08/2022</w:t>
      </w:r>
    </w:p>
    <w:p w:rsidR="00AF4705" w:rsidRDefault="00000000">
      <w:pPr>
        <w:pStyle w:val="Heading3"/>
        <w:contextualSpacing/>
      </w:pPr>
      <w:r>
        <w:rPr>
          <w:b/>
          <w:bCs/>
          <w:color w:val="0D0D0D" w:themeColor="text1" w:themeTint="F2"/>
          <w:sz w:val="22"/>
          <w:szCs w:val="22"/>
        </w:rPr>
        <w:t xml:space="preserve">M/s </w:t>
      </w:r>
      <w:r>
        <w:rPr>
          <w:b/>
          <w:bCs/>
          <w:color w:val="0D0D0D" w:themeColor="text1" w:themeTint="F2"/>
          <w:sz w:val="22"/>
          <w:szCs w:val="22"/>
          <w:lang w:val="en-IN"/>
        </w:rPr>
        <w:t>Fusion Services</w:t>
      </w:r>
    </w:p>
    <w:p w:rsidR="00AF4705" w:rsidRDefault="00000000">
      <w:pPr>
        <w:contextualSpacing/>
      </w:pPr>
      <w:r>
        <w:rPr>
          <w:b/>
          <w:bCs/>
          <w:color w:val="0D0D0D" w:themeColor="text1" w:themeTint="F2"/>
          <w:sz w:val="22"/>
          <w:szCs w:val="22"/>
          <w:lang w:val="en-IN"/>
        </w:rPr>
        <w:t>J-5, Park Street,</w:t>
      </w:r>
    </w:p>
    <w:p w:rsidR="00AF4705" w:rsidRDefault="00000000">
      <w:pPr>
        <w:contextualSpacing/>
      </w:pPr>
      <w:r>
        <w:rPr>
          <w:b/>
          <w:bCs/>
          <w:color w:val="0D0D0D" w:themeColor="text1" w:themeTint="F2"/>
          <w:sz w:val="22"/>
          <w:szCs w:val="22"/>
          <w:lang w:val="en-IN"/>
        </w:rPr>
        <w:t>Mayur Vihar-II</w:t>
      </w:r>
    </w:p>
    <w:p w:rsidR="00AF4705" w:rsidRDefault="00000000">
      <w:pPr>
        <w:contextualSpacing/>
      </w:pPr>
      <w:r>
        <w:rPr>
          <w:b/>
          <w:bCs/>
          <w:color w:val="0D0D0D" w:themeColor="text1" w:themeTint="F2"/>
          <w:sz w:val="22"/>
          <w:szCs w:val="22"/>
          <w:lang w:val="en-IN"/>
        </w:rPr>
        <w:t>Delhi-110091</w:t>
      </w:r>
    </w:p>
    <w:p w:rsidR="00AF4705" w:rsidRDefault="00000000">
      <w:pPr>
        <w:contextualSpacing/>
      </w:pPr>
      <w:r>
        <w:rPr>
          <w:b/>
          <w:bCs/>
          <w:color w:val="0D0D0D" w:themeColor="text1" w:themeTint="F2"/>
          <w:sz w:val="22"/>
          <w:szCs w:val="22"/>
        </w:rPr>
        <w:t>Contact Person: Sh. Arvind Choudhary(Manager Support)</w:t>
      </w:r>
    </w:p>
    <w:p w:rsidR="00AF4705" w:rsidRDefault="00000000">
      <w:pPr>
        <w:contextualSpacing/>
      </w:pPr>
      <w:r>
        <w:rPr>
          <w:b/>
          <w:bCs/>
          <w:color w:val="0D0D0D" w:themeColor="text1" w:themeTint="F2"/>
          <w:sz w:val="22"/>
          <w:szCs w:val="22"/>
        </w:rPr>
        <w:t>Contact No.:9717054734</w:t>
      </w:r>
    </w:p>
    <w:p w:rsidR="00AF4705" w:rsidRDefault="00000000">
      <w:r>
        <w:rPr>
          <w:b/>
          <w:sz w:val="22"/>
          <w:szCs w:val="22"/>
        </w:rPr>
        <w:t xml:space="preserve"> </w:t>
      </w:r>
    </w:p>
    <w:p w:rsidR="00AF4705" w:rsidRDefault="00000000">
      <w:pPr>
        <w:contextualSpacing/>
        <w:jc w:val="both"/>
      </w:pPr>
      <w:r>
        <w:rPr>
          <w:b/>
          <w:sz w:val="22"/>
          <w:szCs w:val="22"/>
          <w:u w:val="single"/>
        </w:rPr>
        <w:t xml:space="preserve">Subject: </w:t>
      </w:r>
      <w:r>
        <w:rPr>
          <w:b/>
          <w:bCs/>
          <w:sz w:val="22"/>
          <w:szCs w:val="22"/>
          <w:u w:val="single"/>
          <w:lang w:eastAsia="en-IN" w:bidi="hi-IN"/>
        </w:rPr>
        <w:t>Comprehensive AMC for Tritronics make UPS Systems installed at STPI Noida</w:t>
      </w:r>
    </w:p>
    <w:p w:rsidR="00AF4705" w:rsidRDefault="00000000">
      <w:r>
        <w:rPr>
          <w:b/>
          <w:sz w:val="22"/>
          <w:szCs w:val="22"/>
        </w:rPr>
        <w:t>Your Reference No.: TIPL/FS/2022-23/STPI_119 dated:19/07/2022</w:t>
      </w:r>
    </w:p>
    <w:p w:rsidR="00AF4705" w:rsidRDefault="00AF4705">
      <w:pPr>
        <w:rPr>
          <w:sz w:val="22"/>
          <w:szCs w:val="22"/>
        </w:rPr>
      </w:pPr>
    </w:p>
    <w:p w:rsidR="00AF4705" w:rsidRDefault="00000000">
      <w:pPr>
        <w:rPr>
          <w:sz w:val="22"/>
          <w:szCs w:val="22"/>
        </w:rPr>
      </w:pPr>
      <w:r>
        <w:rPr>
          <w:sz w:val="22"/>
          <w:szCs w:val="22"/>
        </w:rPr>
        <w:t>Dear Sir,</w:t>
      </w:r>
    </w:p>
    <w:p w:rsidR="00AF4705" w:rsidRDefault="00AF4705">
      <w:pPr>
        <w:rPr>
          <w:sz w:val="22"/>
          <w:szCs w:val="22"/>
        </w:rPr>
      </w:pPr>
    </w:p>
    <w:p w:rsidR="00AF4705" w:rsidRDefault="00000000">
      <w:pPr>
        <w:contextualSpacing/>
        <w:jc w:val="both"/>
      </w:pPr>
      <w:r>
        <w:rPr>
          <w:sz w:val="22"/>
          <w:szCs w:val="22"/>
        </w:rPr>
        <w:t xml:space="preserve">I am directed to inform that with reference to your above said quotation(s) and correspondence, STPI Noida is pleased to offer you </w:t>
      </w:r>
      <w:r>
        <w:rPr>
          <w:bCs/>
          <w:sz w:val="22"/>
          <w:szCs w:val="22"/>
        </w:rPr>
        <w:t xml:space="preserve">for Comprehensive AMC </w:t>
      </w:r>
      <w:r>
        <w:rPr>
          <w:sz w:val="22"/>
          <w:szCs w:val="22"/>
          <w:lang w:eastAsia="en-IN" w:bidi="hi-IN"/>
        </w:rPr>
        <w:t xml:space="preserve">of Tritronics make UPS Systems installed at STPI Noida  </w:t>
      </w:r>
      <w:r>
        <w:rPr>
          <w:sz w:val="22"/>
          <w:szCs w:val="22"/>
        </w:rPr>
        <w:t>for the period of One</w:t>
      </w:r>
      <w:r>
        <w:rPr>
          <w:b/>
          <w:bCs/>
          <w:sz w:val="22"/>
          <w:szCs w:val="22"/>
        </w:rPr>
        <w:t xml:space="preserve"> </w:t>
      </w:r>
      <w:r>
        <w:rPr>
          <w:sz w:val="22"/>
          <w:szCs w:val="22"/>
        </w:rPr>
        <w:t xml:space="preserve">year </w:t>
      </w:r>
      <w:r>
        <w:rPr>
          <w:bCs/>
          <w:sz w:val="22"/>
          <w:szCs w:val="22"/>
        </w:rPr>
        <w:t>as per rates &amp;</w:t>
      </w:r>
      <w:r>
        <w:rPr>
          <w:b/>
          <w:bCs/>
          <w:sz w:val="22"/>
          <w:szCs w:val="22"/>
        </w:rPr>
        <w:t xml:space="preserve"> </w:t>
      </w:r>
      <w:r>
        <w:rPr>
          <w:sz w:val="22"/>
          <w:szCs w:val="22"/>
        </w:rPr>
        <w:t>terms and conditions given below:</w:t>
      </w:r>
    </w:p>
    <w:p w:rsidR="00AF4705" w:rsidRDefault="00AF4705">
      <w:pPr>
        <w:contextualSpacing/>
        <w:jc w:val="both"/>
        <w:rPr>
          <w:sz w:val="22"/>
          <w:szCs w:val="22"/>
        </w:rPr>
      </w:pPr>
    </w:p>
    <w:p w:rsidR="00AF4705" w:rsidRDefault="00000000">
      <w:pPr>
        <w:pStyle w:val="BodyText"/>
        <w:numPr>
          <w:ilvl w:val="0"/>
          <w:numId w:val="8"/>
        </w:numPr>
        <w:rPr>
          <w:sz w:val="22"/>
          <w:szCs w:val="22"/>
        </w:rPr>
      </w:pPr>
      <w:r>
        <w:rPr>
          <w:b/>
          <w:sz w:val="22"/>
          <w:szCs w:val="22"/>
        </w:rPr>
        <w:t>Rates of Services</w:t>
      </w:r>
      <w:r>
        <w:rPr>
          <w:sz w:val="22"/>
          <w:szCs w:val="22"/>
        </w:rPr>
        <w:t>:</w:t>
      </w:r>
    </w:p>
    <w:p w:rsidR="00AF4705" w:rsidRDefault="00000000">
      <w:pPr>
        <w:ind w:left="6480"/>
        <w:rPr>
          <w:rFonts w:eastAsia="TimesNewRoman"/>
          <w:b/>
          <w:bCs/>
          <w:sz w:val="22"/>
          <w:szCs w:val="22"/>
        </w:rPr>
      </w:pPr>
      <w:r>
        <w:rPr>
          <w:rFonts w:eastAsia="TimesNewRoman"/>
          <w:b/>
          <w:bCs/>
          <w:sz w:val="22"/>
          <w:szCs w:val="22"/>
        </w:rPr>
        <w:t>(Amount in INR)</w:t>
      </w:r>
    </w:p>
    <w:tbl>
      <w:tblPr>
        <w:tblW w:w="9138"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950"/>
        <w:gridCol w:w="900"/>
        <w:gridCol w:w="1170"/>
        <w:gridCol w:w="1443"/>
      </w:tblGrid>
      <w:tr w:rsidR="00AF4705">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lang w:eastAsia="en-IN" w:bidi="hi-IN"/>
              </w:rPr>
            </w:pPr>
            <w:r>
              <w:rPr>
                <w:b/>
                <w:bCs/>
                <w:sz w:val="22"/>
                <w:szCs w:val="22"/>
                <w:lang w:eastAsia="en-IN" w:bidi="hi-IN"/>
              </w:rPr>
              <w:t>S. No.</w:t>
            </w:r>
          </w:p>
        </w:tc>
        <w:tc>
          <w:tcPr>
            <w:tcW w:w="495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lang w:eastAsia="en-IN" w:bidi="hi-IN"/>
              </w:rPr>
            </w:pPr>
            <w:r>
              <w:rPr>
                <w:b/>
                <w:bCs/>
                <w:sz w:val="22"/>
                <w:szCs w:val="22"/>
                <w:lang w:eastAsia="en-IN" w:bidi="hi-IN"/>
              </w:rPr>
              <w:t>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lang w:eastAsia="en-IN" w:bidi="hi-IN"/>
              </w:rPr>
            </w:pPr>
            <w:r>
              <w:rPr>
                <w:b/>
                <w:bCs/>
                <w:sz w:val="22"/>
                <w:szCs w:val="22"/>
                <w:lang w:eastAsia="en-IN" w:bidi="hi-IN"/>
              </w:rPr>
              <w:t>Qty.</w:t>
            </w:r>
          </w:p>
          <w:p w:rsidR="00AF4705" w:rsidRDefault="00000000">
            <w:pPr>
              <w:contextualSpacing/>
              <w:jc w:val="both"/>
              <w:rPr>
                <w:rFonts w:ascii="Cambria" w:hAnsi="Cambria"/>
                <w:b/>
                <w:bCs/>
                <w:lang w:eastAsia="en-IN" w:bidi="hi-IN"/>
              </w:rPr>
            </w:pPr>
            <w:r>
              <w:rPr>
                <w:b/>
                <w:bCs/>
                <w:sz w:val="22"/>
                <w:szCs w:val="22"/>
                <w:lang w:eastAsia="en-IN" w:bidi="hi-IN"/>
              </w:rPr>
              <w:t>(No.)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lang w:eastAsia="en-IN" w:bidi="hi-IN"/>
              </w:rPr>
            </w:pPr>
            <w:r>
              <w:rPr>
                <w:b/>
                <w:bCs/>
                <w:sz w:val="22"/>
                <w:szCs w:val="22"/>
                <w:lang w:eastAsia="en-IN" w:bidi="hi-IN"/>
              </w:rPr>
              <w:t>Unit Rates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lang w:eastAsia="en-IN" w:bidi="hi-IN"/>
              </w:rPr>
            </w:pPr>
            <w:r>
              <w:rPr>
                <w:b/>
                <w:bCs/>
                <w:sz w:val="22"/>
                <w:szCs w:val="22"/>
                <w:lang w:eastAsia="en-IN" w:bidi="hi-IN"/>
              </w:rPr>
              <w:t>Total Rates</w:t>
            </w:r>
          </w:p>
        </w:tc>
      </w:tr>
      <w:tr w:rsidR="00AF4705">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pPr>
            <w:r>
              <w:rPr>
                <w:sz w:val="22"/>
                <w:szCs w:val="22"/>
                <w:lang w:eastAsia="en-IN" w:bidi="hi-IN"/>
              </w:rPr>
              <w:t>0</w:t>
            </w:r>
            <w:r>
              <w:rPr>
                <w:sz w:val="22"/>
                <w:szCs w:val="22"/>
                <w:lang w:val="en-IN" w:eastAsia="en-IN" w:bidi="hi-IN"/>
              </w:rPr>
              <w:t>1</w:t>
            </w:r>
          </w:p>
        </w:tc>
        <w:tc>
          <w:tcPr>
            <w:tcW w:w="495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lang w:eastAsia="en-IN" w:bidi="hi-IN"/>
              </w:rPr>
            </w:pPr>
            <w:r>
              <w:rPr>
                <w:sz w:val="22"/>
                <w:szCs w:val="22"/>
                <w:lang w:eastAsia="en-IN" w:bidi="hi-IN"/>
              </w:rPr>
              <w:t>20 KVA ONLINE UPS SYSTEM</w:t>
            </w:r>
          </w:p>
          <w:p w:rsidR="00AF4705" w:rsidRDefault="00000000">
            <w:pPr>
              <w:contextualSpacing/>
              <w:jc w:val="both"/>
            </w:pPr>
            <w:r>
              <w:rPr>
                <w:sz w:val="22"/>
                <w:szCs w:val="22"/>
                <w:lang w:eastAsia="en-IN" w:bidi="hi-IN"/>
              </w:rPr>
              <w:t>(Sr. No.D000720712-1),(Sr. No. D000730712-1)</w:t>
            </w:r>
          </w:p>
          <w:p w:rsidR="00AF4705" w:rsidRDefault="00000000">
            <w:pPr>
              <w:contextualSpacing/>
              <w:jc w:val="both"/>
              <w:rPr>
                <w:rFonts w:ascii="Cambria" w:hAnsi="Cambria"/>
                <w:lang w:eastAsia="en-IN" w:bidi="hi-IN"/>
              </w:rPr>
            </w:pPr>
            <w:r>
              <w:rPr>
                <w:sz w:val="22"/>
                <w:szCs w:val="22"/>
                <w:lang w:eastAsia="en-IN" w:bidi="hi-IN"/>
              </w:rPr>
              <w:t>(Sr. No. D000760712-1)(Sr. No. D000770712-1)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pPr>
            <w:r>
              <w:rPr>
                <w:sz w:val="22"/>
                <w:szCs w:val="22"/>
                <w:lang w:eastAsia="en-IN" w:bidi="hi-IN"/>
              </w:rPr>
              <w:t>0</w:t>
            </w:r>
            <w:r>
              <w:rPr>
                <w:sz w:val="22"/>
                <w:szCs w:val="22"/>
                <w:lang w:val="en-IN" w:eastAsia="en-IN" w:bidi="hi-IN"/>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lang w:eastAsia="en-IN" w:bidi="hi-IN"/>
              </w:rPr>
            </w:pPr>
            <w:r>
              <w:rPr>
                <w:sz w:val="22"/>
                <w:szCs w:val="22"/>
                <w:lang w:eastAsia="en-IN" w:bidi="hi-IN"/>
              </w:rPr>
              <w:t>30,000.00</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right"/>
              <w:rPr>
                <w:lang w:val="en-IN"/>
              </w:rPr>
            </w:pPr>
            <w:r>
              <w:rPr>
                <w:sz w:val="22"/>
                <w:szCs w:val="22"/>
                <w:lang w:val="en-IN" w:eastAsia="en-IN" w:bidi="hi-IN"/>
              </w:rPr>
              <w:t>1,20,000.00</w:t>
            </w:r>
          </w:p>
        </w:tc>
      </w:tr>
      <w:tr w:rsidR="00AF4705">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pPr>
            <w:r>
              <w:rPr>
                <w:sz w:val="22"/>
                <w:szCs w:val="22"/>
                <w:lang w:eastAsia="en-IN" w:bidi="hi-IN"/>
              </w:rPr>
              <w:t>0</w:t>
            </w:r>
            <w:r>
              <w:rPr>
                <w:sz w:val="22"/>
                <w:szCs w:val="22"/>
                <w:lang w:val="en-IN" w:eastAsia="en-IN" w:bidi="hi-IN"/>
              </w:rPr>
              <w:t>2</w:t>
            </w:r>
          </w:p>
        </w:tc>
        <w:tc>
          <w:tcPr>
            <w:tcW w:w="7020" w:type="dxa"/>
            <w:gridSpan w:val="3"/>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lang w:eastAsia="en-IN" w:bidi="hi-IN"/>
              </w:rPr>
            </w:pPr>
            <w:r>
              <w:rPr>
                <w:sz w:val="22"/>
                <w:szCs w:val="22"/>
                <w:lang w:eastAsia="en-IN" w:bidi="hi-IN"/>
              </w:rPr>
              <w:t>GST @ 18%</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right"/>
              <w:rPr>
                <w:lang w:val="en-IN"/>
              </w:rPr>
            </w:pPr>
            <w:r>
              <w:rPr>
                <w:sz w:val="22"/>
                <w:szCs w:val="22"/>
                <w:lang w:val="en-IN" w:eastAsia="en-IN" w:bidi="hi-IN"/>
              </w:rPr>
              <w:t>21,600.00</w:t>
            </w:r>
          </w:p>
        </w:tc>
      </w:tr>
      <w:tr w:rsidR="00AF4705">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pPr>
            <w:r>
              <w:rPr>
                <w:b/>
                <w:bCs/>
                <w:sz w:val="22"/>
                <w:szCs w:val="22"/>
                <w:lang w:eastAsia="en-IN" w:bidi="hi-IN"/>
              </w:rPr>
              <w:t>0</w:t>
            </w:r>
            <w:r>
              <w:rPr>
                <w:b/>
                <w:bCs/>
                <w:sz w:val="22"/>
                <w:szCs w:val="22"/>
                <w:lang w:val="en-IN" w:eastAsia="en-IN" w:bidi="hi-IN"/>
              </w:rPr>
              <w:t>3</w:t>
            </w:r>
          </w:p>
        </w:tc>
        <w:tc>
          <w:tcPr>
            <w:tcW w:w="7020" w:type="dxa"/>
            <w:gridSpan w:val="3"/>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sz w:val="22"/>
                <w:szCs w:val="22"/>
                <w:lang w:eastAsia="en-IN" w:bidi="hi-IN"/>
              </w:rPr>
            </w:pPr>
            <w:r>
              <w:rPr>
                <w:b/>
                <w:bCs/>
                <w:sz w:val="22"/>
                <w:szCs w:val="22"/>
                <w:lang w:eastAsia="en-IN" w:bidi="hi-IN"/>
              </w:rPr>
              <w:t>Grand Total (Inclusive all taxes)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right"/>
              <w:rPr>
                <w:lang w:val="en-IN"/>
              </w:rPr>
            </w:pPr>
            <w:r>
              <w:rPr>
                <w:b/>
                <w:bCs/>
                <w:sz w:val="22"/>
                <w:szCs w:val="22"/>
                <w:lang w:val="en-IN" w:eastAsia="en-IN" w:bidi="hi-IN"/>
              </w:rPr>
              <w:t>141,600.00</w:t>
            </w:r>
          </w:p>
        </w:tc>
      </w:tr>
    </w:tbl>
    <w:p w:rsidR="00AF4705" w:rsidRDefault="00AF4705">
      <w:pPr>
        <w:rPr>
          <w:b/>
          <w:bCs/>
          <w:sz w:val="22"/>
          <w:szCs w:val="22"/>
        </w:rPr>
      </w:pPr>
    </w:p>
    <w:p w:rsidR="00AF4705" w:rsidRDefault="00000000">
      <w:pPr>
        <w:pStyle w:val="ListParagraph"/>
        <w:ind w:left="284"/>
      </w:pPr>
      <w:r>
        <w:rPr>
          <w:b/>
          <w:bCs/>
          <w:sz w:val="22"/>
          <w:szCs w:val="22"/>
        </w:rPr>
        <w:t xml:space="preserve">Amount in Words: </w:t>
      </w:r>
      <w:r>
        <w:rPr>
          <w:b/>
          <w:bCs/>
          <w:sz w:val="22"/>
          <w:szCs w:val="22"/>
          <w:lang w:val="en-IN"/>
        </w:rPr>
        <w:t>One</w:t>
      </w:r>
      <w:r>
        <w:rPr>
          <w:b/>
          <w:bCs/>
          <w:sz w:val="22"/>
          <w:szCs w:val="22"/>
        </w:rPr>
        <w:t xml:space="preserve"> La</w:t>
      </w:r>
      <w:r>
        <w:rPr>
          <w:b/>
          <w:bCs/>
          <w:sz w:val="22"/>
          <w:szCs w:val="22"/>
          <w:lang w:val="en-IN"/>
        </w:rPr>
        <w:t xml:space="preserve">kh </w:t>
      </w:r>
      <w:r>
        <w:rPr>
          <w:b/>
          <w:bCs/>
          <w:sz w:val="22"/>
          <w:szCs w:val="22"/>
        </w:rPr>
        <w:t xml:space="preserve"> </w:t>
      </w:r>
      <w:r>
        <w:rPr>
          <w:b/>
          <w:bCs/>
          <w:sz w:val="22"/>
          <w:szCs w:val="22"/>
          <w:lang w:val="en-IN"/>
        </w:rPr>
        <w:t xml:space="preserve">Forty One </w:t>
      </w:r>
      <w:r>
        <w:rPr>
          <w:b/>
          <w:bCs/>
          <w:sz w:val="22"/>
          <w:szCs w:val="22"/>
        </w:rPr>
        <w:t xml:space="preserve">Thousand </w:t>
      </w:r>
      <w:r>
        <w:rPr>
          <w:b/>
          <w:bCs/>
          <w:sz w:val="22"/>
          <w:szCs w:val="22"/>
          <w:lang w:val="en-IN"/>
        </w:rPr>
        <w:t xml:space="preserve">Six  </w:t>
      </w:r>
      <w:r>
        <w:rPr>
          <w:b/>
          <w:bCs/>
          <w:sz w:val="22"/>
          <w:szCs w:val="22"/>
        </w:rPr>
        <w:t>Hundred Rupees Only</w:t>
      </w:r>
    </w:p>
    <w:p w:rsidR="00AF4705" w:rsidRDefault="00AF4705">
      <w:pPr>
        <w:pStyle w:val="ListParagraph"/>
        <w:ind w:left="0" w:right="-360"/>
        <w:jc w:val="both"/>
        <w:rPr>
          <w:b/>
          <w:bCs/>
          <w:sz w:val="22"/>
          <w:szCs w:val="22"/>
        </w:rPr>
      </w:pPr>
    </w:p>
    <w:p w:rsidR="00AF4705" w:rsidRDefault="00AF4705">
      <w:pPr>
        <w:pStyle w:val="ListParagraph"/>
        <w:ind w:left="0" w:right="-360"/>
        <w:jc w:val="both"/>
        <w:rPr>
          <w:b/>
          <w:bCs/>
          <w:sz w:val="22"/>
          <w:szCs w:val="22"/>
        </w:rPr>
      </w:pPr>
    </w:p>
    <w:tbl>
      <w:tblPr>
        <w:tblW w:w="8751" w:type="dxa"/>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52"/>
        <w:gridCol w:w="3546"/>
        <w:gridCol w:w="4253"/>
      </w:tblGrid>
      <w:tr w:rsidR="00AF4705">
        <w:tc>
          <w:tcPr>
            <w:tcW w:w="9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b/>
                <w:sz w:val="22"/>
                <w:szCs w:val="22"/>
              </w:rPr>
            </w:pPr>
            <w:r>
              <w:rPr>
                <w:b/>
                <w:sz w:val="22"/>
                <w:szCs w:val="22"/>
              </w:rPr>
              <w:t>2.</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5"/>
              </w:numPr>
              <w:spacing w:line="360" w:lineRule="auto"/>
              <w:rPr>
                <w:b/>
                <w:sz w:val="22"/>
                <w:szCs w:val="22"/>
              </w:rPr>
            </w:pPr>
            <w:r>
              <w:rPr>
                <w:b/>
                <w:sz w:val="22"/>
                <w:szCs w:val="22"/>
              </w:rPr>
              <w:t>Taxes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 xml:space="preserve">Inclusive </w:t>
            </w:r>
          </w:p>
        </w:tc>
      </w:tr>
      <w:tr w:rsidR="00AF4705">
        <w:tc>
          <w:tcPr>
            <w:tcW w:w="952" w:type="dxa"/>
            <w:vMerge/>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jc w:val="center"/>
              <w:rPr>
                <w:b/>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5"/>
              </w:numPr>
              <w:spacing w:line="360" w:lineRule="auto"/>
              <w:rPr>
                <w:b/>
                <w:sz w:val="22"/>
                <w:szCs w:val="22"/>
              </w:rPr>
            </w:pPr>
            <w:r>
              <w:rPr>
                <w:b/>
                <w:sz w:val="22"/>
                <w:szCs w:val="22"/>
              </w:rPr>
              <w:t xml:space="preserve">Freight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NA</w:t>
            </w:r>
          </w:p>
        </w:tc>
      </w:tr>
      <w:tr w:rsidR="00AF4705">
        <w:trPr>
          <w:trHeight w:val="332"/>
        </w:trPr>
        <w:tc>
          <w:tcPr>
            <w:tcW w:w="952" w:type="dxa"/>
            <w:vMerge/>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jc w:val="center"/>
              <w:rPr>
                <w:b/>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b/>
                <w:sz w:val="22"/>
                <w:szCs w:val="22"/>
              </w:rPr>
            </w:pPr>
            <w:r>
              <w:rPr>
                <w:b/>
                <w:sz w:val="22"/>
                <w:szCs w:val="22"/>
              </w:rPr>
              <w:t xml:space="preserve">                    c.  Insurance</w:t>
            </w:r>
            <w:r>
              <w:rPr>
                <w:b/>
                <w:sz w:val="22"/>
                <w:szCs w:val="22"/>
              </w:rPr>
              <w:tab/>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sz w:val="22"/>
                <w:szCs w:val="22"/>
              </w:rPr>
            </w:pPr>
            <w:r>
              <w:rPr>
                <w:sz w:val="22"/>
                <w:szCs w:val="22"/>
              </w:rPr>
              <w:t>NA</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b/>
                <w:sz w:val="22"/>
                <w:szCs w:val="22"/>
              </w:rPr>
            </w:pPr>
            <w:r>
              <w:rPr>
                <w:b/>
                <w:sz w:val="22"/>
                <w:szCs w:val="22"/>
              </w:rPr>
              <w:t>3.</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b/>
                <w:sz w:val="22"/>
                <w:szCs w:val="22"/>
              </w:rPr>
            </w:pPr>
            <w:r>
              <w:rPr>
                <w:b/>
                <w:sz w:val="22"/>
                <w:szCs w:val="22"/>
              </w:rPr>
              <w:t xml:space="preserve">AMC </w:t>
            </w:r>
            <w:r w:rsidR="001D428E">
              <w:rPr>
                <w:b/>
                <w:sz w:val="22"/>
                <w:szCs w:val="22"/>
              </w:rPr>
              <w:t xml:space="preserve">Start </w:t>
            </w:r>
            <w:r>
              <w:rPr>
                <w:b/>
                <w:sz w:val="22"/>
                <w:szCs w:val="22"/>
              </w:rPr>
              <w:t>Period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r>
              <w:rPr>
                <w:b/>
                <w:bCs/>
                <w:sz w:val="22"/>
                <w:szCs w:val="22"/>
                <w:lang w:val="en-IN"/>
              </w:rPr>
              <w:t>20/09/202</w:t>
            </w:r>
            <w:r>
              <w:rPr>
                <w:b/>
                <w:bCs/>
                <w:sz w:val="22"/>
                <w:szCs w:val="22"/>
              </w:rPr>
              <w:t>2</w:t>
            </w:r>
          </w:p>
        </w:tc>
      </w:tr>
      <w:tr w:rsidR="00AF4705">
        <w:trPr>
          <w:trHeight w:val="413"/>
        </w:trPr>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b/>
                <w:sz w:val="22"/>
                <w:szCs w:val="22"/>
              </w:rPr>
            </w:pPr>
            <w:r>
              <w:rPr>
                <w:b/>
                <w:sz w:val="22"/>
                <w:szCs w:val="22"/>
              </w:rPr>
              <w:t>4.</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1D428E">
            <w:pPr>
              <w:rPr>
                <w:b/>
                <w:sz w:val="22"/>
                <w:szCs w:val="22"/>
              </w:rPr>
            </w:pPr>
            <w:r>
              <w:rPr>
                <w:b/>
                <w:sz w:val="22"/>
                <w:szCs w:val="22"/>
              </w:rPr>
              <w:t>AMC End Period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1D428E">
            <w:pPr>
              <w:rPr>
                <w:sz w:val="22"/>
                <w:szCs w:val="22"/>
              </w:rPr>
            </w:pPr>
            <w:r w:rsidRPr="001D428E">
              <w:rPr>
                <w:b/>
                <w:bCs/>
                <w:sz w:val="22"/>
                <w:szCs w:val="22"/>
                <w:lang w:val="en-IN"/>
              </w:rPr>
              <w:t>19/09/202</w:t>
            </w:r>
            <w:r w:rsidRPr="001D428E">
              <w:rPr>
                <w:b/>
                <w:bCs/>
                <w:sz w:val="22"/>
                <w:szCs w:val="22"/>
              </w:rPr>
              <w:t>3</w:t>
            </w:r>
          </w:p>
        </w:tc>
      </w:tr>
      <w:tr w:rsidR="00AF4705">
        <w:tc>
          <w:tcPr>
            <w:tcW w:w="9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b/>
                <w:sz w:val="22"/>
                <w:szCs w:val="22"/>
              </w:rPr>
            </w:pPr>
            <w:r>
              <w:rPr>
                <w:b/>
                <w:sz w:val="22"/>
                <w:szCs w:val="22"/>
              </w:rPr>
              <w:lastRenderedPageBreak/>
              <w:t>5.</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6"/>
              </w:numPr>
              <w:spacing w:line="360" w:lineRule="auto"/>
              <w:rPr>
                <w:b/>
                <w:sz w:val="22"/>
                <w:szCs w:val="22"/>
              </w:rPr>
            </w:pPr>
            <w:r>
              <w:rPr>
                <w:b/>
                <w:sz w:val="22"/>
                <w:szCs w:val="22"/>
              </w:rPr>
              <w:t>Payment Terms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both"/>
              <w:rPr>
                <w:color w:val="000000" w:themeColor="text1"/>
                <w:sz w:val="22"/>
                <w:szCs w:val="22"/>
              </w:rPr>
            </w:pPr>
            <w:r>
              <w:rPr>
                <w:color w:val="000000" w:themeColor="text1"/>
                <w:sz w:val="22"/>
                <w:szCs w:val="22"/>
              </w:rPr>
              <w:t>Quarterly within 30 days from the date of invoice submission</w:t>
            </w:r>
          </w:p>
        </w:tc>
      </w:tr>
      <w:tr w:rsidR="00AF4705">
        <w:tc>
          <w:tcPr>
            <w:tcW w:w="952" w:type="dxa"/>
            <w:vMerge/>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jc w:val="center"/>
              <w:rPr>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6"/>
              </w:numPr>
              <w:spacing w:line="360" w:lineRule="auto"/>
              <w:rPr>
                <w:b/>
                <w:sz w:val="22"/>
                <w:szCs w:val="22"/>
              </w:rPr>
            </w:pPr>
            <w:r>
              <w:rPr>
                <w:b/>
                <w:sz w:val="22"/>
                <w:szCs w:val="22"/>
              </w:rPr>
              <w:t>Authority to settle the payments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 xml:space="preserve">Director – STPI Noida </w:t>
            </w:r>
          </w:p>
        </w:tc>
      </w:tr>
      <w:tr w:rsidR="00AF4705">
        <w:tc>
          <w:tcPr>
            <w:tcW w:w="952" w:type="dxa"/>
            <w:vMerge/>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jc w:val="center"/>
              <w:rPr>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6"/>
              </w:numPr>
              <w:spacing w:line="360" w:lineRule="auto"/>
              <w:rPr>
                <w:b/>
                <w:sz w:val="22"/>
                <w:szCs w:val="22"/>
              </w:rPr>
            </w:pPr>
            <w:r>
              <w:rPr>
                <w:b/>
                <w:sz w:val="22"/>
                <w:szCs w:val="22"/>
              </w:rPr>
              <w:t>Tax deduction at source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 xml:space="preserve">As per Govt. of India rules &amp; regulations applicable at the time of release of payment. </w:t>
            </w:r>
          </w:p>
        </w:tc>
      </w:tr>
      <w:tr w:rsidR="00AF4705">
        <w:tc>
          <w:tcPr>
            <w:tcW w:w="952" w:type="dxa"/>
            <w:vMerge/>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jc w:val="center"/>
              <w:rPr>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6"/>
              </w:numPr>
              <w:spacing w:line="360" w:lineRule="auto"/>
              <w:rPr>
                <w:b/>
                <w:sz w:val="22"/>
                <w:szCs w:val="22"/>
              </w:rPr>
            </w:pPr>
            <w:r>
              <w:rPr>
                <w:b/>
                <w:sz w:val="22"/>
                <w:szCs w:val="22"/>
              </w:rPr>
              <w:t>Liquidated Damages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t>The LD will be levied @0.5% of the contract value (Quarterly, Unit Price) per instance per day subject to a maximum deduction of 5% of the contract value.</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6.</w:t>
            </w:r>
          </w:p>
          <w:p w:rsidR="00AF4705" w:rsidRDefault="00AF4705">
            <w:pPr>
              <w:jc w:val="center"/>
              <w:rPr>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b/>
                <w:sz w:val="22"/>
                <w:szCs w:val="22"/>
              </w:rPr>
            </w:pPr>
            <w:r>
              <w:rPr>
                <w:b/>
                <w:sz w:val="22"/>
                <w:szCs w:val="22"/>
              </w:rPr>
              <w:t>Packing Instructions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NA</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7.</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b/>
                <w:sz w:val="22"/>
                <w:szCs w:val="22"/>
              </w:rPr>
            </w:pPr>
            <w:r>
              <w:rPr>
                <w:b/>
                <w:sz w:val="22"/>
                <w:szCs w:val="22"/>
              </w:rPr>
              <w:t xml:space="preserve">Consignee address/Address where the work is to be performed </w:t>
            </w:r>
          </w:p>
          <w:p w:rsidR="00AF4705" w:rsidRDefault="00AF4705">
            <w:pPr>
              <w:rPr>
                <w:b/>
                <w:sz w:val="22"/>
                <w:szCs w:val="22"/>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color w:val="000000" w:themeColor="text1"/>
                <w:sz w:val="22"/>
                <w:szCs w:val="22"/>
                <w:lang w:eastAsia="en-US"/>
              </w:rPr>
            </w:pPr>
            <w:r>
              <w:rPr>
                <w:color w:val="000000" w:themeColor="text1"/>
                <w:sz w:val="22"/>
                <w:szCs w:val="22"/>
                <w:lang w:eastAsia="en-US"/>
              </w:rPr>
              <w:t xml:space="preserve">Software Technology Parks of India </w:t>
            </w:r>
          </w:p>
          <w:p w:rsidR="00AF4705" w:rsidRDefault="00000000">
            <w:pPr>
              <w:rPr>
                <w:color w:val="000000" w:themeColor="text1"/>
                <w:sz w:val="22"/>
                <w:szCs w:val="22"/>
                <w:lang w:eastAsia="en-US"/>
              </w:rPr>
            </w:pPr>
            <w:r>
              <w:rPr>
                <w:color w:val="000000" w:themeColor="text1"/>
                <w:sz w:val="22"/>
                <w:szCs w:val="22"/>
                <w:lang w:eastAsia="en-US"/>
              </w:rPr>
              <w:t>Block-IV, Ganga Software Technology Complex, Sector-29, Noida</w:t>
            </w:r>
          </w:p>
          <w:p w:rsidR="00AF4705" w:rsidRDefault="00000000">
            <w:pPr>
              <w:rPr>
                <w:b/>
                <w:bCs/>
                <w:sz w:val="22"/>
                <w:szCs w:val="22"/>
                <w:lang w:eastAsia="en-US"/>
              </w:rPr>
            </w:pPr>
            <w:r>
              <w:rPr>
                <w:b/>
                <w:bCs/>
                <w:sz w:val="22"/>
                <w:szCs w:val="22"/>
                <w:lang w:eastAsia="en-US"/>
              </w:rPr>
              <w:t>Contact:</w:t>
            </w:r>
          </w:p>
          <w:p w:rsidR="00AF4705" w:rsidRDefault="00000000">
            <w:r>
              <w:rPr>
                <w:sz w:val="22"/>
                <w:szCs w:val="22"/>
                <w:lang w:eastAsia="en-US"/>
              </w:rPr>
              <w:t>Sh. Sunil</w:t>
            </w:r>
            <w:r>
              <w:rPr>
                <w:sz w:val="22"/>
                <w:szCs w:val="22"/>
                <w:lang w:val="en-IN" w:eastAsia="en-US"/>
              </w:rPr>
              <w:t xml:space="preserve"> </w:t>
            </w:r>
            <w:r>
              <w:rPr>
                <w:sz w:val="22"/>
                <w:szCs w:val="22"/>
                <w:lang w:eastAsia="en-US"/>
              </w:rPr>
              <w:t>Sharma, D</w:t>
            </w:r>
            <w:r>
              <w:rPr>
                <w:sz w:val="22"/>
                <w:szCs w:val="22"/>
                <w:lang w:val="en-IN" w:eastAsia="en-US"/>
              </w:rPr>
              <w:t xml:space="preserve">D      </w:t>
            </w:r>
            <w:r>
              <w:rPr>
                <w:sz w:val="22"/>
                <w:szCs w:val="22"/>
                <w:lang w:eastAsia="en-US"/>
              </w:rPr>
              <w:t xml:space="preserve">                            Tel: 0120-2470</w:t>
            </w:r>
            <w:r>
              <w:rPr>
                <w:sz w:val="22"/>
                <w:szCs w:val="22"/>
                <w:lang w:val="en-IN" w:eastAsia="en-US"/>
              </w:rPr>
              <w:t>505</w:t>
            </w:r>
          </w:p>
          <w:p w:rsidR="00AF4705" w:rsidRDefault="00000000">
            <w:r>
              <w:rPr>
                <w:b/>
                <w:sz w:val="22"/>
                <w:szCs w:val="22"/>
                <w:lang w:val="en-IN" w:eastAsia="en-US"/>
              </w:rPr>
              <w:t>GST NO. 09AAATS2468J1Z4</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8.</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b/>
                <w:sz w:val="22"/>
                <w:szCs w:val="22"/>
              </w:rPr>
            </w:pPr>
            <w:r>
              <w:rPr>
                <w:b/>
                <w:sz w:val="22"/>
                <w:szCs w:val="22"/>
              </w:rPr>
              <w:t xml:space="preserve">Mode of shipment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NA</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9.</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b/>
                <w:sz w:val="22"/>
                <w:szCs w:val="22"/>
              </w:rPr>
            </w:pPr>
            <w:r>
              <w:rPr>
                <w:b/>
                <w:sz w:val="22"/>
                <w:szCs w:val="22"/>
              </w:rPr>
              <w:t>Port/Ports of Destination</w:t>
            </w:r>
            <w:r>
              <w:rPr>
                <w:b/>
                <w:sz w:val="22"/>
                <w:szCs w:val="22"/>
              </w:rPr>
              <w:tab/>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pStyle w:val="Heading6"/>
              <w:rPr>
                <w:b w:val="0"/>
                <w:bCs w:val="0"/>
                <w:sz w:val="22"/>
                <w:szCs w:val="22"/>
              </w:rPr>
            </w:pPr>
            <w:r>
              <w:rPr>
                <w:b w:val="0"/>
                <w:bCs w:val="0"/>
                <w:sz w:val="22"/>
                <w:szCs w:val="22"/>
              </w:rPr>
              <w:t>NA</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10.</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b/>
                <w:sz w:val="22"/>
                <w:szCs w:val="22"/>
              </w:rPr>
            </w:pPr>
            <w:r>
              <w:rPr>
                <w:b/>
                <w:sz w:val="22"/>
                <w:szCs w:val="22"/>
              </w:rPr>
              <w:t>Other terms and conditions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bCs/>
                <w:sz w:val="22"/>
                <w:szCs w:val="22"/>
              </w:rPr>
            </w:pPr>
            <w:r>
              <w:rPr>
                <w:bCs/>
                <w:sz w:val="22"/>
                <w:szCs w:val="22"/>
              </w:rPr>
              <w:t xml:space="preserve">Scope of work is attached at </w:t>
            </w:r>
            <w:r>
              <w:rPr>
                <w:b/>
                <w:sz w:val="22"/>
                <w:szCs w:val="22"/>
              </w:rPr>
              <w:t>Annexure-I</w:t>
            </w:r>
          </w:p>
        </w:tc>
      </w:tr>
      <w:tr w:rsidR="00AF4705">
        <w:trPr>
          <w:trHeight w:val="432"/>
        </w:trPr>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11.</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b/>
                <w:sz w:val="22"/>
                <w:szCs w:val="22"/>
              </w:rPr>
            </w:pPr>
            <w:r>
              <w:rPr>
                <w:b/>
                <w:sz w:val="22"/>
                <w:szCs w:val="22"/>
              </w:rPr>
              <w:t xml:space="preserve">Documentation :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NA</w:t>
            </w:r>
          </w:p>
        </w:tc>
      </w:tr>
      <w:tr w:rsidR="00AF4705">
        <w:trPr>
          <w:trHeight w:val="432"/>
        </w:trPr>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12.</w:t>
            </w:r>
          </w:p>
        </w:tc>
        <w:tc>
          <w:tcPr>
            <w:tcW w:w="7799" w:type="dxa"/>
            <w:gridSpan w:val="2"/>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r>
              <w:rPr>
                <w:b/>
                <w:sz w:val="22"/>
                <w:szCs w:val="22"/>
              </w:rPr>
              <w:t>Standard terms and conditions as per Annexure-II shall apply.</w:t>
            </w:r>
          </w:p>
        </w:tc>
      </w:tr>
      <w:tr w:rsidR="00AF4705">
        <w:trPr>
          <w:trHeight w:val="432"/>
        </w:trPr>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13.</w:t>
            </w:r>
          </w:p>
        </w:tc>
        <w:tc>
          <w:tcPr>
            <w:tcW w:w="7799" w:type="dxa"/>
            <w:gridSpan w:val="2"/>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both"/>
            </w:pPr>
            <w:r>
              <w:rPr>
                <w:b/>
                <w:sz w:val="22"/>
                <w:szCs w:val="22"/>
              </w:rPr>
              <w:t>The terms and conditions for information security guideline and non-disclosure agreement as per Annexure-III should be duly signed and the original copy should be returned to STPI-Noida.</w:t>
            </w:r>
          </w:p>
        </w:tc>
      </w:tr>
    </w:tbl>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b/>
          <w:bCs/>
          <w:sz w:val="22"/>
          <w:szCs w:val="22"/>
        </w:rPr>
      </w:pPr>
    </w:p>
    <w:p w:rsidR="00AF4705" w:rsidRDefault="00000000">
      <w:pPr>
        <w:rPr>
          <w:b/>
          <w:bCs/>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bCs/>
          <w:sz w:val="22"/>
          <w:szCs w:val="22"/>
        </w:rPr>
        <w:t xml:space="preserve">Authorized Signatory </w:t>
      </w:r>
    </w:p>
    <w:p w:rsidR="00AF4705" w:rsidRDefault="00000000">
      <w:pPr>
        <w:rPr>
          <w:b/>
          <w:bCs/>
          <w:sz w:val="22"/>
          <w:szCs w:val="22"/>
        </w:rPr>
      </w:pPr>
      <w:r>
        <w:rPr>
          <w:b/>
          <w:bCs/>
          <w:sz w:val="22"/>
          <w:szCs w:val="22"/>
        </w:rPr>
        <w:t>Copy to:</w:t>
      </w:r>
    </w:p>
    <w:p w:rsidR="00AF4705" w:rsidRDefault="00000000">
      <w:pPr>
        <w:pStyle w:val="ListParagraph"/>
        <w:numPr>
          <w:ilvl w:val="0"/>
          <w:numId w:val="7"/>
        </w:numPr>
        <w:rPr>
          <w:sz w:val="22"/>
          <w:szCs w:val="22"/>
        </w:rPr>
      </w:pPr>
      <w:r>
        <w:rPr>
          <w:sz w:val="22"/>
          <w:szCs w:val="22"/>
        </w:rPr>
        <w:t>Work  Order File</w:t>
      </w:r>
    </w:p>
    <w:p w:rsidR="00AF4705" w:rsidRDefault="00000000">
      <w:pPr>
        <w:pStyle w:val="ListParagraph"/>
        <w:numPr>
          <w:ilvl w:val="0"/>
          <w:numId w:val="7"/>
        </w:numPr>
      </w:pPr>
      <w:r>
        <w:rPr>
          <w:sz w:val="22"/>
          <w:szCs w:val="22"/>
          <w:lang w:val="en-IN"/>
        </w:rPr>
        <w:t xml:space="preserve">DSG </w:t>
      </w:r>
      <w:r>
        <w:rPr>
          <w:sz w:val="22"/>
          <w:szCs w:val="22"/>
        </w:rPr>
        <w:t>Group</w:t>
      </w:r>
    </w:p>
    <w:p w:rsidR="00AF4705" w:rsidRDefault="00000000">
      <w:pPr>
        <w:pStyle w:val="ListParagraph"/>
        <w:numPr>
          <w:ilvl w:val="0"/>
          <w:numId w:val="7"/>
        </w:numPr>
        <w:rPr>
          <w:sz w:val="22"/>
          <w:szCs w:val="22"/>
        </w:rPr>
      </w:pPr>
      <w:r>
        <w:rPr>
          <w:sz w:val="22"/>
          <w:szCs w:val="22"/>
        </w:rPr>
        <w:t>Accounts Group</w:t>
      </w:r>
    </w:p>
    <w:p w:rsidR="00AF4705" w:rsidRDefault="00000000">
      <w:pPr>
        <w:pStyle w:val="ListParagraph"/>
        <w:numPr>
          <w:ilvl w:val="0"/>
          <w:numId w:val="7"/>
        </w:numPr>
        <w:rPr>
          <w:sz w:val="22"/>
          <w:szCs w:val="22"/>
        </w:rPr>
      </w:pPr>
      <w:r>
        <w:rPr>
          <w:sz w:val="22"/>
          <w:szCs w:val="22"/>
        </w:rPr>
        <w:t>Admin Group</w:t>
      </w:r>
    </w:p>
    <w:p w:rsidR="00AF4705" w:rsidRDefault="00000000">
      <w:pPr>
        <w:pStyle w:val="ListParagraph"/>
        <w:numPr>
          <w:ilvl w:val="0"/>
          <w:numId w:val="7"/>
        </w:numPr>
        <w:rPr>
          <w:sz w:val="22"/>
          <w:szCs w:val="22"/>
        </w:rPr>
      </w:pPr>
      <w:r>
        <w:rPr>
          <w:sz w:val="22"/>
          <w:szCs w:val="22"/>
        </w:rPr>
        <w:t>Director, STPI Noida</w:t>
      </w: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tabs>
          <w:tab w:val="left" w:pos="5850"/>
        </w:tabs>
        <w:jc w:val="right"/>
        <w:rPr>
          <w:b/>
          <w:bCs/>
          <w:sz w:val="24"/>
          <w:szCs w:val="24"/>
        </w:rPr>
      </w:pPr>
    </w:p>
    <w:p w:rsidR="00AF4705" w:rsidRDefault="00AF4705">
      <w:pPr>
        <w:tabs>
          <w:tab w:val="left" w:pos="5850"/>
        </w:tabs>
        <w:jc w:val="right"/>
        <w:rPr>
          <w:b/>
          <w:bCs/>
          <w:sz w:val="24"/>
          <w:szCs w:val="24"/>
        </w:rPr>
      </w:pPr>
    </w:p>
    <w:p w:rsidR="00AF4705" w:rsidRDefault="00AF4705">
      <w:pPr>
        <w:tabs>
          <w:tab w:val="left" w:pos="5850"/>
        </w:tabs>
        <w:jc w:val="right"/>
        <w:rPr>
          <w:b/>
          <w:bCs/>
          <w:sz w:val="24"/>
          <w:szCs w:val="24"/>
        </w:rPr>
      </w:pPr>
    </w:p>
    <w:p w:rsidR="00AF4705" w:rsidRDefault="00000000">
      <w:pPr>
        <w:tabs>
          <w:tab w:val="left" w:pos="5850"/>
        </w:tabs>
        <w:jc w:val="right"/>
        <w:rPr>
          <w:b/>
          <w:bCs/>
          <w:sz w:val="24"/>
          <w:szCs w:val="24"/>
        </w:rPr>
      </w:pPr>
      <w:r>
        <w:rPr>
          <w:b/>
          <w:bCs/>
          <w:sz w:val="24"/>
          <w:szCs w:val="24"/>
        </w:rPr>
        <w:t>ANNEXURE-I</w:t>
      </w:r>
    </w:p>
    <w:p w:rsidR="00AF4705" w:rsidRDefault="00AF4705">
      <w:pPr>
        <w:jc w:val="center"/>
        <w:rPr>
          <w:b/>
          <w:bCs/>
          <w:sz w:val="22"/>
          <w:szCs w:val="22"/>
        </w:rPr>
      </w:pPr>
    </w:p>
    <w:p w:rsidR="00AF4705" w:rsidRDefault="00000000">
      <w:pPr>
        <w:jc w:val="center"/>
        <w:rPr>
          <w:b/>
          <w:bCs/>
          <w:sz w:val="22"/>
          <w:szCs w:val="22"/>
        </w:rPr>
      </w:pPr>
      <w:r>
        <w:rPr>
          <w:b/>
          <w:bCs/>
          <w:sz w:val="22"/>
          <w:szCs w:val="22"/>
        </w:rPr>
        <w:t>SOFTWARE TECHNOLOGY PARKS OF INDIA, NOIDA</w:t>
      </w:r>
    </w:p>
    <w:p w:rsidR="00AF4705" w:rsidRDefault="00000000">
      <w:pPr>
        <w:jc w:val="center"/>
      </w:pPr>
      <w:r>
        <w:rPr>
          <w:sz w:val="22"/>
          <w:szCs w:val="22"/>
        </w:rPr>
        <w:t>W.O. No. STPIN/PUR/WO/22-23/07 Dt.  08/08/2022</w:t>
      </w:r>
    </w:p>
    <w:p w:rsidR="00AF4705" w:rsidRDefault="00AF4705">
      <w:pPr>
        <w:tabs>
          <w:tab w:val="left" w:pos="5850"/>
        </w:tabs>
        <w:rPr>
          <w:b/>
          <w:bCs/>
          <w:sz w:val="28"/>
          <w:szCs w:val="28"/>
        </w:rPr>
      </w:pPr>
    </w:p>
    <w:p w:rsidR="00AF4705" w:rsidRDefault="00000000">
      <w:pPr>
        <w:pStyle w:val="PreformattedText"/>
        <w:jc w:val="both"/>
      </w:pPr>
      <w:r>
        <w:rPr>
          <w:b/>
          <w:bCs/>
          <w:color w:val="000000" w:themeColor="text1"/>
          <w:sz w:val="24"/>
          <w:szCs w:val="24"/>
        </w:rPr>
        <w:t xml:space="preserve">SCOPE OF SERVICES AND </w:t>
      </w:r>
      <w:r>
        <w:rPr>
          <w:b/>
          <w:bCs/>
          <w:color w:val="000000" w:themeColor="text1"/>
          <w:sz w:val="24"/>
          <w:szCs w:val="24"/>
          <w:lang w:val="en-US"/>
        </w:rPr>
        <w:t xml:space="preserve">OTHER </w:t>
      </w:r>
      <w:r>
        <w:rPr>
          <w:b/>
          <w:bCs/>
          <w:color w:val="000000" w:themeColor="text1"/>
          <w:sz w:val="24"/>
          <w:szCs w:val="24"/>
        </w:rPr>
        <w:t>TERMS &amp; CONDITIONS</w:t>
      </w:r>
    </w:p>
    <w:p w:rsidR="00AF4705" w:rsidRDefault="00AF4705">
      <w:pPr>
        <w:pStyle w:val="PreformattedText"/>
        <w:jc w:val="both"/>
        <w:rPr>
          <w:b/>
          <w:bCs/>
          <w:color w:val="000000" w:themeColor="text1"/>
          <w:sz w:val="24"/>
          <w:szCs w:val="24"/>
        </w:rPr>
      </w:pPr>
    </w:p>
    <w:p w:rsidR="00AF4705" w:rsidRDefault="00000000">
      <w:pPr>
        <w:pStyle w:val="PreformattedText"/>
        <w:numPr>
          <w:ilvl w:val="0"/>
          <w:numId w:val="9"/>
        </w:numPr>
        <w:jc w:val="both"/>
        <w:rPr>
          <w:sz w:val="24"/>
          <w:szCs w:val="24"/>
        </w:rPr>
      </w:pPr>
      <w:r>
        <w:rPr>
          <w:sz w:val="24"/>
          <w:szCs w:val="24"/>
        </w:rPr>
        <w:t>This agreement shall remain in force for a period of one year from the date of commencement.</w:t>
      </w:r>
    </w:p>
    <w:p w:rsidR="00AF4705" w:rsidRDefault="00000000">
      <w:pPr>
        <w:pStyle w:val="PreformattedText"/>
        <w:numPr>
          <w:ilvl w:val="0"/>
          <w:numId w:val="9"/>
        </w:numPr>
        <w:jc w:val="both"/>
      </w:pPr>
      <w:r>
        <w:rPr>
          <w:sz w:val="24"/>
          <w:szCs w:val="24"/>
        </w:rPr>
        <w:t>Fusions Services shall render maintenance service on all working days between 1000 Hrs. to 1800 Hrs. Monday to Saturday so that the equipment covered by this agreement is kept in good working order.</w:t>
      </w:r>
    </w:p>
    <w:p w:rsidR="00AF4705" w:rsidRDefault="00000000">
      <w:pPr>
        <w:pStyle w:val="PreformattedText"/>
        <w:numPr>
          <w:ilvl w:val="0"/>
          <w:numId w:val="9"/>
        </w:numPr>
        <w:jc w:val="both"/>
        <w:rPr>
          <w:lang w:val="en-US"/>
        </w:rPr>
      </w:pPr>
      <w:r>
        <w:rPr>
          <w:sz w:val="24"/>
          <w:szCs w:val="24"/>
          <w:lang w:val="en-US"/>
        </w:rPr>
        <w:t>The Contract value shall be payable on quarterly on arrear basis on satisfactory completion of maintenance for  quarterly preventive maintenance repport to be made.</w:t>
      </w:r>
    </w:p>
    <w:p w:rsidR="00AF4705" w:rsidRDefault="00000000">
      <w:pPr>
        <w:pStyle w:val="PreformattedText"/>
        <w:numPr>
          <w:ilvl w:val="0"/>
          <w:numId w:val="9"/>
        </w:numPr>
        <w:jc w:val="both"/>
      </w:pPr>
      <w:r>
        <w:rPr>
          <w:sz w:val="24"/>
          <w:szCs w:val="24"/>
        </w:rPr>
        <w:t xml:space="preserve">Defective parts will be removed by our engineer &amp; will become the property of </w:t>
      </w:r>
      <w:r>
        <w:rPr>
          <w:sz w:val="24"/>
          <w:szCs w:val="24"/>
          <w:lang w:val="en-US"/>
        </w:rPr>
        <w:t>Fusion Services</w:t>
      </w:r>
      <w:r>
        <w:rPr>
          <w:sz w:val="24"/>
          <w:szCs w:val="24"/>
        </w:rPr>
        <w:t>.</w:t>
      </w:r>
    </w:p>
    <w:p w:rsidR="00AF4705" w:rsidRDefault="00000000">
      <w:pPr>
        <w:pStyle w:val="PreformattedText"/>
        <w:numPr>
          <w:ilvl w:val="0"/>
          <w:numId w:val="9"/>
        </w:numPr>
        <w:jc w:val="both"/>
      </w:pPr>
      <w:r>
        <w:rPr>
          <w:sz w:val="24"/>
          <w:szCs w:val="24"/>
        </w:rPr>
        <w:t xml:space="preserve">The maintenance service shall consist of attending to all breakdowns and carrying out necessary repair including replacement of parts (except transformer) if required. Defective parts will be removed by our engineer &amp; will become the property of </w:t>
      </w:r>
      <w:r>
        <w:rPr>
          <w:sz w:val="24"/>
          <w:szCs w:val="24"/>
          <w:lang w:val="en-US"/>
        </w:rPr>
        <w:t>Fusion Services</w:t>
      </w:r>
      <w:r>
        <w:rPr>
          <w:sz w:val="24"/>
          <w:szCs w:val="24"/>
        </w:rPr>
        <w:t>.</w:t>
      </w:r>
    </w:p>
    <w:p w:rsidR="00AF4705" w:rsidRDefault="00000000">
      <w:pPr>
        <w:pStyle w:val="PreformattedText"/>
        <w:numPr>
          <w:ilvl w:val="0"/>
          <w:numId w:val="9"/>
        </w:numPr>
        <w:jc w:val="both"/>
      </w:pPr>
      <w:r>
        <w:rPr>
          <w:sz w:val="24"/>
          <w:szCs w:val="24"/>
        </w:rPr>
        <w:t>Spares will be charged for extra in case the UPS has been tempered with of damaged due to negligence of the client.</w:t>
      </w:r>
    </w:p>
    <w:p w:rsidR="00AF4705" w:rsidRDefault="00000000">
      <w:pPr>
        <w:pStyle w:val="PreformattedText"/>
        <w:numPr>
          <w:ilvl w:val="0"/>
          <w:numId w:val="9"/>
        </w:numPr>
        <w:jc w:val="both"/>
      </w:pPr>
      <w:r>
        <w:rPr>
          <w:sz w:val="24"/>
          <w:szCs w:val="24"/>
          <w:lang w:val="en-US"/>
        </w:rPr>
        <w:t>B</w:t>
      </w:r>
      <w:r>
        <w:rPr>
          <w:sz w:val="24"/>
          <w:szCs w:val="24"/>
        </w:rPr>
        <w:t>atteries (external/internal)</w:t>
      </w:r>
      <w:r>
        <w:rPr>
          <w:sz w:val="24"/>
          <w:szCs w:val="24"/>
          <w:lang w:val="en-US"/>
        </w:rPr>
        <w:t>being a consumable item</w:t>
      </w:r>
      <w:r>
        <w:rPr>
          <w:sz w:val="24"/>
          <w:szCs w:val="24"/>
        </w:rPr>
        <w:t xml:space="preserve"> are not covered in AMC. </w:t>
      </w:r>
    </w:p>
    <w:p w:rsidR="00AF4705" w:rsidRDefault="00000000">
      <w:pPr>
        <w:pStyle w:val="PreformattedText"/>
        <w:numPr>
          <w:ilvl w:val="0"/>
          <w:numId w:val="9"/>
        </w:numPr>
        <w:jc w:val="both"/>
      </w:pPr>
      <w:r>
        <w:rPr>
          <w:sz w:val="24"/>
          <w:szCs w:val="24"/>
        </w:rPr>
        <w:t xml:space="preserve">The equipment </w:t>
      </w:r>
      <w:r>
        <w:rPr>
          <w:sz w:val="24"/>
          <w:szCs w:val="24"/>
          <w:lang w:val="en-US"/>
        </w:rPr>
        <w:t xml:space="preserve">covered under AMC shall not be shifted </w:t>
      </w:r>
      <w:r>
        <w:rPr>
          <w:sz w:val="24"/>
          <w:szCs w:val="24"/>
        </w:rPr>
        <w:t xml:space="preserve">without prior information of </w:t>
      </w:r>
      <w:r>
        <w:rPr>
          <w:sz w:val="24"/>
          <w:szCs w:val="24"/>
          <w:lang w:val="en-US"/>
        </w:rPr>
        <w:t>Fusion Services</w:t>
      </w:r>
      <w:r>
        <w:rPr>
          <w:sz w:val="24"/>
          <w:szCs w:val="24"/>
        </w:rPr>
        <w:t xml:space="preserve"> who shall determine necessity of personal supervision.</w:t>
      </w:r>
    </w:p>
    <w:p w:rsidR="00AF4705" w:rsidRDefault="00000000">
      <w:pPr>
        <w:pStyle w:val="PreformattedText"/>
        <w:numPr>
          <w:ilvl w:val="0"/>
          <w:numId w:val="9"/>
        </w:numPr>
        <w:jc w:val="both"/>
        <w:rPr>
          <w:lang w:val="en-US"/>
        </w:rPr>
      </w:pPr>
      <w:r>
        <w:rPr>
          <w:sz w:val="24"/>
          <w:szCs w:val="24"/>
          <w:lang w:val="en-US"/>
        </w:rPr>
        <w:t>The Service does not cover resolving the site related issues such as improper earthing. low/high input voltage,over loading, lighting, input output MCB’s etc.</w:t>
      </w:r>
    </w:p>
    <w:p w:rsidR="00AF4705" w:rsidRDefault="00000000">
      <w:pPr>
        <w:pStyle w:val="PreformattedText"/>
        <w:numPr>
          <w:ilvl w:val="0"/>
          <w:numId w:val="9"/>
        </w:numPr>
        <w:jc w:val="both"/>
        <w:rPr>
          <w:lang w:val="en-US"/>
        </w:rPr>
      </w:pPr>
      <w:r>
        <w:rPr>
          <w:sz w:val="24"/>
          <w:szCs w:val="24"/>
          <w:lang w:val="en-US"/>
        </w:rPr>
        <w:t>The service agreement does not cover the replacement of batteries, main transformer &amp; sites accessories like as cabling, MCB’s distribution box.</w:t>
      </w:r>
    </w:p>
    <w:p w:rsidR="00AF4705" w:rsidRDefault="00AF4705">
      <w:pPr>
        <w:rPr>
          <w:sz w:val="24"/>
          <w:szCs w:val="24"/>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000000">
      <w:pPr>
        <w:ind w:left="7200"/>
      </w:pPr>
      <w:r>
        <w:rPr>
          <w:b/>
          <w:bCs/>
          <w:sz w:val="22"/>
          <w:szCs w:val="22"/>
        </w:rPr>
        <w:t>ANNEXURE – II</w:t>
      </w:r>
    </w:p>
    <w:p w:rsidR="00AF4705" w:rsidRDefault="00AF4705">
      <w:pPr>
        <w:ind w:left="7200"/>
        <w:rPr>
          <w:b/>
          <w:bCs/>
          <w:sz w:val="22"/>
          <w:szCs w:val="22"/>
        </w:rPr>
      </w:pPr>
    </w:p>
    <w:p w:rsidR="00AF4705" w:rsidRDefault="00000000">
      <w:pPr>
        <w:jc w:val="center"/>
        <w:rPr>
          <w:b/>
          <w:bCs/>
          <w:sz w:val="22"/>
          <w:szCs w:val="22"/>
        </w:rPr>
      </w:pPr>
      <w:r>
        <w:rPr>
          <w:b/>
          <w:bCs/>
          <w:sz w:val="22"/>
          <w:szCs w:val="22"/>
        </w:rPr>
        <w:t>SOFTWARE TECHNOLOGY PARKS OF INDIA, NOIDA</w:t>
      </w:r>
    </w:p>
    <w:p w:rsidR="00AF4705" w:rsidRDefault="00000000">
      <w:pPr>
        <w:jc w:val="center"/>
      </w:pPr>
      <w:r>
        <w:rPr>
          <w:sz w:val="22"/>
          <w:szCs w:val="22"/>
        </w:rPr>
        <w:t xml:space="preserve">W.O. No. STPIN/PUR/WO/22-23/07   Dt. </w:t>
      </w:r>
      <w:r>
        <w:rPr>
          <w:sz w:val="22"/>
          <w:szCs w:val="22"/>
          <w:lang w:val="en-IN"/>
        </w:rPr>
        <w:t>0</w:t>
      </w:r>
      <w:r>
        <w:rPr>
          <w:sz w:val="22"/>
          <w:szCs w:val="22"/>
        </w:rPr>
        <w:t>8/08/2022</w:t>
      </w:r>
    </w:p>
    <w:p w:rsidR="00AF4705" w:rsidRDefault="00AF4705">
      <w:pPr>
        <w:jc w:val="center"/>
        <w:rPr>
          <w:sz w:val="22"/>
          <w:szCs w:val="22"/>
        </w:rPr>
      </w:pPr>
    </w:p>
    <w:p w:rsidR="00AF4705" w:rsidRDefault="00000000">
      <w:pPr>
        <w:pStyle w:val="Heading4"/>
        <w:rPr>
          <w:sz w:val="22"/>
          <w:szCs w:val="22"/>
          <w:u w:val="single"/>
        </w:rPr>
      </w:pPr>
      <w:r>
        <w:rPr>
          <w:sz w:val="22"/>
          <w:szCs w:val="22"/>
          <w:u w:val="single"/>
        </w:rPr>
        <w:t>Standard Terms and Conditions</w:t>
      </w:r>
    </w:p>
    <w:p w:rsidR="00AF4705" w:rsidRDefault="00AF4705">
      <w:pPr>
        <w:jc w:val="both"/>
        <w:rPr>
          <w:sz w:val="22"/>
          <w:szCs w:val="22"/>
        </w:rPr>
      </w:pPr>
    </w:p>
    <w:p w:rsidR="00AF4705" w:rsidRDefault="00000000">
      <w:pPr>
        <w:numPr>
          <w:ilvl w:val="0"/>
          <w:numId w:val="2"/>
        </w:numPr>
        <w:spacing w:after="120"/>
        <w:jc w:val="both"/>
        <w:rPr>
          <w:sz w:val="22"/>
          <w:szCs w:val="22"/>
        </w:rPr>
      </w:pPr>
      <w:r>
        <w:rPr>
          <w:sz w:val="22"/>
          <w:szCs w:val="22"/>
        </w:rPr>
        <w:t xml:space="preserve">The supplier must confirm the acceptance of the work order immediately on release of this order. </w:t>
      </w:r>
    </w:p>
    <w:p w:rsidR="00AF4705" w:rsidRDefault="00000000">
      <w:pPr>
        <w:numPr>
          <w:ilvl w:val="0"/>
          <w:numId w:val="2"/>
        </w:numPr>
        <w:spacing w:after="120"/>
        <w:jc w:val="both"/>
      </w:pPr>
      <w:r>
        <w:rPr>
          <w:sz w:val="22"/>
          <w:szCs w:val="22"/>
        </w:rPr>
        <w:t>The Work Order No. STPIN/PUR/WO/22-23/07 Dt.</w:t>
      </w:r>
      <w:r>
        <w:rPr>
          <w:sz w:val="22"/>
          <w:szCs w:val="22"/>
          <w:lang w:val="en-IN"/>
        </w:rPr>
        <w:t>0</w:t>
      </w:r>
      <w:r>
        <w:rPr>
          <w:sz w:val="22"/>
          <w:szCs w:val="22"/>
        </w:rPr>
        <w:t>8/08/2022 shall be quoted in all future correspondence and connected documents.</w:t>
      </w:r>
    </w:p>
    <w:p w:rsidR="00AF4705" w:rsidRDefault="00000000">
      <w:pPr>
        <w:numPr>
          <w:ilvl w:val="0"/>
          <w:numId w:val="2"/>
        </w:numPr>
        <w:spacing w:after="120"/>
        <w:jc w:val="both"/>
        <w:rPr>
          <w:sz w:val="22"/>
          <w:szCs w:val="22"/>
        </w:rPr>
      </w:pPr>
      <w:r>
        <w:rPr>
          <w:sz w:val="22"/>
          <w:szCs w:val="22"/>
        </w:rPr>
        <w:t>Branded items to be supplied should be of standard quality and as per approved specifications.</w:t>
      </w:r>
    </w:p>
    <w:p w:rsidR="00AF4705" w:rsidRDefault="00000000">
      <w:pPr>
        <w:numPr>
          <w:ilvl w:val="0"/>
          <w:numId w:val="2"/>
        </w:numPr>
        <w:spacing w:after="120"/>
        <w:jc w:val="both"/>
        <w:rPr>
          <w:sz w:val="22"/>
          <w:szCs w:val="22"/>
        </w:rPr>
      </w:pPr>
      <w:r>
        <w:rPr>
          <w:sz w:val="22"/>
          <w:szCs w:val="22"/>
        </w:rPr>
        <w:t>The rate indicated in this order is firm and no increase in rate will be accepted.</w:t>
      </w:r>
    </w:p>
    <w:p w:rsidR="00AF4705" w:rsidRDefault="00000000">
      <w:pPr>
        <w:numPr>
          <w:ilvl w:val="0"/>
          <w:numId w:val="2"/>
        </w:numPr>
        <w:spacing w:after="120"/>
        <w:jc w:val="both"/>
        <w:rPr>
          <w:sz w:val="22"/>
          <w:szCs w:val="22"/>
        </w:rPr>
      </w:pPr>
      <w:r>
        <w:rPr>
          <w:sz w:val="22"/>
          <w:szCs w:val="22"/>
        </w:rPr>
        <w:t>All supplies should be accompanied by a properly signed delivery challan.  This challan must got duly stamped by the Security Officer at STPI Noida entrance point, and should be presented alongwith the bills. (Applicable only in cases of Local supply)</w:t>
      </w:r>
    </w:p>
    <w:p w:rsidR="00AF4705" w:rsidRDefault="00000000">
      <w:pPr>
        <w:numPr>
          <w:ilvl w:val="0"/>
          <w:numId w:val="2"/>
        </w:numPr>
        <w:spacing w:after="120"/>
        <w:jc w:val="both"/>
        <w:rPr>
          <w:sz w:val="22"/>
          <w:szCs w:val="22"/>
        </w:rPr>
      </w:pPr>
      <w:r>
        <w:rPr>
          <w:sz w:val="22"/>
          <w:szCs w:val="22"/>
        </w:rPr>
        <w:t>We reserve the right to reject the items not conforming to the approved specifications.</w:t>
      </w:r>
    </w:p>
    <w:p w:rsidR="00AF4705" w:rsidRDefault="00000000">
      <w:pPr>
        <w:numPr>
          <w:ilvl w:val="0"/>
          <w:numId w:val="2"/>
        </w:numPr>
        <w:spacing w:after="120"/>
        <w:jc w:val="both"/>
        <w:rPr>
          <w:sz w:val="22"/>
          <w:szCs w:val="22"/>
        </w:rPr>
      </w:pPr>
      <w:r>
        <w:rPr>
          <w:sz w:val="22"/>
          <w:szCs w:val="22"/>
        </w:rPr>
        <w:t>Material must be properly packed against any damage and insured.</w:t>
      </w:r>
    </w:p>
    <w:p w:rsidR="00AF4705" w:rsidRDefault="00000000">
      <w:pPr>
        <w:numPr>
          <w:ilvl w:val="0"/>
          <w:numId w:val="2"/>
        </w:numPr>
        <w:spacing w:after="120"/>
        <w:jc w:val="both"/>
        <w:rPr>
          <w:sz w:val="22"/>
          <w:szCs w:val="22"/>
        </w:rPr>
      </w:pPr>
      <w:r>
        <w:rPr>
          <w:sz w:val="22"/>
          <w:szCs w:val="22"/>
        </w:rPr>
        <w:t>Supporting vouchers for duties or taxes paid, insurance charges, freight or postage etc. shall be attached to the bill.</w:t>
      </w:r>
    </w:p>
    <w:p w:rsidR="00AF4705" w:rsidRDefault="00000000">
      <w:pPr>
        <w:numPr>
          <w:ilvl w:val="0"/>
          <w:numId w:val="2"/>
        </w:numPr>
        <w:spacing w:after="120"/>
        <w:jc w:val="both"/>
        <w:rPr>
          <w:sz w:val="22"/>
          <w:szCs w:val="22"/>
        </w:rPr>
      </w:pPr>
      <w:r>
        <w:rPr>
          <w:sz w:val="22"/>
          <w:szCs w:val="22"/>
        </w:rPr>
        <w:t>Delivery of the items should strictly be completed within the stipulated period.</w:t>
      </w:r>
    </w:p>
    <w:p w:rsidR="00AF4705" w:rsidRDefault="00000000">
      <w:pPr>
        <w:numPr>
          <w:ilvl w:val="0"/>
          <w:numId w:val="2"/>
        </w:numPr>
        <w:spacing w:after="120"/>
        <w:jc w:val="both"/>
        <w:rPr>
          <w:sz w:val="22"/>
          <w:szCs w:val="22"/>
        </w:rPr>
      </w:pPr>
      <w:r>
        <w:rPr>
          <w:sz w:val="22"/>
          <w:szCs w:val="22"/>
        </w:rPr>
        <w:t>Prompt and efficient ‘After Sales Service’ must be free within the guarantee period.</w:t>
      </w:r>
    </w:p>
    <w:p w:rsidR="00AF4705" w:rsidRDefault="00000000">
      <w:pPr>
        <w:numPr>
          <w:ilvl w:val="0"/>
          <w:numId w:val="2"/>
        </w:numPr>
        <w:spacing w:after="120"/>
        <w:jc w:val="both"/>
        <w:rPr>
          <w:b/>
          <w:bCs/>
          <w:sz w:val="22"/>
          <w:szCs w:val="22"/>
        </w:rPr>
      </w:pPr>
      <w:r>
        <w:rPr>
          <w:sz w:val="22"/>
          <w:szCs w:val="22"/>
        </w:rPr>
        <w:t xml:space="preserve">All Invoices should clearly mention the address as </w:t>
      </w:r>
      <w:r>
        <w:rPr>
          <w:b/>
          <w:bCs/>
          <w:sz w:val="22"/>
          <w:szCs w:val="22"/>
        </w:rPr>
        <w:t xml:space="preserve">STPI Noida. </w:t>
      </w:r>
    </w:p>
    <w:p w:rsidR="00AF4705" w:rsidRDefault="00000000">
      <w:pPr>
        <w:numPr>
          <w:ilvl w:val="0"/>
          <w:numId w:val="2"/>
        </w:numPr>
        <w:spacing w:after="120"/>
        <w:jc w:val="both"/>
        <w:rPr>
          <w:sz w:val="22"/>
          <w:szCs w:val="22"/>
        </w:rPr>
      </w:pPr>
      <w:r>
        <w:rPr>
          <w:sz w:val="22"/>
          <w:szCs w:val="22"/>
        </w:rPr>
        <w:t xml:space="preserve">All follow-up action regarding the above WO should be intimated through email as per following details: </w:t>
      </w:r>
    </w:p>
    <w:p w:rsidR="00AF4705" w:rsidRDefault="00000000">
      <w:pPr>
        <w:numPr>
          <w:ilvl w:val="0"/>
          <w:numId w:val="1"/>
        </w:numPr>
        <w:spacing w:after="120"/>
        <w:jc w:val="both"/>
      </w:pPr>
      <w:r>
        <w:rPr>
          <w:sz w:val="22"/>
          <w:szCs w:val="22"/>
        </w:rPr>
        <w:t xml:space="preserve">Issues related to purchase order : </w:t>
      </w:r>
      <w:r>
        <w:rPr>
          <w:color w:val="000000" w:themeColor="text1"/>
          <w:sz w:val="22"/>
          <w:szCs w:val="22"/>
          <w:u w:val="single"/>
        </w:rPr>
        <w:t>noida.</w:t>
      </w:r>
      <w:hyperlink r:id="rId8">
        <w:r>
          <w:rPr>
            <w:rStyle w:val="InternetLink"/>
            <w:color w:val="000000" w:themeColor="text1"/>
            <w:sz w:val="22"/>
            <w:szCs w:val="22"/>
            <w:lang w:val="en-AU"/>
          </w:rPr>
          <w:t>purchase@</w:t>
        </w:r>
      </w:hyperlink>
      <w:r>
        <w:rPr>
          <w:rStyle w:val="InternetLink"/>
          <w:color w:val="000000" w:themeColor="text1"/>
          <w:sz w:val="22"/>
          <w:szCs w:val="22"/>
          <w:lang w:val="en-AU"/>
        </w:rPr>
        <w:t>lsmgr.nic.in</w:t>
      </w:r>
    </w:p>
    <w:p w:rsidR="00AF4705" w:rsidRDefault="00000000">
      <w:pPr>
        <w:numPr>
          <w:ilvl w:val="0"/>
          <w:numId w:val="1"/>
        </w:numPr>
        <w:spacing w:after="120"/>
        <w:jc w:val="both"/>
      </w:pPr>
      <w:r>
        <w:rPr>
          <w:sz w:val="22"/>
          <w:szCs w:val="22"/>
        </w:rPr>
        <w:t xml:space="preserve">Issues related to payments : </w:t>
      </w:r>
      <w:r>
        <w:rPr>
          <w:color w:val="000000" w:themeColor="text1"/>
          <w:sz w:val="22"/>
          <w:szCs w:val="22"/>
          <w:u w:val="single"/>
        </w:rPr>
        <w:t>noida.</w:t>
      </w:r>
      <w:hyperlink r:id="rId9">
        <w:r>
          <w:rPr>
            <w:rStyle w:val="InternetLink"/>
            <w:color w:val="000000" w:themeColor="text1"/>
            <w:sz w:val="22"/>
            <w:szCs w:val="22"/>
          </w:rPr>
          <w:t>accounts@</w:t>
        </w:r>
      </w:hyperlink>
      <w:r>
        <w:rPr>
          <w:rStyle w:val="InternetLink"/>
          <w:color w:val="000000" w:themeColor="text1"/>
          <w:sz w:val="22"/>
          <w:szCs w:val="22"/>
        </w:rPr>
        <w:t>lsmgr.nic.in</w:t>
      </w:r>
    </w:p>
    <w:p w:rsidR="00AF4705" w:rsidRDefault="00AF4705">
      <w:pPr>
        <w:pStyle w:val="ListParagraph"/>
        <w:ind w:left="360" w:right="-360"/>
        <w:jc w:val="both"/>
        <w:rPr>
          <w:b/>
          <w:bCs/>
          <w:sz w:val="22"/>
          <w:szCs w:val="22"/>
        </w:rPr>
      </w:pPr>
    </w:p>
    <w:p w:rsidR="00AF4705" w:rsidRDefault="00AF4705">
      <w:pPr>
        <w:pStyle w:val="ListParagraph"/>
        <w:ind w:left="360" w:right="-360"/>
        <w:jc w:val="both"/>
        <w:rPr>
          <w:b/>
          <w:bCs/>
          <w:sz w:val="22"/>
          <w:szCs w:val="22"/>
        </w:rPr>
      </w:pPr>
    </w:p>
    <w:p w:rsidR="00AF4705" w:rsidRDefault="00AF4705">
      <w:pPr>
        <w:pStyle w:val="ListParagraph"/>
        <w:ind w:left="360" w:right="-360"/>
        <w:jc w:val="both"/>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000000">
      <w:pPr>
        <w:jc w:val="right"/>
      </w:pPr>
      <w:r>
        <w:rPr>
          <w:b/>
          <w:bCs/>
          <w:sz w:val="22"/>
          <w:szCs w:val="22"/>
        </w:rPr>
        <w:t>ANNEXURE-</w:t>
      </w:r>
      <w:r>
        <w:rPr>
          <w:b/>
          <w:bCs/>
          <w:sz w:val="22"/>
          <w:szCs w:val="22"/>
          <w:lang w:bidi="hi-IN"/>
        </w:rPr>
        <w:t>III</w:t>
      </w:r>
    </w:p>
    <w:p w:rsidR="00AF4705" w:rsidRDefault="00AF4705">
      <w:pPr>
        <w:jc w:val="center"/>
        <w:rPr>
          <w:b/>
          <w:bCs/>
          <w:sz w:val="24"/>
          <w:szCs w:val="24"/>
        </w:rPr>
      </w:pPr>
    </w:p>
    <w:p w:rsidR="00AF4705" w:rsidRDefault="00000000">
      <w:pPr>
        <w:jc w:val="center"/>
        <w:rPr>
          <w:b/>
          <w:bCs/>
          <w:sz w:val="24"/>
          <w:szCs w:val="24"/>
        </w:rPr>
      </w:pPr>
      <w:r>
        <w:rPr>
          <w:b/>
          <w:bCs/>
          <w:sz w:val="24"/>
          <w:szCs w:val="24"/>
        </w:rPr>
        <w:t>SOFTWARE TECHNOLOGY PARKS OF INDIA, NOIDA</w:t>
      </w:r>
    </w:p>
    <w:p w:rsidR="00AF4705" w:rsidRDefault="00000000">
      <w:pPr>
        <w:jc w:val="center"/>
      </w:pPr>
      <w:r>
        <w:rPr>
          <w:sz w:val="24"/>
          <w:szCs w:val="24"/>
        </w:rPr>
        <w:t xml:space="preserve">W.O. No. </w:t>
      </w:r>
      <w:r>
        <w:rPr>
          <w:sz w:val="22"/>
          <w:szCs w:val="22"/>
        </w:rPr>
        <w:t xml:space="preserve">STPIN/PUR/WO/22-23/07  Dt. </w:t>
      </w:r>
      <w:r>
        <w:rPr>
          <w:sz w:val="22"/>
          <w:szCs w:val="22"/>
          <w:lang w:val="en-IN"/>
        </w:rPr>
        <w:t>0</w:t>
      </w:r>
      <w:r>
        <w:rPr>
          <w:sz w:val="22"/>
          <w:szCs w:val="22"/>
        </w:rPr>
        <w:t>8/08/2022</w:t>
      </w:r>
    </w:p>
    <w:p w:rsidR="00AF4705" w:rsidRDefault="00AF4705">
      <w:pPr>
        <w:jc w:val="center"/>
        <w:rPr>
          <w:rFonts w:ascii="Bookman Old Style" w:hAnsi="Bookman Old Style" w:cs="Bookman Old Style"/>
          <w:b/>
          <w:bCs/>
        </w:rPr>
      </w:pPr>
    </w:p>
    <w:p w:rsidR="00AF4705" w:rsidRDefault="00000000">
      <w:pPr>
        <w:rPr>
          <w:b/>
          <w:bCs/>
          <w:sz w:val="24"/>
          <w:szCs w:val="24"/>
        </w:rPr>
      </w:pPr>
      <w:r>
        <w:rPr>
          <w:rFonts w:ascii="Bookman Old Style" w:hAnsi="Bookman Old Style" w:cs="Bookman Old Style"/>
          <w:b/>
          <w:bCs/>
          <w:sz w:val="24"/>
          <w:szCs w:val="24"/>
        </w:rPr>
        <w:t xml:space="preserve">A.   </w:t>
      </w:r>
      <w:r>
        <w:rPr>
          <w:b/>
          <w:bCs/>
          <w:sz w:val="24"/>
          <w:szCs w:val="24"/>
        </w:rPr>
        <w:t>Information Security Guideline Acceptance for Vendor</w:t>
      </w:r>
    </w:p>
    <w:p w:rsidR="00AF4705" w:rsidRDefault="00000000">
      <w:pPr>
        <w:spacing w:before="120"/>
        <w:jc w:val="both"/>
        <w:rPr>
          <w:sz w:val="22"/>
          <w:szCs w:val="22"/>
        </w:rPr>
      </w:pPr>
      <w:r>
        <w:rPr>
          <w:sz w:val="22"/>
          <w:szCs w:val="22"/>
        </w:rPr>
        <w:t>Vendor should confirm that all their employees working at STPI-Noida will abide by all the guidelines stated below and rules &amp; regulations as per the information security policy of STPI-Noida.</w:t>
      </w:r>
    </w:p>
    <w:p w:rsidR="00AF4705" w:rsidRDefault="00000000">
      <w:pPr>
        <w:numPr>
          <w:ilvl w:val="0"/>
          <w:numId w:val="3"/>
        </w:numPr>
        <w:tabs>
          <w:tab w:val="left" w:pos="360"/>
        </w:tabs>
        <w:spacing w:before="120"/>
        <w:ind w:left="360"/>
        <w:jc w:val="both"/>
        <w:rPr>
          <w:sz w:val="22"/>
          <w:szCs w:val="22"/>
        </w:rPr>
      </w:pPr>
      <w:r>
        <w:rPr>
          <w:sz w:val="22"/>
          <w:szCs w:val="22"/>
        </w:rPr>
        <w:t>All their employees working at STPI-Noida shall report all security weakness and incidents  promptly to the Information Security Officer / Concerned officer at STPI-Noida.</w:t>
      </w:r>
    </w:p>
    <w:p w:rsidR="00AF4705" w:rsidRDefault="00000000">
      <w:pPr>
        <w:numPr>
          <w:ilvl w:val="0"/>
          <w:numId w:val="3"/>
        </w:numPr>
        <w:tabs>
          <w:tab w:val="left" w:pos="360"/>
        </w:tabs>
        <w:spacing w:before="120"/>
        <w:ind w:left="360"/>
        <w:jc w:val="both"/>
        <w:rPr>
          <w:sz w:val="22"/>
          <w:szCs w:val="22"/>
        </w:rPr>
      </w:pPr>
      <w:r>
        <w:rPr>
          <w:sz w:val="22"/>
          <w:szCs w:val="22"/>
        </w:rPr>
        <w:t>All their employees working at STPI-Noida shall consider all clients submitting information and all reports to be proprietary and the contents shall not be disclosed to another party without the written approval of STPI-Noida under any circumstances.</w:t>
      </w:r>
    </w:p>
    <w:p w:rsidR="00AF4705" w:rsidRDefault="00000000">
      <w:pPr>
        <w:numPr>
          <w:ilvl w:val="0"/>
          <w:numId w:val="3"/>
        </w:numPr>
        <w:tabs>
          <w:tab w:val="left" w:pos="360"/>
        </w:tabs>
        <w:spacing w:before="120"/>
        <w:ind w:left="360"/>
        <w:jc w:val="both"/>
        <w:rPr>
          <w:sz w:val="22"/>
          <w:szCs w:val="22"/>
        </w:rPr>
      </w:pPr>
      <w:r>
        <w:rPr>
          <w:sz w:val="22"/>
          <w:szCs w:val="22"/>
        </w:rPr>
        <w:t>Their employees will not report at STPI-Noida for performing any work including driving leased vehicles under the influence of alcohol or drugs.</w:t>
      </w:r>
    </w:p>
    <w:p w:rsidR="00AF4705" w:rsidRDefault="00000000">
      <w:pPr>
        <w:numPr>
          <w:ilvl w:val="0"/>
          <w:numId w:val="3"/>
        </w:numPr>
        <w:tabs>
          <w:tab w:val="left" w:pos="360"/>
        </w:tabs>
        <w:spacing w:before="120"/>
        <w:ind w:left="360"/>
        <w:jc w:val="both"/>
        <w:rPr>
          <w:sz w:val="22"/>
          <w:szCs w:val="22"/>
        </w:rPr>
      </w:pPr>
      <w:r>
        <w:rPr>
          <w:sz w:val="22"/>
          <w:szCs w:val="22"/>
        </w:rPr>
        <w:t>If any of their employees working at STPI-Noida comes across any information /physical asset that is unattended, it should be handed over to the security officer immediately.</w:t>
      </w:r>
    </w:p>
    <w:p w:rsidR="00AF4705" w:rsidRDefault="00000000">
      <w:pPr>
        <w:numPr>
          <w:ilvl w:val="0"/>
          <w:numId w:val="3"/>
        </w:numPr>
        <w:tabs>
          <w:tab w:val="left" w:pos="360"/>
        </w:tabs>
        <w:spacing w:before="120"/>
        <w:ind w:left="360"/>
        <w:jc w:val="both"/>
        <w:rPr>
          <w:sz w:val="22"/>
          <w:szCs w:val="22"/>
        </w:rPr>
      </w:pPr>
      <w:r>
        <w:rPr>
          <w:sz w:val="22"/>
          <w:szCs w:val="22"/>
        </w:rPr>
        <w:t>The character and background check for all of their employees should have been performed &amp; found satisfactory.</w:t>
      </w:r>
    </w:p>
    <w:p w:rsidR="00AF4705" w:rsidRDefault="00000000">
      <w:pPr>
        <w:numPr>
          <w:ilvl w:val="0"/>
          <w:numId w:val="3"/>
        </w:numPr>
        <w:tabs>
          <w:tab w:val="left" w:pos="360"/>
        </w:tabs>
        <w:spacing w:before="120"/>
        <w:ind w:left="360"/>
        <w:jc w:val="both"/>
        <w:rPr>
          <w:sz w:val="22"/>
          <w:szCs w:val="22"/>
        </w:rPr>
      </w:pPr>
      <w:r>
        <w:rPr>
          <w:sz w:val="22"/>
          <w:szCs w:val="22"/>
        </w:rPr>
        <w:t>The failure to follow the above guideline and negligence in the same or discovery of intent / abatement of Information Security Incident will attract penalty and or revoking the contract.</w:t>
      </w:r>
    </w:p>
    <w:p w:rsidR="00AF4705" w:rsidRDefault="00AF4705">
      <w:pPr>
        <w:spacing w:before="120"/>
        <w:jc w:val="both"/>
        <w:rPr>
          <w:b/>
          <w:bCs/>
          <w:i/>
          <w:iCs/>
          <w:sz w:val="22"/>
          <w:szCs w:val="22"/>
        </w:rPr>
      </w:pPr>
    </w:p>
    <w:p w:rsidR="00AF4705" w:rsidRDefault="00000000">
      <w:pPr>
        <w:spacing w:before="120"/>
        <w:jc w:val="both"/>
        <w:rPr>
          <w:sz w:val="24"/>
          <w:szCs w:val="24"/>
        </w:rPr>
      </w:pPr>
      <w:r>
        <w:rPr>
          <w:b/>
          <w:bCs/>
          <w:i/>
          <w:iCs/>
          <w:sz w:val="24"/>
          <w:szCs w:val="24"/>
        </w:rPr>
        <w:t xml:space="preserve">B.   Non – Disclosure </w:t>
      </w:r>
      <w:r>
        <w:rPr>
          <w:b/>
          <w:bCs/>
          <w:sz w:val="24"/>
          <w:szCs w:val="24"/>
        </w:rPr>
        <w:t xml:space="preserve">Agreement                                                                  </w:t>
      </w:r>
    </w:p>
    <w:p w:rsidR="00AF4705" w:rsidRDefault="00000000">
      <w:pPr>
        <w:spacing w:before="120"/>
        <w:jc w:val="both"/>
        <w:rPr>
          <w:sz w:val="22"/>
          <w:szCs w:val="22"/>
        </w:rPr>
      </w:pPr>
      <w:r>
        <w:rPr>
          <w:sz w:val="22"/>
          <w:szCs w:val="22"/>
        </w:rPr>
        <w:t>This Non – Disclosure Agreement (“Agreement”)   between</w:t>
      </w:r>
    </w:p>
    <w:p w:rsidR="00AF4705" w:rsidRDefault="00000000">
      <w:pPr>
        <w:spacing w:before="120"/>
        <w:jc w:val="both"/>
        <w:rPr>
          <w:sz w:val="22"/>
          <w:szCs w:val="22"/>
        </w:rPr>
      </w:pPr>
      <w:r>
        <w:rPr>
          <w:b/>
          <w:bCs/>
          <w:sz w:val="22"/>
          <w:szCs w:val="22"/>
        </w:rPr>
        <w:t>SOFTWARE TECHNOLOGY PARKS OF INDIA</w:t>
      </w:r>
      <w:r>
        <w:rPr>
          <w:sz w:val="22"/>
          <w:szCs w:val="22"/>
        </w:rPr>
        <w:t xml:space="preserve"> with its office at Ganga Software Technology Complex, Sector – 29, Noida(UP), India.</w:t>
      </w:r>
    </w:p>
    <w:p w:rsidR="00AF4705" w:rsidRDefault="00000000">
      <w:pPr>
        <w:spacing w:before="120"/>
        <w:jc w:val="both"/>
        <w:rPr>
          <w:b/>
          <w:bCs/>
          <w:sz w:val="22"/>
          <w:szCs w:val="22"/>
        </w:rPr>
      </w:pPr>
      <w:r>
        <w:rPr>
          <w:sz w:val="22"/>
          <w:szCs w:val="22"/>
        </w:rPr>
        <w:tab/>
      </w:r>
      <w:r>
        <w:rPr>
          <w:sz w:val="22"/>
          <w:szCs w:val="22"/>
        </w:rPr>
        <w:tab/>
      </w:r>
      <w:r>
        <w:rPr>
          <w:sz w:val="22"/>
          <w:szCs w:val="22"/>
        </w:rPr>
        <w:tab/>
        <w:t xml:space="preserve">                       </w:t>
      </w:r>
      <w:r>
        <w:rPr>
          <w:b/>
          <w:bCs/>
          <w:sz w:val="22"/>
          <w:szCs w:val="22"/>
        </w:rPr>
        <w:t>AND</w:t>
      </w:r>
    </w:p>
    <w:p w:rsidR="00AF4705" w:rsidRDefault="00AF4705">
      <w:pPr>
        <w:rPr>
          <w:b/>
          <w:bCs/>
          <w:sz w:val="24"/>
          <w:szCs w:val="24"/>
        </w:rPr>
      </w:pPr>
    </w:p>
    <w:p w:rsidR="00AF4705" w:rsidRDefault="00000000">
      <w:pPr>
        <w:pStyle w:val="Heading3"/>
        <w:contextualSpacing/>
      </w:pPr>
      <w:r>
        <w:rPr>
          <w:b/>
          <w:bCs/>
          <w:color w:val="0D0D0D" w:themeColor="text1" w:themeTint="F2"/>
          <w:sz w:val="22"/>
          <w:szCs w:val="22"/>
        </w:rPr>
        <w:t xml:space="preserve">M/s </w:t>
      </w:r>
      <w:r>
        <w:rPr>
          <w:b/>
          <w:bCs/>
          <w:color w:val="0D0D0D" w:themeColor="text1" w:themeTint="F2"/>
          <w:sz w:val="22"/>
          <w:szCs w:val="22"/>
          <w:lang w:val="en-IN"/>
        </w:rPr>
        <w:t>Fusion Services</w:t>
      </w:r>
    </w:p>
    <w:p w:rsidR="00AF4705" w:rsidRDefault="00000000">
      <w:pPr>
        <w:contextualSpacing/>
      </w:pPr>
      <w:r>
        <w:rPr>
          <w:b/>
          <w:bCs/>
          <w:color w:val="0D0D0D" w:themeColor="text1" w:themeTint="F2"/>
          <w:sz w:val="22"/>
          <w:szCs w:val="22"/>
          <w:lang w:val="en-IN"/>
        </w:rPr>
        <w:t>J-5, Park Street,</w:t>
      </w:r>
    </w:p>
    <w:p w:rsidR="00AF4705" w:rsidRDefault="00000000">
      <w:pPr>
        <w:contextualSpacing/>
      </w:pPr>
      <w:r>
        <w:rPr>
          <w:b/>
          <w:bCs/>
          <w:color w:val="0D0D0D" w:themeColor="text1" w:themeTint="F2"/>
          <w:sz w:val="22"/>
          <w:szCs w:val="22"/>
          <w:lang w:val="en-IN"/>
        </w:rPr>
        <w:t>Mayur Vihar-II</w:t>
      </w:r>
    </w:p>
    <w:p w:rsidR="00AF4705" w:rsidRDefault="00000000">
      <w:pPr>
        <w:contextualSpacing/>
      </w:pPr>
      <w:r>
        <w:rPr>
          <w:b/>
          <w:bCs/>
          <w:color w:val="0D0D0D" w:themeColor="text1" w:themeTint="F2"/>
          <w:sz w:val="22"/>
          <w:szCs w:val="22"/>
          <w:lang w:val="en-IN"/>
        </w:rPr>
        <w:t>Delhi-110091</w:t>
      </w:r>
    </w:p>
    <w:p w:rsidR="00AF4705" w:rsidRDefault="00AF4705">
      <w:pPr>
        <w:contextualSpacing/>
        <w:rPr>
          <w:b/>
          <w:bCs/>
          <w:sz w:val="22"/>
          <w:szCs w:val="22"/>
          <w:lang w:val="en-GB"/>
        </w:rPr>
      </w:pPr>
    </w:p>
    <w:p w:rsidR="00AF4705" w:rsidRDefault="00000000">
      <w:pPr>
        <w:spacing w:before="120"/>
        <w:jc w:val="both"/>
        <w:rPr>
          <w:b/>
          <w:bCs/>
          <w:sz w:val="22"/>
          <w:szCs w:val="22"/>
        </w:rPr>
      </w:pPr>
      <w:r>
        <w:rPr>
          <w:b/>
          <w:bCs/>
          <w:sz w:val="22"/>
          <w:szCs w:val="22"/>
        </w:rPr>
        <w:t>Vendor should agree as follows:</w:t>
      </w:r>
    </w:p>
    <w:p w:rsidR="00AF4705" w:rsidRDefault="00000000">
      <w:pPr>
        <w:numPr>
          <w:ilvl w:val="0"/>
          <w:numId w:val="4"/>
        </w:numPr>
        <w:spacing w:before="120"/>
        <w:jc w:val="both"/>
        <w:rPr>
          <w:sz w:val="22"/>
          <w:szCs w:val="22"/>
        </w:rPr>
      </w:pPr>
      <w:r>
        <w:rPr>
          <w:sz w:val="22"/>
          <w:szCs w:val="22"/>
        </w:rPr>
        <w:t xml:space="preserve">It is understood that either party may receive or may be exposed to private, proprietary or confidential information belonging to the other. It is hereby agreed that such information marked or otherwise </w:t>
      </w:r>
      <w:r>
        <w:rPr>
          <w:sz w:val="22"/>
          <w:szCs w:val="22"/>
        </w:rPr>
        <w:lastRenderedPageBreak/>
        <w:t>identified with an appropriate legend as proprietary, private or confidential, will be held in confidence by the receiving party and not released without prior permission.</w:t>
      </w:r>
    </w:p>
    <w:p w:rsidR="00AF4705" w:rsidRDefault="00AF4705">
      <w:pPr>
        <w:spacing w:before="120"/>
        <w:jc w:val="both"/>
        <w:rPr>
          <w:sz w:val="22"/>
          <w:szCs w:val="22"/>
        </w:rPr>
      </w:pPr>
    </w:p>
    <w:p w:rsidR="00AF4705" w:rsidRDefault="00AF4705">
      <w:pPr>
        <w:spacing w:before="120"/>
        <w:jc w:val="both"/>
        <w:rPr>
          <w:sz w:val="22"/>
          <w:szCs w:val="22"/>
        </w:rPr>
      </w:pPr>
    </w:p>
    <w:p w:rsidR="00AF4705" w:rsidRDefault="00000000">
      <w:pPr>
        <w:numPr>
          <w:ilvl w:val="0"/>
          <w:numId w:val="4"/>
        </w:numPr>
        <w:spacing w:before="120"/>
        <w:jc w:val="both"/>
        <w:rPr>
          <w:sz w:val="22"/>
          <w:szCs w:val="22"/>
        </w:rPr>
      </w:pPr>
      <w:r>
        <w:rPr>
          <w:sz w:val="22"/>
          <w:szCs w:val="22"/>
        </w:rPr>
        <w:t>Vendor shall take all reasonable steps to ensure that their employees, agents and representatives shall maintain the confidentially of the shared proprietary information referred to in this section. Likewise Vendor shall take all reasonable steps confidentiality of the shared proprietary information referred to this section.</w:t>
      </w:r>
    </w:p>
    <w:p w:rsidR="00AF4705" w:rsidRDefault="00000000">
      <w:pPr>
        <w:numPr>
          <w:ilvl w:val="0"/>
          <w:numId w:val="4"/>
        </w:numPr>
        <w:spacing w:before="120"/>
        <w:jc w:val="both"/>
        <w:rPr>
          <w:sz w:val="22"/>
          <w:szCs w:val="22"/>
        </w:rPr>
      </w:pPr>
      <w:r>
        <w:rPr>
          <w:sz w:val="22"/>
          <w:szCs w:val="22"/>
        </w:rPr>
        <w:t>Exception : If, prior to the thereof under this agreement , information that becomes issue can be shown to have been developed independently by the party receiving it  or was lawfully known to the party receiving it or has been lawfully received from other source , provided such other sources did not receive it due to a breach of this  or similar agreement.</w:t>
      </w:r>
    </w:p>
    <w:p w:rsidR="00AF4705" w:rsidRDefault="00000000">
      <w:pPr>
        <w:numPr>
          <w:ilvl w:val="0"/>
          <w:numId w:val="4"/>
        </w:numPr>
        <w:spacing w:before="120"/>
        <w:jc w:val="both"/>
        <w:rPr>
          <w:sz w:val="22"/>
          <w:szCs w:val="22"/>
        </w:rPr>
      </w:pPr>
      <w:r>
        <w:rPr>
          <w:sz w:val="22"/>
          <w:szCs w:val="22"/>
        </w:rPr>
        <w:t>Further Exception : if subsequent to the receipt thereof under this agreement I) .Information in questions is published by the party furnishing it or is disclosed by the party furnishing it to others , without restriction; or  II) It has been lawfully obtained by the party receiving it from other sources , provided such other source did not receive it due to a breach of this or similar agreement ; or  III) if such information otherwise comes within the public knowledge or becomes generally known to the public.</w:t>
      </w:r>
    </w:p>
    <w:p w:rsidR="00AF4705" w:rsidRDefault="00000000">
      <w:pPr>
        <w:numPr>
          <w:ilvl w:val="0"/>
          <w:numId w:val="4"/>
        </w:numPr>
        <w:spacing w:before="120"/>
        <w:jc w:val="both"/>
        <w:rPr>
          <w:sz w:val="22"/>
          <w:szCs w:val="22"/>
        </w:rPr>
      </w:pPr>
      <w:r>
        <w:rPr>
          <w:sz w:val="22"/>
          <w:szCs w:val="22"/>
        </w:rPr>
        <w:t>Neither part party  shall , without the prior written consent of the other , make or authorize any advertisement , public announcement press release referring for relating to the subject matter of this agreement or any other confidential information , which may have come to the acknowledge of that party  in the course of the negotiation or subsistence of this agreement</w:t>
      </w:r>
    </w:p>
    <w:p w:rsidR="00AF4705" w:rsidRDefault="00000000">
      <w:pPr>
        <w:numPr>
          <w:ilvl w:val="0"/>
          <w:numId w:val="4"/>
        </w:numPr>
        <w:spacing w:before="120"/>
        <w:jc w:val="both"/>
        <w:rPr>
          <w:sz w:val="22"/>
          <w:szCs w:val="22"/>
        </w:rPr>
      </w:pPr>
      <w:r>
        <w:rPr>
          <w:sz w:val="22"/>
          <w:szCs w:val="22"/>
        </w:rPr>
        <w:t>Any breach or threatened breach of this agreement may cause the aggrieved party irreparable harm and will entitle them to seek injunctive relief without being required to pursue any other legal rights or to post any bond otherwise required thereof. The offending party if found guilty, agrees that it shall pay all cost and attorney’s fees incurred by the aggrieved in enforcing its rights under this agreement. The aggrieved neither reserves its rights to pursue any other remedies available, to it at law or equity and shall nor be required to elect a specific remedy.</w:t>
      </w:r>
    </w:p>
    <w:p w:rsidR="00AF4705" w:rsidRDefault="00000000">
      <w:pPr>
        <w:spacing w:before="120"/>
        <w:jc w:val="both"/>
        <w:rPr>
          <w:sz w:val="22"/>
          <w:szCs w:val="22"/>
        </w:rPr>
      </w:pPr>
      <w:r>
        <w:rPr>
          <w:b/>
          <w:bCs/>
          <w:sz w:val="22"/>
          <w:szCs w:val="22"/>
        </w:rPr>
        <w:t>IN WITNESSES WHEREOF</w:t>
      </w:r>
      <w:r>
        <w:rPr>
          <w:sz w:val="22"/>
          <w:szCs w:val="22"/>
        </w:rPr>
        <w:t>, the parties here to have executed this agreement to be on the date stated below.</w:t>
      </w:r>
    </w:p>
    <w:tbl>
      <w:tblPr>
        <w:tblW w:w="8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730"/>
        <w:gridCol w:w="4083"/>
      </w:tblGrid>
      <w:tr w:rsidR="00AF4705">
        <w:tc>
          <w:tcPr>
            <w:tcW w:w="4729"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pStyle w:val="BodyText"/>
              <w:rPr>
                <w:b/>
                <w:bCs/>
                <w:sz w:val="22"/>
                <w:szCs w:val="22"/>
              </w:rPr>
            </w:pPr>
            <w:r>
              <w:rPr>
                <w:b/>
                <w:bCs/>
                <w:sz w:val="22"/>
                <w:szCs w:val="22"/>
              </w:rPr>
              <w:t xml:space="preserve">Name and Signature of </w:t>
            </w:r>
          </w:p>
          <w:p w:rsidR="00AF4705" w:rsidRDefault="00000000">
            <w:pPr>
              <w:pStyle w:val="BodyText"/>
              <w:rPr>
                <w:sz w:val="22"/>
                <w:szCs w:val="22"/>
              </w:rPr>
            </w:pPr>
            <w:r>
              <w:rPr>
                <w:b/>
                <w:bCs/>
                <w:sz w:val="22"/>
                <w:szCs w:val="22"/>
              </w:rPr>
              <w:t>Software Technology Parks of India</w:t>
            </w:r>
            <w:r>
              <w:rPr>
                <w:b/>
                <w:bCs/>
                <w:sz w:val="22"/>
                <w:szCs w:val="22"/>
                <w:lang w:val="nb-NO"/>
              </w:rPr>
              <w:t>-Noida Representative</w:t>
            </w:r>
          </w:p>
        </w:tc>
        <w:tc>
          <w:tcPr>
            <w:tcW w:w="408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pStyle w:val="BodyText"/>
              <w:rPr>
                <w:sz w:val="22"/>
                <w:szCs w:val="22"/>
              </w:rPr>
            </w:pPr>
            <w:r>
              <w:rPr>
                <w:b/>
                <w:bCs/>
                <w:sz w:val="22"/>
                <w:szCs w:val="22"/>
              </w:rPr>
              <w:t xml:space="preserve">Name &amp; Signature of  Vendor / Party </w:t>
            </w:r>
            <w:r>
              <w:rPr>
                <w:b/>
                <w:bCs/>
                <w:sz w:val="22"/>
                <w:szCs w:val="22"/>
                <w:lang w:val="nb-NO"/>
              </w:rPr>
              <w:t xml:space="preserve"> representative </w:t>
            </w:r>
          </w:p>
        </w:tc>
      </w:tr>
      <w:tr w:rsidR="00AF4705">
        <w:trPr>
          <w:trHeight w:val="1233"/>
        </w:trPr>
        <w:tc>
          <w:tcPr>
            <w:tcW w:w="4729"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pStyle w:val="BodyText"/>
              <w:ind w:right="270"/>
              <w:rPr>
                <w:b/>
                <w:bCs/>
                <w:sz w:val="22"/>
                <w:szCs w:val="22"/>
                <w:lang w:val="nb-NO"/>
              </w:rPr>
            </w:pPr>
          </w:p>
          <w:p w:rsidR="00AF4705" w:rsidRDefault="00AF4705">
            <w:pPr>
              <w:pStyle w:val="BodyText"/>
              <w:ind w:right="270"/>
              <w:rPr>
                <w:b/>
                <w:bCs/>
                <w:sz w:val="22"/>
                <w:szCs w:val="22"/>
                <w:lang w:val="nb-NO"/>
              </w:rPr>
            </w:pPr>
          </w:p>
          <w:p w:rsidR="00AF4705" w:rsidRDefault="00AF4705">
            <w:pPr>
              <w:pStyle w:val="BodyText"/>
              <w:ind w:right="270"/>
              <w:rPr>
                <w:b/>
                <w:bCs/>
                <w:sz w:val="22"/>
                <w:szCs w:val="22"/>
                <w:lang w:val="nb-NO"/>
              </w:rPr>
            </w:pPr>
          </w:p>
          <w:p w:rsidR="00AF4705" w:rsidRDefault="00000000">
            <w:pPr>
              <w:rPr>
                <w:sz w:val="22"/>
                <w:szCs w:val="22"/>
              </w:rPr>
            </w:pPr>
            <w:r>
              <w:rPr>
                <w:sz w:val="22"/>
                <w:szCs w:val="22"/>
              </w:rPr>
              <w:t xml:space="preserve"> </w:t>
            </w:r>
          </w:p>
          <w:p w:rsidR="00AF4705" w:rsidRDefault="00AF4705">
            <w:pPr>
              <w:pStyle w:val="BodyText"/>
              <w:ind w:right="270"/>
              <w:rPr>
                <w:sz w:val="22"/>
                <w:szCs w:val="22"/>
              </w:rPr>
            </w:pPr>
          </w:p>
        </w:tc>
        <w:tc>
          <w:tcPr>
            <w:tcW w:w="408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pStyle w:val="BodyText"/>
              <w:rPr>
                <w:sz w:val="22"/>
                <w:szCs w:val="22"/>
              </w:rPr>
            </w:pPr>
          </w:p>
        </w:tc>
      </w:tr>
      <w:tr w:rsidR="00AF4705">
        <w:trPr>
          <w:trHeight w:val="666"/>
        </w:trPr>
        <w:tc>
          <w:tcPr>
            <w:tcW w:w="4729"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rPr>
                <w:b/>
                <w:bCs/>
                <w:sz w:val="22"/>
                <w:szCs w:val="22"/>
              </w:rPr>
            </w:pPr>
          </w:p>
          <w:p w:rsidR="00AF4705" w:rsidRDefault="00000000">
            <w:pPr>
              <w:rPr>
                <w:b/>
                <w:bCs/>
                <w:sz w:val="22"/>
                <w:szCs w:val="22"/>
              </w:rPr>
            </w:pPr>
            <w:r>
              <w:rPr>
                <w:b/>
                <w:bCs/>
                <w:sz w:val="22"/>
                <w:szCs w:val="22"/>
              </w:rPr>
              <w:t>Authorized Signatory</w:t>
            </w:r>
          </w:p>
        </w:tc>
        <w:tc>
          <w:tcPr>
            <w:tcW w:w="408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pStyle w:val="BodyText"/>
              <w:rPr>
                <w:b/>
                <w:bCs/>
                <w:sz w:val="22"/>
                <w:szCs w:val="22"/>
              </w:rPr>
            </w:pPr>
          </w:p>
          <w:p w:rsidR="00AF4705" w:rsidRDefault="00000000">
            <w:pPr>
              <w:pStyle w:val="BodyText"/>
              <w:rPr>
                <w:b/>
                <w:bCs/>
                <w:sz w:val="22"/>
                <w:szCs w:val="22"/>
              </w:rPr>
            </w:pPr>
            <w:r>
              <w:rPr>
                <w:b/>
                <w:bCs/>
                <w:sz w:val="22"/>
                <w:szCs w:val="22"/>
              </w:rPr>
              <w:t xml:space="preserve">Name of Vendor     </w:t>
            </w:r>
          </w:p>
        </w:tc>
      </w:tr>
    </w:tbl>
    <w:p w:rsidR="00AF4705" w:rsidRDefault="00AF4705">
      <w:pPr>
        <w:ind w:left="5040"/>
        <w:jc w:val="both"/>
      </w:pPr>
    </w:p>
    <w:p w:rsidR="00AF4705" w:rsidRDefault="00000000">
      <w:pPr>
        <w:tabs>
          <w:tab w:val="left" w:pos="7005"/>
        </w:tabs>
        <w:jc w:val="both"/>
        <w:rPr>
          <w:b/>
          <w:bCs/>
          <w:sz w:val="22"/>
          <w:szCs w:val="22"/>
        </w:rPr>
      </w:pPr>
      <w:r>
        <w:rPr>
          <w:b/>
          <w:bCs/>
          <w:sz w:val="22"/>
          <w:szCs w:val="22"/>
        </w:rPr>
        <w:t xml:space="preserve"> </w:t>
      </w:r>
    </w:p>
    <w:p w:rsidR="00AF4705" w:rsidRDefault="00AF4705">
      <w:pPr>
        <w:tabs>
          <w:tab w:val="left" w:pos="7005"/>
        </w:tabs>
        <w:jc w:val="both"/>
        <w:rPr>
          <w:b/>
          <w:bCs/>
          <w:sz w:val="22"/>
          <w:szCs w:val="22"/>
        </w:rPr>
      </w:pPr>
    </w:p>
    <w:p w:rsidR="00AF4705" w:rsidRDefault="00AF4705">
      <w:pPr>
        <w:tabs>
          <w:tab w:val="left" w:pos="7005"/>
        </w:tabs>
        <w:jc w:val="both"/>
        <w:rPr>
          <w:b/>
          <w:bCs/>
          <w:sz w:val="22"/>
          <w:szCs w:val="22"/>
        </w:rPr>
      </w:pPr>
    </w:p>
    <w:p w:rsidR="00AF4705" w:rsidRDefault="00AF4705">
      <w:pPr>
        <w:tabs>
          <w:tab w:val="left" w:pos="7005"/>
        </w:tabs>
        <w:jc w:val="both"/>
        <w:rPr>
          <w:b/>
          <w:bCs/>
          <w:sz w:val="22"/>
          <w:szCs w:val="22"/>
        </w:rPr>
      </w:pPr>
    </w:p>
    <w:p w:rsidR="00AF4705" w:rsidRDefault="00AF4705">
      <w:pPr>
        <w:tabs>
          <w:tab w:val="left" w:pos="7005"/>
        </w:tabs>
        <w:jc w:val="both"/>
      </w:pPr>
    </w:p>
    <w:sectPr w:rsidR="00AF4705">
      <w:headerReference w:type="default" r:id="rId10"/>
      <w:footerReference w:type="default" r:id="rId11"/>
      <w:pgSz w:w="12240" w:h="15840"/>
      <w:pgMar w:top="2280" w:right="1440" w:bottom="777" w:left="1440" w:header="528"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1B4" w:rsidRDefault="00EB61B4">
      <w:r>
        <w:separator/>
      </w:r>
    </w:p>
  </w:endnote>
  <w:endnote w:type="continuationSeparator" w:id="0">
    <w:p w:rsidR="00EB61B4" w:rsidRDefault="00EB6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4705" w:rsidRDefault="00000000">
    <w:pPr>
      <w:pStyle w:val="Footer"/>
      <w:jc w:val="right"/>
    </w:pPr>
    <w:r>
      <w:t xml:space="preserve">Page </w:t>
    </w:r>
    <w:r>
      <w:rPr>
        <w:b/>
        <w:bCs/>
      </w:rPr>
      <w:fldChar w:fldCharType="begin"/>
    </w:r>
    <w:r>
      <w:rPr>
        <w:b/>
        <w:bCs/>
      </w:rPr>
      <w:instrText>PAGE</w:instrText>
    </w:r>
    <w:r>
      <w:rPr>
        <w:b/>
        <w:bCs/>
      </w:rPr>
      <w:fldChar w:fldCharType="separate"/>
    </w:r>
    <w:r>
      <w:rPr>
        <w:b/>
        <w:bCs/>
      </w:rPr>
      <w:t>6</w:t>
    </w:r>
    <w:r>
      <w:rPr>
        <w:b/>
        <w:bCs/>
      </w:rPr>
      <w:fldChar w:fldCharType="end"/>
    </w:r>
    <w:r>
      <w:t xml:space="preserve"> of </w:t>
    </w:r>
    <w:r>
      <w:rPr>
        <w:b/>
        <w:bCs/>
      </w:rPr>
      <w:fldChar w:fldCharType="begin"/>
    </w:r>
    <w:r>
      <w:rPr>
        <w:b/>
        <w:bCs/>
      </w:rPr>
      <w:instrText>NUMPAGES</w:instrText>
    </w:r>
    <w:r>
      <w:rPr>
        <w:b/>
        <w:bCs/>
      </w:rPr>
      <w:fldChar w:fldCharType="separate"/>
    </w:r>
    <w:r>
      <w:rPr>
        <w:b/>
        <w:bCs/>
      </w:rPr>
      <w:t>6</w:t>
    </w:r>
    <w:r>
      <w:rPr>
        <w:b/>
        <w:bCs/>
      </w:rPr>
      <w:fldChar w:fldCharType="end"/>
    </w:r>
  </w:p>
  <w:p w:rsidR="00AF4705" w:rsidRDefault="00AF4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1B4" w:rsidRDefault="00EB61B4">
      <w:r>
        <w:separator/>
      </w:r>
    </w:p>
  </w:footnote>
  <w:footnote w:type="continuationSeparator" w:id="0">
    <w:p w:rsidR="00EB61B4" w:rsidRDefault="00EB6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4705" w:rsidRDefault="00000000">
    <w:pPr>
      <w:pStyle w:val="Header"/>
    </w:pPr>
    <w:r>
      <w:rPr>
        <w:noProof/>
      </w:rPr>
      <w:drawing>
        <wp:inline distT="0" distB="0" distL="0" distR="0">
          <wp:extent cx="1798320" cy="993775"/>
          <wp:effectExtent l="0" t="0" r="0" b="0"/>
          <wp:docPr id="3" name="image3.png" descr="STPI Logo Final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STPI Logo Final v2.png"/>
                  <pic:cNvPicPr>
                    <a:picLocks noChangeAspect="1" noChangeArrowheads="1"/>
                  </pic:cNvPicPr>
                </pic:nvPicPr>
                <pic:blipFill>
                  <a:blip r:embed="rId1"/>
                  <a:stretch>
                    <a:fillRect/>
                  </a:stretch>
                </pic:blipFill>
                <pic:spPr bwMode="auto">
                  <a:xfrm>
                    <a:off x="0" y="0"/>
                    <a:ext cx="1798320" cy="993775"/>
                  </a:xfrm>
                  <a:prstGeom prst="rect">
                    <a:avLst/>
                  </a:prstGeom>
                </pic:spPr>
              </pic:pic>
            </a:graphicData>
          </a:graphic>
        </wp:inline>
      </w:drawing>
    </w:r>
    <w:r>
      <w:rPr>
        <w:noProof/>
      </w:rPr>
      <w:pict>
        <v:rect id="Image1" o:spid="_x0000_s1025" style="position:absolute;margin-left:435.3pt;margin-top:37.3pt;width:54.2pt;height:18.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" strokeweight=".02mm">
          <v:stroke joinstyle="round"/>
          <v:textbox>
            <w:txbxContent>
              <w:p w:rsidR="00AF4705" w:rsidRDefault="00000000">
                <w:pPr>
                  <w:pStyle w:val="FrameContents"/>
                  <w:rPr>
                    <w:b/>
                    <w:bCs/>
                    <w:sz w:val="22"/>
                    <w:szCs w:val="22"/>
                  </w:rPr>
                </w:pPr>
                <w:r>
                  <w:rPr>
                    <w:b/>
                    <w:bCs/>
                    <w:sz w:val="22"/>
                    <w:szCs w:val="22"/>
                  </w:rPr>
                  <w:t>07-F-04</w:t>
                </w:r>
              </w:p>
            </w:txbxContent>
          </v:textbox>
          <w10:wrap type="square"/>
        </v:rect>
      </w:pict>
    </w:r>
  </w:p>
  <w:p w:rsidR="00AF4705" w:rsidRDefault="00AF4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450"/>
    <w:multiLevelType w:val="multilevel"/>
    <w:tmpl w:val="E4426D3A"/>
    <w:lvl w:ilvl="0">
      <w:start w:val="1"/>
      <w:numFmt w:val="bullet"/>
      <w:lvlText w:val=""/>
      <w:lvlJc w:val="left"/>
      <w:pPr>
        <w:tabs>
          <w:tab w:val="num" w:pos="1368"/>
        </w:tabs>
        <w:ind w:left="1368" w:hanging="648"/>
      </w:pPr>
      <w:rPr>
        <w:rFonts w:ascii="Wingdings" w:hAnsi="Wingdings" w:cs="Wingdings" w:hint="default"/>
        <w:sz w:val="22"/>
      </w:rPr>
    </w:lvl>
    <w:lvl w:ilvl="1">
      <w:start w:val="1"/>
      <w:numFmt w:val="bullet"/>
      <w:lvlText w:val="o"/>
      <w:lvlJc w:val="left"/>
      <w:pPr>
        <w:tabs>
          <w:tab w:val="num" w:pos="2448"/>
        </w:tabs>
        <w:ind w:left="2448" w:hanging="360"/>
      </w:pPr>
      <w:rPr>
        <w:rFonts w:ascii="Courier New" w:hAnsi="Courier New" w:cs="Courier New" w:hint="default"/>
      </w:rPr>
    </w:lvl>
    <w:lvl w:ilvl="2">
      <w:start w:val="1"/>
      <w:numFmt w:val="bullet"/>
      <w:lvlText w:val=""/>
      <w:lvlJc w:val="left"/>
      <w:pPr>
        <w:tabs>
          <w:tab w:val="num" w:pos="3168"/>
        </w:tabs>
        <w:ind w:left="3168" w:hanging="360"/>
      </w:pPr>
      <w:rPr>
        <w:rFonts w:ascii="Wingdings" w:hAnsi="Wingdings" w:cs="Wingdings" w:hint="default"/>
      </w:rPr>
    </w:lvl>
    <w:lvl w:ilvl="3">
      <w:start w:val="1"/>
      <w:numFmt w:val="bullet"/>
      <w:lvlText w:val=""/>
      <w:lvlJc w:val="left"/>
      <w:pPr>
        <w:tabs>
          <w:tab w:val="num" w:pos="3888"/>
        </w:tabs>
        <w:ind w:left="3888" w:hanging="360"/>
      </w:pPr>
      <w:rPr>
        <w:rFonts w:ascii="Symbol" w:hAnsi="Symbol" w:cs="Symbol" w:hint="default"/>
      </w:rPr>
    </w:lvl>
    <w:lvl w:ilvl="4">
      <w:start w:val="1"/>
      <w:numFmt w:val="bullet"/>
      <w:lvlText w:val="o"/>
      <w:lvlJc w:val="left"/>
      <w:pPr>
        <w:tabs>
          <w:tab w:val="num" w:pos="4608"/>
        </w:tabs>
        <w:ind w:left="4608" w:hanging="360"/>
      </w:pPr>
      <w:rPr>
        <w:rFonts w:ascii="Courier New" w:hAnsi="Courier New" w:cs="Courier New" w:hint="default"/>
      </w:rPr>
    </w:lvl>
    <w:lvl w:ilvl="5">
      <w:start w:val="1"/>
      <w:numFmt w:val="bullet"/>
      <w:lvlText w:val=""/>
      <w:lvlJc w:val="left"/>
      <w:pPr>
        <w:tabs>
          <w:tab w:val="num" w:pos="5328"/>
        </w:tabs>
        <w:ind w:left="5328" w:hanging="360"/>
      </w:pPr>
      <w:rPr>
        <w:rFonts w:ascii="Wingdings" w:hAnsi="Wingdings" w:cs="Wingdings" w:hint="default"/>
      </w:rPr>
    </w:lvl>
    <w:lvl w:ilvl="6">
      <w:start w:val="1"/>
      <w:numFmt w:val="bullet"/>
      <w:lvlText w:val=""/>
      <w:lvlJc w:val="left"/>
      <w:pPr>
        <w:tabs>
          <w:tab w:val="num" w:pos="6048"/>
        </w:tabs>
        <w:ind w:left="6048" w:hanging="360"/>
      </w:pPr>
      <w:rPr>
        <w:rFonts w:ascii="Symbol" w:hAnsi="Symbol" w:cs="Symbol" w:hint="default"/>
      </w:rPr>
    </w:lvl>
    <w:lvl w:ilvl="7">
      <w:start w:val="1"/>
      <w:numFmt w:val="bullet"/>
      <w:lvlText w:val="o"/>
      <w:lvlJc w:val="left"/>
      <w:pPr>
        <w:tabs>
          <w:tab w:val="num" w:pos="6768"/>
        </w:tabs>
        <w:ind w:left="6768" w:hanging="360"/>
      </w:pPr>
      <w:rPr>
        <w:rFonts w:ascii="Courier New" w:hAnsi="Courier New" w:cs="Courier New" w:hint="default"/>
      </w:rPr>
    </w:lvl>
    <w:lvl w:ilvl="8">
      <w:start w:val="1"/>
      <w:numFmt w:val="bullet"/>
      <w:lvlText w:val=""/>
      <w:lvlJc w:val="left"/>
      <w:pPr>
        <w:tabs>
          <w:tab w:val="num" w:pos="7488"/>
        </w:tabs>
        <w:ind w:left="7488" w:hanging="360"/>
      </w:pPr>
      <w:rPr>
        <w:rFonts w:ascii="Wingdings" w:hAnsi="Wingdings" w:cs="Wingdings" w:hint="default"/>
      </w:rPr>
    </w:lvl>
  </w:abstractNum>
  <w:abstractNum w:abstractNumId="1" w15:restartNumberingAfterBreak="0">
    <w:nsid w:val="0E9B14CE"/>
    <w:multiLevelType w:val="multilevel"/>
    <w:tmpl w:val="A7F60614"/>
    <w:lvl w:ilvl="0">
      <w:start w:val="1"/>
      <w:numFmt w:val="decimal"/>
      <w:lvlText w:val="%1."/>
      <w:lvlJc w:val="left"/>
      <w:pPr>
        <w:ind w:left="720" w:hanging="360"/>
      </w:pPr>
      <w:rPr>
        <w:b w:val="0"/>
        <w:bCs/>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4304"/>
    <w:multiLevelType w:val="multilevel"/>
    <w:tmpl w:val="483A34F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54C331B"/>
    <w:multiLevelType w:val="multilevel"/>
    <w:tmpl w:val="8DB4B3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BCD067B"/>
    <w:multiLevelType w:val="multilevel"/>
    <w:tmpl w:val="B57270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3020484"/>
    <w:multiLevelType w:val="multilevel"/>
    <w:tmpl w:val="C8A03FCC"/>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6" w15:restartNumberingAfterBreak="0">
    <w:nsid w:val="440365CF"/>
    <w:multiLevelType w:val="multilevel"/>
    <w:tmpl w:val="08003C1E"/>
    <w:lvl w:ilvl="0">
      <w:start w:val="1"/>
      <w:numFmt w:val="decimal"/>
      <w:lvlText w:val="%1. "/>
      <w:lvlJc w:val="left"/>
      <w:pPr>
        <w:ind w:left="360" w:hanging="360"/>
      </w:pPr>
      <w:rPr>
        <w:rFonts w:cs="Times New Roman"/>
        <w:b/>
        <w:bCs w:val="0"/>
        <w:i w:val="0"/>
        <w:iCs w:val="0"/>
        <w:sz w:val="22"/>
        <w:szCs w:val="24"/>
        <w:u w:val="none"/>
      </w:rPr>
    </w:lvl>
    <w:lvl w:ilvl="1">
      <w:start w:val="1"/>
      <w:numFmt w:val="bullet"/>
      <w:lvlText w:val="o"/>
      <w:lvlJc w:val="left"/>
      <w:pPr>
        <w:tabs>
          <w:tab w:val="num" w:pos="2448"/>
        </w:tabs>
        <w:ind w:left="2448" w:hanging="360"/>
      </w:pPr>
      <w:rPr>
        <w:rFonts w:ascii="Courier New" w:hAnsi="Courier New" w:cs="Courier New" w:hint="default"/>
      </w:rPr>
    </w:lvl>
    <w:lvl w:ilvl="2">
      <w:start w:val="1"/>
      <w:numFmt w:val="bullet"/>
      <w:lvlText w:val=""/>
      <w:lvlJc w:val="left"/>
      <w:pPr>
        <w:tabs>
          <w:tab w:val="num" w:pos="3168"/>
        </w:tabs>
        <w:ind w:left="3168" w:hanging="360"/>
      </w:pPr>
      <w:rPr>
        <w:rFonts w:ascii="Wingdings" w:hAnsi="Wingdings" w:cs="Wingdings" w:hint="default"/>
      </w:rPr>
    </w:lvl>
    <w:lvl w:ilvl="3">
      <w:start w:val="1"/>
      <w:numFmt w:val="bullet"/>
      <w:lvlText w:val=""/>
      <w:lvlJc w:val="left"/>
      <w:pPr>
        <w:tabs>
          <w:tab w:val="num" w:pos="3888"/>
        </w:tabs>
        <w:ind w:left="3888" w:hanging="360"/>
      </w:pPr>
      <w:rPr>
        <w:rFonts w:ascii="Symbol" w:hAnsi="Symbol" w:cs="Symbol" w:hint="default"/>
      </w:rPr>
    </w:lvl>
    <w:lvl w:ilvl="4">
      <w:start w:val="1"/>
      <w:numFmt w:val="bullet"/>
      <w:lvlText w:val="o"/>
      <w:lvlJc w:val="left"/>
      <w:pPr>
        <w:tabs>
          <w:tab w:val="num" w:pos="4608"/>
        </w:tabs>
        <w:ind w:left="4608" w:hanging="360"/>
      </w:pPr>
      <w:rPr>
        <w:rFonts w:ascii="Courier New" w:hAnsi="Courier New" w:cs="Courier New" w:hint="default"/>
      </w:rPr>
    </w:lvl>
    <w:lvl w:ilvl="5">
      <w:start w:val="1"/>
      <w:numFmt w:val="bullet"/>
      <w:lvlText w:val=""/>
      <w:lvlJc w:val="left"/>
      <w:pPr>
        <w:tabs>
          <w:tab w:val="num" w:pos="5328"/>
        </w:tabs>
        <w:ind w:left="5328" w:hanging="360"/>
      </w:pPr>
      <w:rPr>
        <w:rFonts w:ascii="Wingdings" w:hAnsi="Wingdings" w:cs="Wingdings" w:hint="default"/>
      </w:rPr>
    </w:lvl>
    <w:lvl w:ilvl="6">
      <w:start w:val="1"/>
      <w:numFmt w:val="bullet"/>
      <w:lvlText w:val=""/>
      <w:lvlJc w:val="left"/>
      <w:pPr>
        <w:tabs>
          <w:tab w:val="num" w:pos="6048"/>
        </w:tabs>
        <w:ind w:left="6048" w:hanging="360"/>
      </w:pPr>
      <w:rPr>
        <w:rFonts w:ascii="Symbol" w:hAnsi="Symbol" w:cs="Symbol" w:hint="default"/>
      </w:rPr>
    </w:lvl>
    <w:lvl w:ilvl="7">
      <w:start w:val="1"/>
      <w:numFmt w:val="bullet"/>
      <w:lvlText w:val="o"/>
      <w:lvlJc w:val="left"/>
      <w:pPr>
        <w:tabs>
          <w:tab w:val="num" w:pos="6768"/>
        </w:tabs>
        <w:ind w:left="6768" w:hanging="360"/>
      </w:pPr>
      <w:rPr>
        <w:rFonts w:ascii="Courier New" w:hAnsi="Courier New" w:cs="Courier New" w:hint="default"/>
      </w:rPr>
    </w:lvl>
    <w:lvl w:ilvl="8">
      <w:start w:val="1"/>
      <w:numFmt w:val="bullet"/>
      <w:lvlText w:val=""/>
      <w:lvlJc w:val="left"/>
      <w:pPr>
        <w:tabs>
          <w:tab w:val="num" w:pos="7488"/>
        </w:tabs>
        <w:ind w:left="7488" w:hanging="360"/>
      </w:pPr>
      <w:rPr>
        <w:rFonts w:ascii="Wingdings" w:hAnsi="Wingdings" w:cs="Wingdings" w:hint="default"/>
      </w:rPr>
    </w:lvl>
  </w:abstractNum>
  <w:abstractNum w:abstractNumId="7" w15:restartNumberingAfterBreak="0">
    <w:nsid w:val="4D905586"/>
    <w:multiLevelType w:val="multilevel"/>
    <w:tmpl w:val="57CECF4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5F1505B2"/>
    <w:multiLevelType w:val="multilevel"/>
    <w:tmpl w:val="5F8CE4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2DA5FE3"/>
    <w:multiLevelType w:val="multilevel"/>
    <w:tmpl w:val="9908498A"/>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1004094385">
    <w:abstractNumId w:val="0"/>
  </w:num>
  <w:num w:numId="2" w16cid:durableId="1139954614">
    <w:abstractNumId w:val="6"/>
  </w:num>
  <w:num w:numId="3" w16cid:durableId="535967310">
    <w:abstractNumId w:val="4"/>
  </w:num>
  <w:num w:numId="4" w16cid:durableId="1939866225">
    <w:abstractNumId w:val="7"/>
  </w:num>
  <w:num w:numId="5" w16cid:durableId="573079428">
    <w:abstractNumId w:val="9"/>
  </w:num>
  <w:num w:numId="6" w16cid:durableId="1783651965">
    <w:abstractNumId w:val="2"/>
  </w:num>
  <w:num w:numId="7" w16cid:durableId="1935356203">
    <w:abstractNumId w:val="8"/>
  </w:num>
  <w:num w:numId="8" w16cid:durableId="605190489">
    <w:abstractNumId w:val="5"/>
  </w:num>
  <w:num w:numId="9" w16cid:durableId="1228222778">
    <w:abstractNumId w:val="1"/>
  </w:num>
  <w:num w:numId="10" w16cid:durableId="1998146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4705"/>
    <w:rsid w:val="001D428E"/>
    <w:rsid w:val="002F0D81"/>
    <w:rsid w:val="00575598"/>
    <w:rsid w:val="005C029B"/>
    <w:rsid w:val="006E41CE"/>
    <w:rsid w:val="00863BD7"/>
    <w:rsid w:val="00875C6A"/>
    <w:rsid w:val="00AF4705"/>
    <w:rsid w:val="00EB61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02199"/>
  <w15:docId w15:val="{6EB5D9D9-1833-4A2D-9BC1-2517337C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semiHidden="1"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DB2"/>
    <w:rPr>
      <w:rFonts w:ascii="Times New Roman" w:eastAsia="Times New Roman" w:hAnsi="Times New Roman"/>
      <w:lang w:eastAsia="en-AU"/>
    </w:rPr>
  </w:style>
  <w:style w:type="paragraph" w:styleId="Heading2">
    <w:name w:val="heading 2"/>
    <w:basedOn w:val="Normal"/>
    <w:next w:val="Normal"/>
    <w:link w:val="Heading2Char"/>
    <w:uiPriority w:val="99"/>
    <w:qFormat/>
    <w:rsid w:val="00A36CA6"/>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3B3DB2"/>
    <w:pPr>
      <w:keepNext/>
      <w:outlineLvl w:val="2"/>
    </w:pPr>
    <w:rPr>
      <w:sz w:val="24"/>
      <w:szCs w:val="24"/>
    </w:rPr>
  </w:style>
  <w:style w:type="paragraph" w:styleId="Heading4">
    <w:name w:val="heading 4"/>
    <w:basedOn w:val="Normal"/>
    <w:next w:val="Normal"/>
    <w:link w:val="Heading4Char"/>
    <w:uiPriority w:val="99"/>
    <w:qFormat/>
    <w:rsid w:val="003B3DB2"/>
    <w:pPr>
      <w:keepNext/>
      <w:jc w:val="center"/>
      <w:outlineLvl w:val="3"/>
    </w:pPr>
    <w:rPr>
      <w:b/>
      <w:bCs/>
      <w:sz w:val="24"/>
      <w:szCs w:val="24"/>
    </w:rPr>
  </w:style>
  <w:style w:type="paragraph" w:styleId="Heading6">
    <w:name w:val="heading 6"/>
    <w:basedOn w:val="Normal"/>
    <w:next w:val="Normal"/>
    <w:link w:val="Heading6Char"/>
    <w:uiPriority w:val="99"/>
    <w:qFormat/>
    <w:rsid w:val="003B3DB2"/>
    <w:pPr>
      <w:keepNex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qFormat/>
    <w:rsid w:val="00A36CA6"/>
    <w:rPr>
      <w:rFonts w:ascii="Cambria" w:hAnsi="Cambria" w:cs="Cambria"/>
      <w:b/>
      <w:bCs/>
      <w:color w:val="4F81BD"/>
      <w:sz w:val="26"/>
      <w:szCs w:val="26"/>
      <w:lang w:eastAsia="en-AU"/>
    </w:rPr>
  </w:style>
  <w:style w:type="character" w:customStyle="1" w:styleId="Heading3Char">
    <w:name w:val="Heading 3 Char"/>
    <w:basedOn w:val="DefaultParagraphFont"/>
    <w:link w:val="Heading3"/>
    <w:uiPriority w:val="99"/>
    <w:qFormat/>
    <w:rsid w:val="003B3DB2"/>
    <w:rPr>
      <w:rFonts w:ascii="Times New Roman" w:hAnsi="Times New Roman" w:cs="Times New Roman"/>
      <w:sz w:val="20"/>
      <w:szCs w:val="20"/>
      <w:lang w:eastAsia="en-AU"/>
    </w:rPr>
  </w:style>
  <w:style w:type="character" w:customStyle="1" w:styleId="Heading4Char">
    <w:name w:val="Heading 4 Char"/>
    <w:basedOn w:val="DefaultParagraphFont"/>
    <w:link w:val="Heading4"/>
    <w:uiPriority w:val="99"/>
    <w:qFormat/>
    <w:rsid w:val="003B3DB2"/>
    <w:rPr>
      <w:rFonts w:ascii="Times New Roman" w:hAnsi="Times New Roman" w:cs="Times New Roman"/>
      <w:b/>
      <w:bCs/>
      <w:sz w:val="20"/>
      <w:szCs w:val="20"/>
      <w:lang w:eastAsia="en-AU"/>
    </w:rPr>
  </w:style>
  <w:style w:type="character" w:customStyle="1" w:styleId="Heading6Char">
    <w:name w:val="Heading 6 Char"/>
    <w:basedOn w:val="DefaultParagraphFont"/>
    <w:link w:val="Heading6"/>
    <w:uiPriority w:val="99"/>
    <w:qFormat/>
    <w:rsid w:val="003B3DB2"/>
    <w:rPr>
      <w:rFonts w:ascii="Times New Roman" w:hAnsi="Times New Roman" w:cs="Times New Roman"/>
      <w:b/>
      <w:bCs/>
      <w:sz w:val="20"/>
      <w:szCs w:val="20"/>
      <w:lang w:eastAsia="en-AU"/>
    </w:rPr>
  </w:style>
  <w:style w:type="character" w:customStyle="1" w:styleId="BodyTextChar">
    <w:name w:val="Body Text Char"/>
    <w:basedOn w:val="DefaultParagraphFont"/>
    <w:link w:val="BodyText"/>
    <w:uiPriority w:val="99"/>
    <w:qFormat/>
    <w:rsid w:val="003B3DB2"/>
    <w:rPr>
      <w:rFonts w:ascii="Times New Roman" w:hAnsi="Times New Roman" w:cs="Times New Roman"/>
      <w:sz w:val="20"/>
      <w:szCs w:val="20"/>
      <w:lang w:eastAsia="en-AU"/>
    </w:rPr>
  </w:style>
  <w:style w:type="character" w:customStyle="1" w:styleId="TitleChar">
    <w:name w:val="Title Char"/>
    <w:basedOn w:val="DefaultParagraphFont"/>
    <w:link w:val="Title"/>
    <w:uiPriority w:val="99"/>
    <w:qFormat/>
    <w:rsid w:val="003B3DB2"/>
    <w:rPr>
      <w:rFonts w:ascii="Times New Roman" w:hAnsi="Times New Roman" w:cs="Times New Roman"/>
      <w:b/>
      <w:bCs/>
      <w:sz w:val="20"/>
      <w:szCs w:val="20"/>
      <w:u w:val="single"/>
      <w:lang w:eastAsia="en-AU"/>
    </w:rPr>
  </w:style>
  <w:style w:type="character" w:customStyle="1" w:styleId="HeaderChar">
    <w:name w:val="Header Char"/>
    <w:basedOn w:val="DefaultParagraphFont"/>
    <w:link w:val="Header"/>
    <w:uiPriority w:val="99"/>
    <w:qFormat/>
    <w:rsid w:val="003B3DB2"/>
    <w:rPr>
      <w:rFonts w:ascii="Times New Roman" w:hAnsi="Times New Roman" w:cs="Times New Roman"/>
      <w:sz w:val="20"/>
      <w:szCs w:val="20"/>
      <w:lang w:eastAsia="en-AU"/>
    </w:rPr>
  </w:style>
  <w:style w:type="character" w:customStyle="1" w:styleId="InternetLink">
    <w:name w:val="Internet Link"/>
    <w:basedOn w:val="DefaultParagraphFont"/>
    <w:uiPriority w:val="99"/>
    <w:rsid w:val="003B3DB2"/>
    <w:rPr>
      <w:color w:val="0000FF"/>
      <w:u w:val="single"/>
    </w:rPr>
  </w:style>
  <w:style w:type="character" w:customStyle="1" w:styleId="BalloonTextChar">
    <w:name w:val="Balloon Text Char"/>
    <w:basedOn w:val="DefaultParagraphFont"/>
    <w:link w:val="BalloonText"/>
    <w:uiPriority w:val="99"/>
    <w:semiHidden/>
    <w:qFormat/>
    <w:rsid w:val="003B3DB2"/>
    <w:rPr>
      <w:rFonts w:ascii="Tahoma" w:hAnsi="Tahoma" w:cs="Tahoma"/>
      <w:sz w:val="16"/>
      <w:szCs w:val="16"/>
      <w:lang w:eastAsia="en-AU"/>
    </w:rPr>
  </w:style>
  <w:style w:type="character" w:customStyle="1" w:styleId="FooterChar">
    <w:name w:val="Footer Char"/>
    <w:basedOn w:val="DefaultParagraphFont"/>
    <w:link w:val="Footer"/>
    <w:uiPriority w:val="99"/>
    <w:qFormat/>
    <w:rsid w:val="001E7A76"/>
    <w:rPr>
      <w:rFonts w:ascii="Times New Roman" w:hAnsi="Times New Roman" w:cs="Times New Roman"/>
      <w:sz w:val="20"/>
      <w:szCs w:val="20"/>
      <w:lang w:eastAsia="en-AU"/>
    </w:rPr>
  </w:style>
  <w:style w:type="character" w:styleId="FollowedHyperlink">
    <w:name w:val="FollowedHyperlink"/>
    <w:basedOn w:val="DefaultParagraphFont"/>
    <w:uiPriority w:val="99"/>
    <w:semiHidden/>
    <w:qFormat/>
    <w:rsid w:val="00382E08"/>
    <w:rPr>
      <w:color w:val="800080"/>
      <w:u w:val="single"/>
    </w:rPr>
  </w:style>
  <w:style w:type="character" w:customStyle="1" w:styleId="ListLabel1">
    <w:name w:val="ListLabel 1"/>
    <w:qFormat/>
    <w:rsid w:val="00747631"/>
    <w:rPr>
      <w:rFonts w:cs="Wingdings"/>
      <w:sz w:val="22"/>
    </w:rPr>
  </w:style>
  <w:style w:type="character" w:customStyle="1" w:styleId="ListLabel2">
    <w:name w:val="ListLabel 2"/>
    <w:qFormat/>
    <w:rsid w:val="00747631"/>
    <w:rPr>
      <w:rFonts w:cs="Courier New"/>
    </w:rPr>
  </w:style>
  <w:style w:type="character" w:customStyle="1" w:styleId="ListLabel3">
    <w:name w:val="ListLabel 3"/>
    <w:qFormat/>
    <w:rsid w:val="00747631"/>
    <w:rPr>
      <w:rFonts w:cs="Wingdings"/>
    </w:rPr>
  </w:style>
  <w:style w:type="character" w:customStyle="1" w:styleId="ListLabel4">
    <w:name w:val="ListLabel 4"/>
    <w:qFormat/>
    <w:rsid w:val="00747631"/>
    <w:rPr>
      <w:rFonts w:cs="Symbol"/>
    </w:rPr>
  </w:style>
  <w:style w:type="character" w:customStyle="1" w:styleId="ListLabel5">
    <w:name w:val="ListLabel 5"/>
    <w:qFormat/>
    <w:rsid w:val="00747631"/>
    <w:rPr>
      <w:rFonts w:cs="Courier New"/>
    </w:rPr>
  </w:style>
  <w:style w:type="character" w:customStyle="1" w:styleId="ListLabel6">
    <w:name w:val="ListLabel 6"/>
    <w:qFormat/>
    <w:rsid w:val="00747631"/>
    <w:rPr>
      <w:rFonts w:cs="Wingdings"/>
    </w:rPr>
  </w:style>
  <w:style w:type="character" w:customStyle="1" w:styleId="ListLabel7">
    <w:name w:val="ListLabel 7"/>
    <w:qFormat/>
    <w:rsid w:val="00747631"/>
    <w:rPr>
      <w:rFonts w:cs="Symbol"/>
    </w:rPr>
  </w:style>
  <w:style w:type="character" w:customStyle="1" w:styleId="ListLabel8">
    <w:name w:val="ListLabel 8"/>
    <w:qFormat/>
    <w:rsid w:val="00747631"/>
    <w:rPr>
      <w:rFonts w:cs="Courier New"/>
    </w:rPr>
  </w:style>
  <w:style w:type="character" w:customStyle="1" w:styleId="ListLabel9">
    <w:name w:val="ListLabel 9"/>
    <w:qFormat/>
    <w:rsid w:val="00747631"/>
    <w:rPr>
      <w:rFonts w:cs="Wingdings"/>
    </w:rPr>
  </w:style>
  <w:style w:type="character" w:customStyle="1" w:styleId="ListLabel10">
    <w:name w:val="ListLabel 10"/>
    <w:qFormat/>
    <w:rsid w:val="00747631"/>
    <w:rPr>
      <w:rFonts w:cs="Times New Roman"/>
      <w:b/>
      <w:bCs w:val="0"/>
      <w:i w:val="0"/>
      <w:iCs w:val="0"/>
      <w:sz w:val="22"/>
      <w:szCs w:val="24"/>
      <w:u w:val="none"/>
    </w:rPr>
  </w:style>
  <w:style w:type="character" w:customStyle="1" w:styleId="ListLabel11">
    <w:name w:val="ListLabel 11"/>
    <w:qFormat/>
    <w:rsid w:val="00747631"/>
    <w:rPr>
      <w:rFonts w:cs="Courier New"/>
    </w:rPr>
  </w:style>
  <w:style w:type="character" w:customStyle="1" w:styleId="ListLabel12">
    <w:name w:val="ListLabel 12"/>
    <w:qFormat/>
    <w:rsid w:val="00747631"/>
    <w:rPr>
      <w:rFonts w:cs="Wingdings"/>
    </w:rPr>
  </w:style>
  <w:style w:type="character" w:customStyle="1" w:styleId="ListLabel13">
    <w:name w:val="ListLabel 13"/>
    <w:qFormat/>
    <w:rsid w:val="00747631"/>
    <w:rPr>
      <w:rFonts w:cs="Symbol"/>
    </w:rPr>
  </w:style>
  <w:style w:type="character" w:customStyle="1" w:styleId="ListLabel14">
    <w:name w:val="ListLabel 14"/>
    <w:qFormat/>
    <w:rsid w:val="00747631"/>
    <w:rPr>
      <w:rFonts w:cs="Courier New"/>
    </w:rPr>
  </w:style>
  <w:style w:type="character" w:customStyle="1" w:styleId="ListLabel15">
    <w:name w:val="ListLabel 15"/>
    <w:qFormat/>
    <w:rsid w:val="00747631"/>
    <w:rPr>
      <w:rFonts w:cs="Wingdings"/>
    </w:rPr>
  </w:style>
  <w:style w:type="character" w:customStyle="1" w:styleId="ListLabel16">
    <w:name w:val="ListLabel 16"/>
    <w:qFormat/>
    <w:rsid w:val="00747631"/>
    <w:rPr>
      <w:rFonts w:cs="Symbol"/>
    </w:rPr>
  </w:style>
  <w:style w:type="character" w:customStyle="1" w:styleId="ListLabel17">
    <w:name w:val="ListLabel 17"/>
    <w:qFormat/>
    <w:rsid w:val="00747631"/>
    <w:rPr>
      <w:rFonts w:cs="Courier New"/>
    </w:rPr>
  </w:style>
  <w:style w:type="character" w:customStyle="1" w:styleId="ListLabel18">
    <w:name w:val="ListLabel 18"/>
    <w:qFormat/>
    <w:rsid w:val="00747631"/>
    <w:rPr>
      <w:rFonts w:cs="Wingdings"/>
    </w:rPr>
  </w:style>
  <w:style w:type="character" w:customStyle="1" w:styleId="ListLabel19">
    <w:name w:val="ListLabel 19"/>
    <w:qFormat/>
    <w:rsid w:val="00747631"/>
    <w:rPr>
      <w:b w:val="0"/>
      <w:bCs/>
      <w:color w:val="000000"/>
      <w:sz w:val="24"/>
      <w:szCs w:val="24"/>
    </w:rPr>
  </w:style>
  <w:style w:type="character" w:customStyle="1" w:styleId="ListLabel20">
    <w:name w:val="ListLabel 20"/>
    <w:qFormat/>
    <w:rsid w:val="00747631"/>
    <w:rPr>
      <w:color w:val="auto"/>
      <w:sz w:val="22"/>
      <w:szCs w:val="22"/>
      <w:u w:val="none"/>
    </w:rPr>
  </w:style>
  <w:style w:type="character" w:customStyle="1" w:styleId="ListLabel21">
    <w:name w:val="ListLabel 21"/>
    <w:qFormat/>
    <w:rsid w:val="00747631"/>
    <w:rPr>
      <w:sz w:val="22"/>
      <w:szCs w:val="22"/>
    </w:rPr>
  </w:style>
  <w:style w:type="character" w:customStyle="1" w:styleId="ListLabel22">
    <w:name w:val="ListLabel 22"/>
    <w:qFormat/>
    <w:rsid w:val="00747631"/>
    <w:rPr>
      <w:color w:val="000000" w:themeColor="text1"/>
      <w:sz w:val="22"/>
      <w:szCs w:val="22"/>
      <w:lang w:val="en-AU"/>
    </w:rPr>
  </w:style>
  <w:style w:type="character" w:customStyle="1" w:styleId="ListLabel23">
    <w:name w:val="ListLabel 23"/>
    <w:qFormat/>
    <w:rsid w:val="00747631"/>
    <w:rPr>
      <w:color w:val="000000" w:themeColor="text1"/>
      <w:sz w:val="22"/>
      <w:szCs w:val="22"/>
    </w:rPr>
  </w:style>
  <w:style w:type="character" w:customStyle="1" w:styleId="ListLabel24">
    <w:name w:val="ListLabel 24"/>
    <w:qFormat/>
    <w:rsid w:val="00747631"/>
    <w:rPr>
      <w:rFonts w:cs="Wingdings"/>
      <w:sz w:val="22"/>
    </w:rPr>
  </w:style>
  <w:style w:type="character" w:customStyle="1" w:styleId="ListLabel25">
    <w:name w:val="ListLabel 25"/>
    <w:qFormat/>
    <w:rsid w:val="00747631"/>
    <w:rPr>
      <w:rFonts w:cs="Courier New"/>
    </w:rPr>
  </w:style>
  <w:style w:type="character" w:customStyle="1" w:styleId="ListLabel26">
    <w:name w:val="ListLabel 26"/>
    <w:qFormat/>
    <w:rsid w:val="00747631"/>
    <w:rPr>
      <w:rFonts w:cs="Wingdings"/>
    </w:rPr>
  </w:style>
  <w:style w:type="character" w:customStyle="1" w:styleId="ListLabel27">
    <w:name w:val="ListLabel 27"/>
    <w:qFormat/>
    <w:rsid w:val="00747631"/>
    <w:rPr>
      <w:rFonts w:cs="Symbol"/>
    </w:rPr>
  </w:style>
  <w:style w:type="character" w:customStyle="1" w:styleId="ListLabel28">
    <w:name w:val="ListLabel 28"/>
    <w:qFormat/>
    <w:rsid w:val="00747631"/>
    <w:rPr>
      <w:rFonts w:cs="Courier New"/>
    </w:rPr>
  </w:style>
  <w:style w:type="character" w:customStyle="1" w:styleId="ListLabel29">
    <w:name w:val="ListLabel 29"/>
    <w:qFormat/>
    <w:rsid w:val="00747631"/>
    <w:rPr>
      <w:rFonts w:cs="Wingdings"/>
    </w:rPr>
  </w:style>
  <w:style w:type="character" w:customStyle="1" w:styleId="ListLabel30">
    <w:name w:val="ListLabel 30"/>
    <w:qFormat/>
    <w:rsid w:val="00747631"/>
    <w:rPr>
      <w:rFonts w:cs="Symbol"/>
    </w:rPr>
  </w:style>
  <w:style w:type="character" w:customStyle="1" w:styleId="ListLabel31">
    <w:name w:val="ListLabel 31"/>
    <w:qFormat/>
    <w:rsid w:val="00747631"/>
    <w:rPr>
      <w:rFonts w:cs="Courier New"/>
    </w:rPr>
  </w:style>
  <w:style w:type="character" w:customStyle="1" w:styleId="ListLabel32">
    <w:name w:val="ListLabel 32"/>
    <w:qFormat/>
    <w:rsid w:val="00747631"/>
    <w:rPr>
      <w:rFonts w:cs="Wingdings"/>
    </w:rPr>
  </w:style>
  <w:style w:type="character" w:customStyle="1" w:styleId="ListLabel33">
    <w:name w:val="ListLabel 33"/>
    <w:qFormat/>
    <w:rsid w:val="00747631"/>
    <w:rPr>
      <w:rFonts w:cs="Times New Roman"/>
      <w:b/>
      <w:bCs w:val="0"/>
      <w:i w:val="0"/>
      <w:iCs w:val="0"/>
      <w:sz w:val="22"/>
      <w:szCs w:val="24"/>
      <w:u w:val="none"/>
    </w:rPr>
  </w:style>
  <w:style w:type="character" w:customStyle="1" w:styleId="ListLabel34">
    <w:name w:val="ListLabel 34"/>
    <w:qFormat/>
    <w:rsid w:val="00747631"/>
    <w:rPr>
      <w:rFonts w:cs="Courier New"/>
    </w:rPr>
  </w:style>
  <w:style w:type="character" w:customStyle="1" w:styleId="ListLabel35">
    <w:name w:val="ListLabel 35"/>
    <w:qFormat/>
    <w:rsid w:val="00747631"/>
    <w:rPr>
      <w:rFonts w:cs="Wingdings"/>
    </w:rPr>
  </w:style>
  <w:style w:type="character" w:customStyle="1" w:styleId="ListLabel36">
    <w:name w:val="ListLabel 36"/>
    <w:qFormat/>
    <w:rsid w:val="00747631"/>
    <w:rPr>
      <w:rFonts w:cs="Symbol"/>
    </w:rPr>
  </w:style>
  <w:style w:type="character" w:customStyle="1" w:styleId="ListLabel37">
    <w:name w:val="ListLabel 37"/>
    <w:qFormat/>
    <w:rsid w:val="00747631"/>
    <w:rPr>
      <w:rFonts w:cs="Courier New"/>
    </w:rPr>
  </w:style>
  <w:style w:type="character" w:customStyle="1" w:styleId="ListLabel38">
    <w:name w:val="ListLabel 38"/>
    <w:qFormat/>
    <w:rsid w:val="00747631"/>
    <w:rPr>
      <w:rFonts w:cs="Wingdings"/>
    </w:rPr>
  </w:style>
  <w:style w:type="character" w:customStyle="1" w:styleId="ListLabel39">
    <w:name w:val="ListLabel 39"/>
    <w:qFormat/>
    <w:rsid w:val="00747631"/>
    <w:rPr>
      <w:rFonts w:cs="Symbol"/>
    </w:rPr>
  </w:style>
  <w:style w:type="character" w:customStyle="1" w:styleId="ListLabel40">
    <w:name w:val="ListLabel 40"/>
    <w:qFormat/>
    <w:rsid w:val="00747631"/>
    <w:rPr>
      <w:rFonts w:cs="Courier New"/>
    </w:rPr>
  </w:style>
  <w:style w:type="character" w:customStyle="1" w:styleId="ListLabel41">
    <w:name w:val="ListLabel 41"/>
    <w:qFormat/>
    <w:rsid w:val="00747631"/>
    <w:rPr>
      <w:rFonts w:cs="Wingdings"/>
    </w:rPr>
  </w:style>
  <w:style w:type="character" w:customStyle="1" w:styleId="ListLabel42">
    <w:name w:val="ListLabel 42"/>
    <w:qFormat/>
    <w:rsid w:val="00747631"/>
    <w:rPr>
      <w:b w:val="0"/>
      <w:bCs/>
      <w:color w:val="000000"/>
      <w:sz w:val="24"/>
      <w:szCs w:val="24"/>
    </w:rPr>
  </w:style>
  <w:style w:type="character" w:customStyle="1" w:styleId="ListLabel43">
    <w:name w:val="ListLabel 43"/>
    <w:qFormat/>
    <w:rsid w:val="00747631"/>
    <w:rPr>
      <w:color w:val="auto"/>
      <w:sz w:val="22"/>
      <w:szCs w:val="22"/>
      <w:u w:val="none"/>
    </w:rPr>
  </w:style>
  <w:style w:type="character" w:customStyle="1" w:styleId="ListLabel44">
    <w:name w:val="ListLabel 44"/>
    <w:qFormat/>
    <w:rsid w:val="00747631"/>
    <w:rPr>
      <w:sz w:val="22"/>
      <w:szCs w:val="22"/>
    </w:rPr>
  </w:style>
  <w:style w:type="character" w:customStyle="1" w:styleId="ListLabel45">
    <w:name w:val="ListLabel 45"/>
    <w:qFormat/>
    <w:rsid w:val="00747631"/>
    <w:rPr>
      <w:rFonts w:cs="Calibri"/>
      <w:sz w:val="22"/>
      <w:szCs w:val="22"/>
    </w:rPr>
  </w:style>
  <w:style w:type="character" w:customStyle="1" w:styleId="ListLabel46">
    <w:name w:val="ListLabel 46"/>
    <w:qFormat/>
    <w:rsid w:val="00747631"/>
    <w:rPr>
      <w:color w:val="000000" w:themeColor="text1"/>
      <w:sz w:val="22"/>
      <w:szCs w:val="22"/>
      <w:lang w:val="en-AU"/>
    </w:rPr>
  </w:style>
  <w:style w:type="character" w:customStyle="1" w:styleId="ListLabel47">
    <w:name w:val="ListLabel 47"/>
    <w:qFormat/>
    <w:rsid w:val="00747631"/>
    <w:rPr>
      <w:color w:val="000000" w:themeColor="text1"/>
      <w:sz w:val="22"/>
      <w:szCs w:val="22"/>
    </w:rPr>
  </w:style>
  <w:style w:type="character" w:customStyle="1" w:styleId="ListLabel48">
    <w:name w:val="ListLabel 48"/>
    <w:qFormat/>
    <w:rPr>
      <w:rFonts w:cs="Wingdings"/>
      <w:sz w:val="22"/>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Times New Roman"/>
      <w:b/>
      <w:bCs w:val="0"/>
      <w:i w:val="0"/>
      <w:iCs w:val="0"/>
      <w:sz w:val="22"/>
      <w:szCs w:val="24"/>
      <w:u w:val="none"/>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b w:val="0"/>
      <w:bCs/>
      <w:color w:val="000000"/>
      <w:sz w:val="24"/>
      <w:szCs w:val="24"/>
    </w:rPr>
  </w:style>
  <w:style w:type="character" w:customStyle="1" w:styleId="ListLabel67">
    <w:name w:val="ListLabel 67"/>
    <w:qFormat/>
    <w:rPr>
      <w:color w:val="auto"/>
      <w:sz w:val="22"/>
      <w:szCs w:val="22"/>
      <w:u w:val="none"/>
    </w:rPr>
  </w:style>
  <w:style w:type="character" w:customStyle="1" w:styleId="ListLabel68">
    <w:name w:val="ListLabel 68"/>
    <w:qFormat/>
    <w:rPr>
      <w:sz w:val="22"/>
      <w:szCs w:val="22"/>
    </w:rPr>
  </w:style>
  <w:style w:type="character" w:customStyle="1" w:styleId="ListLabel69">
    <w:name w:val="ListLabel 69"/>
    <w:qFormat/>
    <w:rPr>
      <w:rFonts w:cs="Calibri"/>
      <w:sz w:val="22"/>
      <w:szCs w:val="22"/>
    </w:rPr>
  </w:style>
  <w:style w:type="character" w:customStyle="1" w:styleId="ListLabel70">
    <w:name w:val="ListLabel 70"/>
    <w:qFormat/>
    <w:rPr>
      <w:color w:val="000000" w:themeColor="text1"/>
      <w:sz w:val="22"/>
      <w:szCs w:val="22"/>
      <w:lang w:val="en-AU"/>
    </w:rPr>
  </w:style>
  <w:style w:type="character" w:customStyle="1" w:styleId="ListLabel71">
    <w:name w:val="ListLabel 71"/>
    <w:qFormat/>
    <w:rPr>
      <w:color w:val="000000" w:themeColor="text1"/>
      <w:sz w:val="22"/>
      <w:szCs w:val="22"/>
    </w:rPr>
  </w:style>
  <w:style w:type="character" w:customStyle="1" w:styleId="ListLabel72">
    <w:name w:val="ListLabel 72"/>
    <w:qFormat/>
    <w:rPr>
      <w:rFonts w:cs="Wingdings"/>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imes New Roman"/>
      <w:b/>
      <w:bCs w:val="0"/>
      <w:i w:val="0"/>
      <w:iCs w:val="0"/>
      <w:sz w:val="22"/>
      <w:szCs w:val="24"/>
      <w:u w:val="none"/>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b w:val="0"/>
      <w:bCs/>
      <w:color w:val="000000"/>
      <w:sz w:val="24"/>
      <w:szCs w:val="24"/>
    </w:rPr>
  </w:style>
  <w:style w:type="character" w:customStyle="1" w:styleId="ListLabel91">
    <w:name w:val="ListLabel 91"/>
    <w:qFormat/>
    <w:rPr>
      <w:color w:val="auto"/>
      <w:sz w:val="22"/>
      <w:szCs w:val="22"/>
      <w:u w:val="none"/>
    </w:rPr>
  </w:style>
  <w:style w:type="character" w:customStyle="1" w:styleId="ListLabel92">
    <w:name w:val="ListLabel 92"/>
    <w:qFormat/>
    <w:rPr>
      <w:sz w:val="22"/>
      <w:szCs w:val="22"/>
    </w:rPr>
  </w:style>
  <w:style w:type="character" w:customStyle="1" w:styleId="ListLabel93">
    <w:name w:val="ListLabel 93"/>
    <w:qFormat/>
    <w:rPr>
      <w:rFonts w:cs="Calibri"/>
      <w:sz w:val="22"/>
      <w:szCs w:val="22"/>
    </w:rPr>
  </w:style>
  <w:style w:type="character" w:customStyle="1" w:styleId="ListLabel94">
    <w:name w:val="ListLabel 94"/>
    <w:qFormat/>
    <w:rPr>
      <w:color w:val="000000" w:themeColor="text1"/>
      <w:sz w:val="22"/>
      <w:szCs w:val="22"/>
      <w:lang w:val="en-AU"/>
    </w:rPr>
  </w:style>
  <w:style w:type="character" w:customStyle="1" w:styleId="ListLabel95">
    <w:name w:val="ListLabel 95"/>
    <w:qFormat/>
    <w:rPr>
      <w:color w:val="000000" w:themeColor="text1"/>
      <w:sz w:val="22"/>
      <w:szCs w:val="22"/>
    </w:rPr>
  </w:style>
  <w:style w:type="character" w:customStyle="1" w:styleId="ListLabel96">
    <w:name w:val="ListLabel 96"/>
    <w:qFormat/>
    <w:rPr>
      <w:rFonts w:cs="Wingdings"/>
      <w:sz w:val="22"/>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Times New Roman"/>
      <w:b/>
      <w:bCs w:val="0"/>
      <w:i w:val="0"/>
      <w:iCs w:val="0"/>
      <w:sz w:val="22"/>
      <w:szCs w:val="24"/>
      <w:u w:val="none"/>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b w:val="0"/>
      <w:bCs/>
      <w:color w:val="000000"/>
      <w:sz w:val="24"/>
      <w:szCs w:val="24"/>
    </w:rPr>
  </w:style>
  <w:style w:type="character" w:customStyle="1" w:styleId="ListLabel115">
    <w:name w:val="ListLabel 115"/>
    <w:qFormat/>
    <w:rPr>
      <w:color w:val="auto"/>
      <w:sz w:val="22"/>
      <w:szCs w:val="22"/>
      <w:u w:val="none"/>
    </w:rPr>
  </w:style>
  <w:style w:type="character" w:customStyle="1" w:styleId="ListLabel116">
    <w:name w:val="ListLabel 116"/>
    <w:qFormat/>
    <w:rPr>
      <w:sz w:val="22"/>
      <w:szCs w:val="22"/>
    </w:rPr>
  </w:style>
  <w:style w:type="character" w:customStyle="1" w:styleId="ListLabel117">
    <w:name w:val="ListLabel 117"/>
    <w:qFormat/>
    <w:rPr>
      <w:color w:val="000000" w:themeColor="text1"/>
      <w:sz w:val="22"/>
      <w:szCs w:val="22"/>
      <w:lang w:val="en-AU"/>
    </w:rPr>
  </w:style>
  <w:style w:type="character" w:customStyle="1" w:styleId="ListLabel118">
    <w:name w:val="ListLabel 118"/>
    <w:qFormat/>
    <w:rPr>
      <w:color w:val="000000" w:themeColor="text1"/>
      <w:sz w:val="22"/>
      <w:szCs w:val="22"/>
    </w:rPr>
  </w:style>
  <w:style w:type="character" w:customStyle="1" w:styleId="ListLabel119">
    <w:name w:val="ListLabel 119"/>
    <w:qFormat/>
    <w:rPr>
      <w:rFonts w:cs="Wingdings"/>
      <w:sz w:val="22"/>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Times New Roman"/>
      <w:b/>
      <w:bCs w:val="0"/>
      <w:i w:val="0"/>
      <w:iCs w:val="0"/>
      <w:sz w:val="22"/>
      <w:szCs w:val="24"/>
      <w:u w:val="none"/>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b w:val="0"/>
      <w:bCs/>
      <w:color w:val="000000"/>
      <w:sz w:val="24"/>
      <w:szCs w:val="24"/>
    </w:rPr>
  </w:style>
  <w:style w:type="character" w:customStyle="1" w:styleId="ListLabel138">
    <w:name w:val="ListLabel 138"/>
    <w:qFormat/>
    <w:rPr>
      <w:color w:val="auto"/>
      <w:sz w:val="22"/>
      <w:szCs w:val="22"/>
      <w:u w:val="none"/>
    </w:rPr>
  </w:style>
  <w:style w:type="character" w:customStyle="1" w:styleId="ListLabel139">
    <w:name w:val="ListLabel 139"/>
    <w:qFormat/>
    <w:rPr>
      <w:sz w:val="22"/>
      <w:szCs w:val="22"/>
    </w:rPr>
  </w:style>
  <w:style w:type="character" w:customStyle="1" w:styleId="ListLabel140">
    <w:name w:val="ListLabel 140"/>
    <w:qFormat/>
    <w:rPr>
      <w:color w:val="000000" w:themeColor="text1"/>
      <w:sz w:val="22"/>
      <w:szCs w:val="22"/>
      <w:lang w:val="en-AU"/>
    </w:rPr>
  </w:style>
  <w:style w:type="character" w:customStyle="1" w:styleId="ListLabel141">
    <w:name w:val="ListLabel 141"/>
    <w:qFormat/>
    <w:rPr>
      <w:color w:val="000000" w:themeColor="text1"/>
      <w:sz w:val="22"/>
      <w:szCs w:val="22"/>
    </w:rPr>
  </w:style>
  <w:style w:type="character" w:customStyle="1" w:styleId="ListLabel142">
    <w:name w:val="ListLabel 142"/>
    <w:qFormat/>
    <w:rPr>
      <w:rFonts w:cs="Wingdings"/>
      <w:sz w:val="22"/>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Times New Roman"/>
      <w:b/>
      <w:bCs w:val="0"/>
      <w:i w:val="0"/>
      <w:iCs w:val="0"/>
      <w:sz w:val="22"/>
      <w:szCs w:val="24"/>
      <w:u w:val="none"/>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b w:val="0"/>
      <w:bCs/>
      <w:color w:val="000000"/>
      <w:sz w:val="24"/>
      <w:szCs w:val="24"/>
    </w:rPr>
  </w:style>
  <w:style w:type="character" w:customStyle="1" w:styleId="ListLabel161">
    <w:name w:val="ListLabel 161"/>
    <w:qFormat/>
    <w:rPr>
      <w:color w:val="000000"/>
      <w:sz w:val="22"/>
      <w:szCs w:val="22"/>
      <w:u w:val="none"/>
    </w:rPr>
  </w:style>
  <w:style w:type="character" w:customStyle="1" w:styleId="ListLabel162">
    <w:name w:val="ListLabel 162"/>
    <w:qFormat/>
    <w:rPr>
      <w:color w:val="000000" w:themeColor="text1"/>
      <w:sz w:val="22"/>
      <w:szCs w:val="22"/>
      <w:lang w:val="en-AU"/>
    </w:rPr>
  </w:style>
  <w:style w:type="character" w:customStyle="1" w:styleId="ListLabel163">
    <w:name w:val="ListLabel 163"/>
    <w:qFormat/>
    <w:rPr>
      <w:color w:val="000000" w:themeColor="text1"/>
      <w:sz w:val="22"/>
      <w:szCs w:val="22"/>
    </w:rPr>
  </w:style>
  <w:style w:type="character" w:customStyle="1" w:styleId="ListLabel164">
    <w:name w:val="ListLabel 164"/>
    <w:qFormat/>
    <w:rPr>
      <w:rFonts w:cs="Wingdings"/>
      <w:sz w:val="22"/>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b/>
      <w:bCs w:val="0"/>
      <w:i w:val="0"/>
      <w:iCs w:val="0"/>
      <w:sz w:val="22"/>
      <w:szCs w:val="24"/>
      <w:u w:val="none"/>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b w:val="0"/>
      <w:bCs/>
      <w:color w:val="000000"/>
      <w:sz w:val="24"/>
      <w:szCs w:val="24"/>
    </w:rPr>
  </w:style>
  <w:style w:type="character" w:customStyle="1" w:styleId="ListLabel183">
    <w:name w:val="ListLabel 183"/>
    <w:qFormat/>
    <w:rPr>
      <w:color w:val="000000"/>
      <w:sz w:val="22"/>
      <w:szCs w:val="22"/>
      <w:u w:val="none"/>
    </w:rPr>
  </w:style>
  <w:style w:type="character" w:customStyle="1" w:styleId="ListLabel184">
    <w:name w:val="ListLabel 184"/>
    <w:qFormat/>
    <w:rPr>
      <w:color w:val="000000" w:themeColor="text1"/>
      <w:sz w:val="22"/>
      <w:szCs w:val="22"/>
      <w:lang w:val="en-AU"/>
    </w:rPr>
  </w:style>
  <w:style w:type="character" w:customStyle="1" w:styleId="ListLabel185">
    <w:name w:val="ListLabel 185"/>
    <w:qFormat/>
    <w:rPr>
      <w:color w:val="000000" w:themeColor="text1"/>
      <w:sz w:val="22"/>
      <w:szCs w:val="22"/>
    </w:rPr>
  </w:style>
  <w:style w:type="paragraph" w:customStyle="1" w:styleId="Heading">
    <w:name w:val="Heading"/>
    <w:basedOn w:val="Normal"/>
    <w:next w:val="BodyText"/>
    <w:qFormat/>
    <w:rsid w:val="00747631"/>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3B3DB2"/>
    <w:pPr>
      <w:jc w:val="both"/>
    </w:pPr>
    <w:rPr>
      <w:sz w:val="24"/>
      <w:szCs w:val="24"/>
    </w:rPr>
  </w:style>
  <w:style w:type="paragraph" w:styleId="List">
    <w:name w:val="List"/>
    <w:basedOn w:val="BodyText"/>
    <w:rsid w:val="00747631"/>
    <w:rPr>
      <w:rFonts w:cs="Arial"/>
    </w:rPr>
  </w:style>
  <w:style w:type="paragraph" w:styleId="Caption">
    <w:name w:val="caption"/>
    <w:basedOn w:val="Normal"/>
    <w:qFormat/>
    <w:rsid w:val="00747631"/>
    <w:pPr>
      <w:suppressLineNumbers/>
      <w:spacing w:before="120" w:after="120"/>
    </w:pPr>
    <w:rPr>
      <w:rFonts w:cs="Arial"/>
      <w:i/>
      <w:iCs/>
      <w:sz w:val="24"/>
      <w:szCs w:val="24"/>
    </w:rPr>
  </w:style>
  <w:style w:type="paragraph" w:customStyle="1" w:styleId="Index">
    <w:name w:val="Index"/>
    <w:basedOn w:val="Normal"/>
    <w:qFormat/>
    <w:rsid w:val="00747631"/>
    <w:pPr>
      <w:suppressLineNumbers/>
    </w:pPr>
    <w:rPr>
      <w:rFonts w:cs="Arial"/>
    </w:rPr>
  </w:style>
  <w:style w:type="paragraph" w:styleId="Title">
    <w:name w:val="Title"/>
    <w:basedOn w:val="Normal"/>
    <w:link w:val="TitleChar"/>
    <w:uiPriority w:val="99"/>
    <w:qFormat/>
    <w:rsid w:val="003B3DB2"/>
    <w:pPr>
      <w:jc w:val="center"/>
    </w:pPr>
    <w:rPr>
      <w:b/>
      <w:bCs/>
      <w:sz w:val="28"/>
      <w:szCs w:val="28"/>
      <w:u w:val="single"/>
    </w:rPr>
  </w:style>
  <w:style w:type="paragraph" w:styleId="Header">
    <w:name w:val="header"/>
    <w:basedOn w:val="Normal"/>
    <w:link w:val="HeaderChar"/>
    <w:uiPriority w:val="99"/>
    <w:rsid w:val="003B3DB2"/>
    <w:pPr>
      <w:tabs>
        <w:tab w:val="center" w:pos="4320"/>
        <w:tab w:val="right" w:pos="8640"/>
      </w:tabs>
    </w:pPr>
  </w:style>
  <w:style w:type="paragraph" w:styleId="NormalWeb">
    <w:name w:val="Normal (Web)"/>
    <w:basedOn w:val="Normal"/>
    <w:uiPriority w:val="99"/>
    <w:qFormat/>
    <w:rsid w:val="003B3DB2"/>
    <w:rPr>
      <w:sz w:val="24"/>
      <w:szCs w:val="24"/>
      <w:lang w:eastAsia="en-US"/>
    </w:rPr>
  </w:style>
  <w:style w:type="paragraph" w:styleId="BalloonText">
    <w:name w:val="Balloon Text"/>
    <w:basedOn w:val="Normal"/>
    <w:link w:val="BalloonTextChar"/>
    <w:uiPriority w:val="99"/>
    <w:semiHidden/>
    <w:qFormat/>
    <w:rsid w:val="003B3DB2"/>
    <w:rPr>
      <w:rFonts w:ascii="Tahoma" w:hAnsi="Tahoma" w:cs="Tahoma"/>
      <w:sz w:val="16"/>
      <w:szCs w:val="16"/>
    </w:rPr>
  </w:style>
  <w:style w:type="paragraph" w:styleId="Footer">
    <w:name w:val="footer"/>
    <w:basedOn w:val="Normal"/>
    <w:link w:val="FooterChar"/>
    <w:uiPriority w:val="99"/>
    <w:rsid w:val="001E7A76"/>
    <w:pPr>
      <w:tabs>
        <w:tab w:val="center" w:pos="4680"/>
        <w:tab w:val="right" w:pos="9360"/>
      </w:tabs>
    </w:pPr>
  </w:style>
  <w:style w:type="paragraph" w:styleId="ListParagraph">
    <w:name w:val="List Paragraph"/>
    <w:basedOn w:val="Normal"/>
    <w:uiPriority w:val="99"/>
    <w:qFormat/>
    <w:rsid w:val="00970034"/>
    <w:pPr>
      <w:ind w:left="720"/>
      <w:contextualSpacing/>
    </w:pPr>
  </w:style>
  <w:style w:type="paragraph" w:customStyle="1" w:styleId="Default">
    <w:name w:val="Default"/>
    <w:qFormat/>
    <w:rsid w:val="00DF3BB4"/>
    <w:rPr>
      <w:rFonts w:ascii="Times New Roman" w:hAnsi="Times New Roman"/>
      <w:color w:val="000000"/>
      <w:sz w:val="24"/>
      <w:szCs w:val="24"/>
    </w:rPr>
  </w:style>
  <w:style w:type="paragraph" w:customStyle="1" w:styleId="PreformattedText">
    <w:name w:val="Preformatted Text"/>
    <w:basedOn w:val="Normal"/>
    <w:qFormat/>
    <w:rsid w:val="001A6DD8"/>
    <w:pPr>
      <w:widowControl w:val="0"/>
      <w:suppressAutoHyphens/>
    </w:pPr>
    <w:rPr>
      <w:lang w:val="en-IN" w:eastAsia="en-IN" w:bidi="en-IN"/>
    </w:rPr>
  </w:style>
  <w:style w:type="paragraph" w:customStyle="1" w:styleId="FrameContents">
    <w:name w:val="Frame Contents"/>
    <w:basedOn w:val="Normal"/>
    <w:qFormat/>
    <w:rsid w:val="00747631"/>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80D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urchase@stpi.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91-120-24704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ccounts@stpi.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1660</TotalTime>
  <Pages>7</Pages>
  <Words>1695</Words>
  <Characters>9667</Characters>
  <Application>Microsoft Office Word</Application>
  <DocSecurity>0</DocSecurity>
  <Lines>80</Lines>
  <Paragraphs>22</Paragraphs>
  <ScaleCrop>false</ScaleCrop>
  <Company>Hewlett-Packard Company</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TECHNOLOGY PARKS OF INDIA</dc:title>
  <dc:subject/>
  <dc:creator>rahul</dc:creator>
  <dc:description/>
  <cp:lastModifiedBy>Abhinav Singh</cp:lastModifiedBy>
  <cp:revision>24</cp:revision>
  <cp:lastPrinted>2022-08-08T10:10:00Z</cp:lastPrinted>
  <dcterms:created xsi:type="dcterms:W3CDTF">2018-08-20T06:52:00Z</dcterms:created>
  <dcterms:modified xsi:type="dcterms:W3CDTF">2023-03-16T11:39:00Z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