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B2" w:rsidRDefault="008D30B2" w:rsidP="002978E2">
      <w:pPr>
        <w:jc w:val="right"/>
        <w:rPr>
          <w:rFonts w:ascii="Times New Roman" w:hAnsi="Times New Roman" w:cs="Times New Roman"/>
          <w:sz w:val="24"/>
        </w:rPr>
      </w:pPr>
    </w:p>
    <w:p w:rsidR="00E42192" w:rsidRDefault="002978E2" w:rsidP="00076002">
      <w:pPr>
        <w:jc w:val="center"/>
        <w:rPr>
          <w:rFonts w:ascii="Times New Roman" w:hAnsi="Times New Roman" w:cs="Times New Roman"/>
          <w:b/>
          <w:sz w:val="28"/>
        </w:rPr>
      </w:pPr>
      <w:r w:rsidRPr="002978E2">
        <w:rPr>
          <w:rFonts w:ascii="Times New Roman" w:hAnsi="Times New Roman" w:cs="Times New Roman"/>
          <w:b/>
          <w:sz w:val="28"/>
        </w:rPr>
        <w:t>Ф</w:t>
      </w:r>
      <w:r w:rsidR="00D67CD7">
        <w:rPr>
          <w:rFonts w:ascii="Times New Roman" w:hAnsi="Times New Roman" w:cs="Times New Roman"/>
          <w:b/>
          <w:sz w:val="28"/>
        </w:rPr>
        <w:t xml:space="preserve">акултет техничких наука у Чачку, </w:t>
      </w:r>
      <w:r w:rsidRPr="002978E2">
        <w:rPr>
          <w:rFonts w:ascii="Times New Roman" w:hAnsi="Times New Roman" w:cs="Times New Roman"/>
          <w:b/>
          <w:sz w:val="28"/>
        </w:rPr>
        <w:t>Универзитет у Крагујевцу</w:t>
      </w:r>
    </w:p>
    <w:p w:rsidR="002A7839" w:rsidRPr="002978E2" w:rsidRDefault="002A7839">
      <w:pPr>
        <w:rPr>
          <w:rFonts w:ascii="Times New Roman" w:hAnsi="Times New Roman" w:cs="Times New Roman"/>
          <w:b/>
          <w:sz w:val="28"/>
        </w:rPr>
      </w:pPr>
    </w:p>
    <w:p w:rsidR="002978E2" w:rsidRDefault="00D67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r-Latn-RS"/>
        </w:rPr>
        <w:drawing>
          <wp:anchor distT="0" distB="0" distL="114300" distR="114300" simplePos="0" relativeHeight="251657216" behindDoc="0" locked="0" layoutInCell="1" allowOverlap="1" wp14:anchorId="3A863A67" wp14:editId="4A7B4E98">
            <wp:simplePos x="0" y="0"/>
            <wp:positionH relativeFrom="column">
              <wp:posOffset>1774825</wp:posOffset>
            </wp:positionH>
            <wp:positionV relativeFrom="paragraph">
              <wp:posOffset>11430</wp:posOffset>
            </wp:positionV>
            <wp:extent cx="2202180" cy="22021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8E2" w:rsidRDefault="002978E2">
      <w:pPr>
        <w:rPr>
          <w:rFonts w:ascii="Times New Roman" w:hAnsi="Times New Roman" w:cs="Times New Roman"/>
          <w:sz w:val="24"/>
        </w:rPr>
      </w:pPr>
    </w:p>
    <w:p w:rsidR="002978E2" w:rsidRDefault="002978E2">
      <w:pPr>
        <w:rPr>
          <w:rFonts w:ascii="Times New Roman" w:hAnsi="Times New Roman" w:cs="Times New Roman"/>
          <w:sz w:val="24"/>
        </w:rPr>
      </w:pPr>
    </w:p>
    <w:p w:rsidR="002978E2" w:rsidRDefault="002978E2">
      <w:pPr>
        <w:rPr>
          <w:rFonts w:ascii="Times New Roman" w:hAnsi="Times New Roman" w:cs="Times New Roman"/>
          <w:sz w:val="24"/>
        </w:rPr>
      </w:pPr>
    </w:p>
    <w:p w:rsidR="002978E2" w:rsidRDefault="002978E2">
      <w:pPr>
        <w:rPr>
          <w:rFonts w:ascii="Times New Roman" w:hAnsi="Times New Roman" w:cs="Times New Roman"/>
          <w:sz w:val="24"/>
        </w:rPr>
      </w:pPr>
    </w:p>
    <w:p w:rsidR="002978E2" w:rsidRDefault="002978E2">
      <w:pPr>
        <w:rPr>
          <w:rFonts w:ascii="Times New Roman" w:hAnsi="Times New Roman" w:cs="Times New Roman"/>
          <w:sz w:val="24"/>
        </w:rPr>
      </w:pPr>
    </w:p>
    <w:p w:rsidR="00D67CD7" w:rsidRDefault="00D67CD7">
      <w:pPr>
        <w:rPr>
          <w:rFonts w:ascii="Times New Roman" w:hAnsi="Times New Roman" w:cs="Times New Roman"/>
          <w:sz w:val="24"/>
        </w:rPr>
      </w:pPr>
    </w:p>
    <w:p w:rsidR="00D67CD7" w:rsidRDefault="00D67CD7">
      <w:pPr>
        <w:rPr>
          <w:rFonts w:ascii="Times New Roman" w:hAnsi="Times New Roman" w:cs="Times New Roman"/>
          <w:sz w:val="24"/>
        </w:rPr>
      </w:pPr>
    </w:p>
    <w:p w:rsidR="002A7839" w:rsidRDefault="002A7839">
      <w:pPr>
        <w:rPr>
          <w:rFonts w:ascii="Times New Roman" w:hAnsi="Times New Roman" w:cs="Times New Roman"/>
          <w:sz w:val="24"/>
        </w:rPr>
      </w:pPr>
    </w:p>
    <w:p w:rsidR="002978E2" w:rsidRPr="002978E2" w:rsidRDefault="002978E2" w:rsidP="002978E2">
      <w:pPr>
        <w:jc w:val="center"/>
        <w:rPr>
          <w:rFonts w:ascii="Times New Roman" w:hAnsi="Times New Roman" w:cs="Times New Roman"/>
          <w:sz w:val="40"/>
        </w:rPr>
      </w:pPr>
      <w:r w:rsidRPr="002978E2">
        <w:rPr>
          <w:rFonts w:ascii="Times New Roman" w:hAnsi="Times New Roman" w:cs="Times New Roman"/>
          <w:b/>
          <w:sz w:val="48"/>
        </w:rPr>
        <w:t>Семинарски рад</w:t>
      </w:r>
      <w:r w:rsidRPr="002978E2">
        <w:rPr>
          <w:rFonts w:ascii="Times New Roman" w:hAnsi="Times New Roman" w:cs="Times New Roman"/>
          <w:b/>
          <w:sz w:val="48"/>
        </w:rPr>
        <w:br/>
      </w:r>
      <w:r w:rsidRPr="002978E2">
        <w:rPr>
          <w:rFonts w:ascii="Times New Roman" w:hAnsi="Times New Roman" w:cs="Times New Roman"/>
          <w:sz w:val="40"/>
        </w:rPr>
        <w:t>из предмета</w:t>
      </w:r>
    </w:p>
    <w:p w:rsidR="002978E2" w:rsidRPr="00D67CD7" w:rsidRDefault="00D67CD7" w:rsidP="002978E2">
      <w:pPr>
        <w:jc w:val="center"/>
        <w:rPr>
          <w:rFonts w:ascii="Times New Roman" w:hAnsi="Times New Roman" w:cs="Times New Roman"/>
          <w:b/>
          <w:sz w:val="44"/>
          <w:lang w:val="sr-Cyrl-RS"/>
        </w:rPr>
      </w:pPr>
      <w:r>
        <w:rPr>
          <w:rFonts w:ascii="Times New Roman" w:hAnsi="Times New Roman" w:cs="Times New Roman"/>
          <w:b/>
          <w:sz w:val="48"/>
          <w:lang w:val="sr-Cyrl-RS"/>
        </w:rPr>
        <w:t>ОПТИЧКЕ МРЕЖЕ</w:t>
      </w:r>
    </w:p>
    <w:p w:rsidR="00E42192" w:rsidRDefault="00E42192">
      <w:pPr>
        <w:rPr>
          <w:rFonts w:ascii="Times New Roman" w:hAnsi="Times New Roman" w:cs="Times New Roman"/>
          <w:sz w:val="24"/>
        </w:rPr>
      </w:pPr>
    </w:p>
    <w:p w:rsidR="002978E2" w:rsidRDefault="002978E2">
      <w:pPr>
        <w:rPr>
          <w:rFonts w:ascii="Times New Roman" w:hAnsi="Times New Roman" w:cs="Times New Roman"/>
          <w:sz w:val="24"/>
        </w:rPr>
      </w:pPr>
    </w:p>
    <w:p w:rsidR="002978E2" w:rsidRDefault="002978E2">
      <w:pPr>
        <w:rPr>
          <w:rFonts w:ascii="Times New Roman" w:hAnsi="Times New Roman" w:cs="Times New Roman"/>
          <w:sz w:val="24"/>
        </w:rPr>
      </w:pPr>
    </w:p>
    <w:p w:rsidR="00915EC3" w:rsidRDefault="00915EC3">
      <w:pPr>
        <w:rPr>
          <w:rFonts w:ascii="Times New Roman" w:hAnsi="Times New Roman" w:cs="Times New Roman"/>
          <w:sz w:val="24"/>
        </w:rPr>
      </w:pPr>
    </w:p>
    <w:p w:rsidR="00D67CD7" w:rsidRDefault="00D67CD7" w:rsidP="002978E2">
      <w:pPr>
        <w:tabs>
          <w:tab w:val="left" w:pos="567"/>
          <w:tab w:val="right" w:pos="8505"/>
        </w:tabs>
        <w:rPr>
          <w:rFonts w:ascii="Times New Roman" w:hAnsi="Times New Roman" w:cs="Times New Roman"/>
          <w:sz w:val="24"/>
        </w:rPr>
      </w:pPr>
    </w:p>
    <w:p w:rsidR="00D67CD7" w:rsidRDefault="00D67CD7" w:rsidP="002978E2">
      <w:pPr>
        <w:tabs>
          <w:tab w:val="left" w:pos="567"/>
          <w:tab w:val="right" w:pos="85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sr-Cyrl-RS"/>
        </w:rPr>
        <w:t xml:space="preserve">     </w:t>
      </w:r>
      <w:r w:rsidR="002978E2" w:rsidRPr="00915EC3">
        <w:rPr>
          <w:rFonts w:ascii="Times New Roman" w:hAnsi="Times New Roman" w:cs="Times New Roman"/>
          <w:b/>
          <w:sz w:val="28"/>
        </w:rPr>
        <w:t>Професор: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  <w:r w:rsidR="002978E2" w:rsidRPr="00915EC3">
        <w:rPr>
          <w:rFonts w:ascii="Times New Roman" w:hAnsi="Times New Roman" w:cs="Times New Roman"/>
          <w:b/>
          <w:sz w:val="28"/>
        </w:rPr>
        <w:t>Студент:</w:t>
      </w:r>
    </w:p>
    <w:p w:rsidR="002978E2" w:rsidRPr="00D67CD7" w:rsidRDefault="00D67CD7" w:rsidP="002978E2">
      <w:pPr>
        <w:tabs>
          <w:tab w:val="left" w:pos="567"/>
          <w:tab w:val="right" w:pos="8505"/>
        </w:tabs>
        <w:rPr>
          <w:rFonts w:ascii="Times New Roman" w:hAnsi="Times New Roman" w:cs="Times New Roman"/>
          <w:sz w:val="28"/>
        </w:rPr>
      </w:pPr>
      <w:r w:rsidRPr="00591423">
        <w:rPr>
          <w:rFonts w:ascii="Times New Roman" w:hAnsi="Times New Roman" w:cs="Times New Roman"/>
          <w:sz w:val="28"/>
          <w:szCs w:val="28"/>
        </w:rPr>
        <w:t>др Ристо Бојовић</w:t>
      </w:r>
      <w:r>
        <w:rPr>
          <w:rFonts w:ascii="Times New Roman" w:hAnsi="Times New Roman" w:cs="Times New Roman"/>
          <w:sz w:val="28"/>
          <w:lang w:val="sr-Cyrl-RS"/>
        </w:rPr>
        <w:t xml:space="preserve">                                         </w:t>
      </w:r>
      <w:r w:rsidR="002A7839">
        <w:rPr>
          <w:rFonts w:ascii="Times New Roman" w:hAnsi="Times New Roman" w:cs="Times New Roman"/>
          <w:sz w:val="28"/>
          <w:lang w:val="sr-Cyrl-RS"/>
        </w:rPr>
        <w:t xml:space="preserve">  </w:t>
      </w:r>
      <w:r>
        <w:rPr>
          <w:rFonts w:ascii="Times New Roman" w:hAnsi="Times New Roman" w:cs="Times New Roman"/>
          <w:sz w:val="28"/>
          <w:lang w:val="sr-Cyrl-RS"/>
        </w:rPr>
        <w:t>Михаило Кнежевић 517/2020</w:t>
      </w:r>
      <w:r w:rsidR="002978E2" w:rsidRPr="00915EC3">
        <w:rPr>
          <w:rFonts w:ascii="Times New Roman" w:hAnsi="Times New Roman" w:cs="Times New Roman"/>
          <w:sz w:val="28"/>
        </w:rPr>
        <w:br/>
      </w:r>
      <w:r w:rsidR="002978E2">
        <w:rPr>
          <w:rFonts w:ascii="Times New Roman" w:hAnsi="Times New Roman" w:cs="Times New Roman"/>
          <w:sz w:val="24"/>
        </w:rPr>
        <w:tab/>
      </w:r>
      <w:r w:rsidR="002978E2" w:rsidRPr="00591423">
        <w:rPr>
          <w:rFonts w:ascii="Times New Roman" w:hAnsi="Times New Roman" w:cs="Times New Roman"/>
          <w:sz w:val="28"/>
          <w:szCs w:val="28"/>
        </w:rPr>
        <w:tab/>
      </w:r>
    </w:p>
    <w:p w:rsidR="002978E2" w:rsidRDefault="002978E2" w:rsidP="002978E2">
      <w:pPr>
        <w:tabs>
          <w:tab w:val="left" w:pos="567"/>
          <w:tab w:val="right" w:pos="8505"/>
        </w:tabs>
        <w:rPr>
          <w:rFonts w:ascii="Times New Roman" w:hAnsi="Times New Roman" w:cs="Times New Roman"/>
          <w:sz w:val="24"/>
        </w:rPr>
      </w:pPr>
    </w:p>
    <w:p w:rsidR="00915EC3" w:rsidRDefault="00915EC3">
      <w:pPr>
        <w:rPr>
          <w:rFonts w:ascii="Times New Roman" w:hAnsi="Times New Roman" w:cs="Times New Roman"/>
          <w:sz w:val="24"/>
        </w:rPr>
      </w:pPr>
    </w:p>
    <w:p w:rsidR="00E42192" w:rsidRDefault="00E42192">
      <w:pPr>
        <w:rPr>
          <w:rFonts w:ascii="Times New Roman" w:hAnsi="Times New Roman" w:cs="Times New Roman"/>
          <w:sz w:val="24"/>
        </w:rPr>
      </w:pPr>
    </w:p>
    <w:p w:rsidR="00E42192" w:rsidRDefault="00E42192">
      <w:pPr>
        <w:rPr>
          <w:rFonts w:ascii="Times New Roman" w:hAnsi="Times New Roman" w:cs="Times New Roman"/>
          <w:sz w:val="24"/>
        </w:rPr>
      </w:pPr>
    </w:p>
    <w:p w:rsidR="00E42192" w:rsidRDefault="00E42192">
      <w:pPr>
        <w:rPr>
          <w:rFonts w:ascii="Times New Roman" w:hAnsi="Times New Roman" w:cs="Times New Roman"/>
          <w:sz w:val="24"/>
        </w:rPr>
      </w:pPr>
    </w:p>
    <w:p w:rsidR="00E42192" w:rsidRPr="002A7839" w:rsidRDefault="002978E2" w:rsidP="002A7839">
      <w:pPr>
        <w:jc w:val="center"/>
        <w:rPr>
          <w:rFonts w:ascii="Times New Roman" w:hAnsi="Times New Roman" w:cs="Times New Roman"/>
          <w:sz w:val="28"/>
        </w:rPr>
        <w:sectPr w:rsidR="00E42192" w:rsidRPr="002A7839" w:rsidSect="00076002">
          <w:pgSz w:w="11907" w:h="16839" w:code="9"/>
          <w:pgMar w:top="1417" w:right="1417" w:bottom="1417" w:left="1417" w:header="0" w:footer="0" w:gutter="0"/>
          <w:cols w:space="708"/>
          <w:docGrid w:linePitch="360"/>
        </w:sectPr>
      </w:pPr>
      <w:r w:rsidRPr="00915EC3">
        <w:rPr>
          <w:rFonts w:ascii="Times New Roman" w:hAnsi="Times New Roman" w:cs="Times New Roman"/>
          <w:sz w:val="28"/>
        </w:rPr>
        <w:t>У Чачку, јун 2020. године</w:t>
      </w:r>
    </w:p>
    <w:p w:rsidR="00202A6F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sz w:val="40"/>
          <w:szCs w:val="40"/>
          <w:lang w:val="sr-Cyrl-RS"/>
        </w:rPr>
        <w:lastRenderedPageBreak/>
        <w:t>САДРЖАЈ</w:t>
      </w: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076002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076002" w:rsidRDefault="003E13F9" w:rsidP="00076002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sz w:val="40"/>
          <w:szCs w:val="40"/>
          <w:lang w:val="sr-Cyrl-RS"/>
        </w:rPr>
        <w:lastRenderedPageBreak/>
        <w:t>УВОД</w:t>
      </w:r>
    </w:p>
    <w:p w:rsidR="003E13F9" w:rsidRDefault="0024461D" w:rsidP="003E13F9">
      <w:pPr>
        <w:rPr>
          <w:rFonts w:ascii="Times New Roman" w:hAnsi="Times New Roman" w:cs="Times New Roman"/>
          <w:b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sz w:val="40"/>
          <w:szCs w:val="40"/>
          <w:lang w:val="sr-Cyrl-RS"/>
        </w:rPr>
        <w:tab/>
      </w:r>
    </w:p>
    <w:p w:rsidR="0024461D" w:rsidRDefault="0024461D" w:rsidP="003E13F9">
      <w:pPr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sz w:val="40"/>
          <w:szCs w:val="40"/>
          <w:lang w:val="sr-Cyrl-RS"/>
        </w:rPr>
        <w:tab/>
      </w:r>
      <w:r>
        <w:rPr>
          <w:rFonts w:ascii="Times New Roman" w:hAnsi="Times New Roman" w:cs="Times New Roman"/>
          <w:sz w:val="32"/>
          <w:szCs w:val="32"/>
          <w:lang w:val="sr-Cyrl-RS"/>
        </w:rPr>
        <w:t>Од најранијих искорака људске врсте према цивилизацијским</w:t>
      </w:r>
      <w:r w:rsidR="00875E9B">
        <w:rPr>
          <w:rFonts w:ascii="Times New Roman" w:hAnsi="Times New Roman" w:cs="Times New Roman"/>
          <w:sz w:val="32"/>
          <w:szCs w:val="32"/>
          <w:lang w:val="sr-Cyrl-RS"/>
        </w:rPr>
        <w:t xml:space="preserve"> вредностима јављала се потреба за преносом информација на даљину, што је резултирало настанком телекомуникације као облашћу људске делатности која се бави преносом знакова, сигнала, порука...</w:t>
      </w:r>
    </w:p>
    <w:p w:rsidR="00875E9B" w:rsidRDefault="00875E9B" w:rsidP="003E13F9">
      <w:pPr>
        <w:rPr>
          <w:rFonts w:ascii="Times New Roman" w:hAnsi="Times New Roman" w:cs="Times New Roman"/>
          <w:b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Нагли развој електронике средином прошлог века</w:t>
      </w:r>
      <w:r w:rsidR="008865E0">
        <w:rPr>
          <w:rFonts w:ascii="Times New Roman" w:hAnsi="Times New Roman" w:cs="Times New Roman"/>
          <w:sz w:val="32"/>
          <w:szCs w:val="32"/>
          <w:lang w:val="sr-Cyrl-RS"/>
        </w:rPr>
        <w:t xml:space="preserve"> је омогућио изузетно стрму путању развоја електронских комуникационих уређаја који су били у стању да бакарним проводник пренесу изузетно велику количину података, првенствено остварујући на тај начин услове за стварање мреже фиксне телефоније а након тога (захваљујући неким проширењима) и глобалне рачунарске мреже (интернета), савремених радио и ТВ система и других облика комуникације, међутим праве прилике за прогрес телекомуникационе технике су се криле у експоатацији медијума за пренос информа</w:t>
      </w:r>
      <w:r w:rsidR="00804B73">
        <w:rPr>
          <w:rFonts w:ascii="Times New Roman" w:hAnsi="Times New Roman" w:cs="Times New Roman"/>
          <w:sz w:val="32"/>
          <w:szCs w:val="32"/>
          <w:lang w:val="sr-Cyrl-RS"/>
        </w:rPr>
        <w:t xml:space="preserve">ција који је коришћен у свим старим цивилизацијама почев од грчке, римске па до византијске </w:t>
      </w:r>
      <w:r w:rsidR="009E1674">
        <w:rPr>
          <w:rFonts w:ascii="Times New Roman" w:hAnsi="Times New Roman" w:cs="Times New Roman"/>
          <w:sz w:val="32"/>
          <w:szCs w:val="32"/>
          <w:lang w:val="sr-Cyrl-RS"/>
        </w:rPr>
        <w:t>–</w:t>
      </w:r>
      <w:r w:rsidR="00804B73">
        <w:rPr>
          <w:rFonts w:ascii="Times New Roman" w:hAnsi="Times New Roman" w:cs="Times New Roman"/>
          <w:sz w:val="32"/>
          <w:szCs w:val="32"/>
          <w:lang w:val="sr-Cyrl-RS"/>
        </w:rPr>
        <w:t xml:space="preserve"> </w:t>
      </w:r>
      <w:r w:rsidR="00804B73" w:rsidRPr="00804B73">
        <w:rPr>
          <w:rFonts w:ascii="Times New Roman" w:hAnsi="Times New Roman" w:cs="Times New Roman"/>
          <w:b/>
          <w:sz w:val="32"/>
          <w:szCs w:val="32"/>
          <w:lang w:val="sr-Cyrl-RS"/>
        </w:rPr>
        <w:t>светлости</w:t>
      </w:r>
      <w:r w:rsidR="009E1674">
        <w:rPr>
          <w:rFonts w:ascii="Times New Roman" w:hAnsi="Times New Roman" w:cs="Times New Roman"/>
          <w:b/>
          <w:sz w:val="32"/>
          <w:szCs w:val="32"/>
          <w:lang w:val="sr-Cyrl-RS"/>
        </w:rPr>
        <w:t>.</w:t>
      </w:r>
    </w:p>
    <w:p w:rsidR="0016496C" w:rsidRDefault="0016496C" w:rsidP="003E13F9">
      <w:pPr>
        <w:rPr>
          <w:rFonts w:ascii="Times New Roman" w:hAnsi="Times New Roman" w:cs="Times New Roman"/>
          <w:b/>
          <w:sz w:val="32"/>
          <w:szCs w:val="32"/>
          <w:lang w:val="sr-Cyrl-RS"/>
        </w:rPr>
      </w:pPr>
    </w:p>
    <w:p w:rsidR="00DC036B" w:rsidRDefault="00F2362D" w:rsidP="00F2362D">
      <w:pPr>
        <w:rPr>
          <w:rFonts w:ascii="Times New Roman" w:hAnsi="Times New Roman" w:cs="Times New Roman"/>
          <w:i/>
          <w:sz w:val="40"/>
          <w:szCs w:val="40"/>
          <w:lang w:val="sr-Cyrl-RS"/>
        </w:rPr>
      </w:pPr>
      <w:r>
        <w:rPr>
          <w:rFonts w:ascii="Times New Roman" w:hAnsi="Times New Roman" w:cs="Times New Roman"/>
          <w:i/>
          <w:sz w:val="40"/>
          <w:szCs w:val="40"/>
          <w:lang w:val="en-US"/>
        </w:rPr>
        <w:t xml:space="preserve">      “</w:t>
      </w:r>
      <w:r w:rsidR="00DC036B">
        <w:rPr>
          <w:rFonts w:ascii="Times New Roman" w:hAnsi="Times New Roman" w:cs="Times New Roman"/>
          <w:i/>
          <w:sz w:val="40"/>
          <w:szCs w:val="40"/>
          <w:lang w:val="sr-Cyrl-RS"/>
        </w:rPr>
        <w:t>Понекад је потребно да</w:t>
      </w:r>
    </w:p>
    <w:p w:rsidR="00DC036B" w:rsidRPr="00F2362D" w:rsidRDefault="00F2362D" w:rsidP="00DC036B">
      <w:pPr>
        <w:jc w:val="center"/>
        <w:rPr>
          <w:rFonts w:ascii="Times New Roman" w:hAnsi="Times New Roman" w:cs="Times New Roman"/>
          <w:i/>
          <w:sz w:val="40"/>
          <w:szCs w:val="40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lang w:val="en-US"/>
        </w:rPr>
        <w:t xml:space="preserve">               </w:t>
      </w:r>
      <w:r w:rsidR="00DC036B">
        <w:rPr>
          <w:rFonts w:ascii="Times New Roman" w:hAnsi="Times New Roman" w:cs="Times New Roman"/>
          <w:i/>
          <w:sz w:val="40"/>
          <w:szCs w:val="40"/>
          <w:lang w:val="sr-Cyrl-RS"/>
        </w:rPr>
        <w:t>погледамо уназад да бисмо ишли унапред</w:t>
      </w:r>
      <w:r>
        <w:rPr>
          <w:rFonts w:ascii="Times New Roman" w:hAnsi="Times New Roman" w:cs="Times New Roman"/>
          <w:i/>
          <w:sz w:val="40"/>
          <w:szCs w:val="40"/>
          <w:lang w:val="en-US"/>
        </w:rPr>
        <w:t>”</w:t>
      </w:r>
    </w:p>
    <w:p w:rsidR="00DC036B" w:rsidRDefault="00DC036B" w:rsidP="00DC036B">
      <w:pPr>
        <w:rPr>
          <w:rFonts w:ascii="Times New Roman" w:hAnsi="Times New Roman" w:cs="Times New Roman"/>
          <w:sz w:val="40"/>
          <w:szCs w:val="40"/>
          <w:lang w:val="sr-Cyrl-RS"/>
        </w:rPr>
      </w:pPr>
    </w:p>
    <w:p w:rsidR="00DC036B" w:rsidRDefault="0016496C" w:rsidP="00DC036B">
      <w:pPr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Као што је већ споменуто, концепт сигнализирања употребом светлости није нов концепт. Међутим, примена светлосних таласа у модерним телекомуникационим системима почи</w:t>
      </w:r>
      <w:r w:rsidR="0030285A">
        <w:rPr>
          <w:rFonts w:ascii="Times New Roman" w:hAnsi="Times New Roman" w:cs="Times New Roman"/>
          <w:sz w:val="32"/>
          <w:szCs w:val="32"/>
          <w:lang w:val="sr-Cyrl-RS"/>
        </w:rPr>
        <w:t>ње средином 70-тих година када се појављују предлози за реализацију затворених водова за простирање светлости код којих би слабљење било изузетно мало.</w:t>
      </w:r>
    </w:p>
    <w:p w:rsidR="00C71D31" w:rsidRDefault="000D62FE" w:rsidP="00DC036B">
      <w:pPr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Од момента када је експериментисањем са силицијумским једињењима направљено прво мономодно оптичко влакно (1970. год) са слабљењем од 20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dB/km</w:t>
      </w:r>
      <w:r>
        <w:rPr>
          <w:rFonts w:ascii="Times New Roman" w:hAnsi="Times New Roman" w:cs="Times New Roman"/>
          <w:sz w:val="32"/>
          <w:szCs w:val="32"/>
          <w:lang w:val="sr-Cyrl-RS"/>
        </w:rPr>
        <w:t xml:space="preserve"> преко момента инсталације првог оптичког влакна у Чикагу (1977. год) који је служио као замена за 672 телефонска </w:t>
      </w:r>
      <w:r w:rsidR="00A5661F">
        <w:rPr>
          <w:rFonts w:ascii="Times New Roman" w:hAnsi="Times New Roman" w:cs="Times New Roman"/>
          <w:sz w:val="32"/>
          <w:szCs w:val="32"/>
          <w:lang w:val="sr-Cyrl-RS"/>
        </w:rPr>
        <w:t>канала</w:t>
      </w:r>
      <w:r>
        <w:rPr>
          <w:rFonts w:ascii="Times New Roman" w:hAnsi="Times New Roman" w:cs="Times New Roman"/>
          <w:sz w:val="32"/>
          <w:szCs w:val="32"/>
          <w:lang w:val="sr-Cyrl-RS"/>
        </w:rPr>
        <w:t xml:space="preserve"> до </w:t>
      </w:r>
      <w:r w:rsidR="00A5661F">
        <w:rPr>
          <w:rFonts w:ascii="Times New Roman" w:hAnsi="Times New Roman" w:cs="Times New Roman"/>
          <w:sz w:val="32"/>
          <w:szCs w:val="32"/>
          <w:lang w:val="sr-Cyrl-RS"/>
        </w:rPr>
        <w:t>момента када је направљено мономодно влакно са слабљењем од само 0.2</w:t>
      </w:r>
      <w:r w:rsidR="00A5661F">
        <w:rPr>
          <w:rFonts w:ascii="Times New Roman" w:hAnsi="Times New Roman" w:cs="Times New Roman"/>
          <w:sz w:val="32"/>
          <w:szCs w:val="32"/>
          <w:lang w:val="en-US"/>
        </w:rPr>
        <w:t xml:space="preserve"> dB/km </w:t>
      </w:r>
      <w:r w:rsidR="00A5661F">
        <w:rPr>
          <w:rFonts w:ascii="Times New Roman" w:hAnsi="Times New Roman" w:cs="Times New Roman"/>
          <w:sz w:val="32"/>
          <w:szCs w:val="32"/>
          <w:lang w:val="sr-Cyrl-RS"/>
        </w:rPr>
        <w:t xml:space="preserve">када се кроз њега пропусти светлост 1550 </w:t>
      </w:r>
      <w:r w:rsidR="00A5661F">
        <w:rPr>
          <w:rFonts w:ascii="Times New Roman" w:hAnsi="Times New Roman" w:cs="Times New Roman"/>
          <w:sz w:val="32"/>
          <w:szCs w:val="32"/>
        </w:rPr>
        <w:t xml:space="preserve">nm </w:t>
      </w:r>
      <w:r w:rsidR="00A5661F">
        <w:rPr>
          <w:rFonts w:ascii="Times New Roman" w:hAnsi="Times New Roman" w:cs="Times New Roman"/>
          <w:sz w:val="32"/>
          <w:szCs w:val="32"/>
          <w:lang w:val="sr-Cyrl-RS"/>
        </w:rPr>
        <w:t>(1977. год)</w:t>
      </w:r>
      <w:r w:rsidR="00C71D31">
        <w:rPr>
          <w:rFonts w:ascii="Times New Roman" w:hAnsi="Times New Roman" w:cs="Times New Roman"/>
          <w:sz w:val="32"/>
          <w:szCs w:val="32"/>
          <w:lang w:val="sr-Cyrl-RS"/>
        </w:rPr>
        <w:t>.</w:t>
      </w:r>
    </w:p>
    <w:p w:rsidR="0030285A" w:rsidRDefault="00A5661F" w:rsidP="00DC036B">
      <w:pPr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 xml:space="preserve">Од тог тренутка до данас, развој оптичких телекомуникационих система и оптичких мрежа је </w:t>
      </w:r>
      <w:r w:rsidR="00C71D31">
        <w:rPr>
          <w:rFonts w:ascii="Times New Roman" w:hAnsi="Times New Roman" w:cs="Times New Roman"/>
          <w:sz w:val="32"/>
          <w:szCs w:val="32"/>
          <w:lang w:val="sr-Cyrl-RS"/>
        </w:rPr>
        <w:t>одиграо кључну улогу у побољшању квалитета и брзине телекомуникационих услуга, првенствено интернета. Неке процене показују да је укупна дужина свих оптичких влакана у активној употреби око 25 милиона километара и да се 80% свих телекомуникационог саобраћаја дугог домета одвија преко оптичких влакана.</w:t>
      </w:r>
    </w:p>
    <w:p w:rsidR="00C71D31" w:rsidRPr="00A5661F" w:rsidRDefault="00C71D31" w:rsidP="00DC036B">
      <w:pPr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 xml:space="preserve">Овај семинарски рад ће се </w:t>
      </w:r>
      <w:r w:rsidR="00217FB5">
        <w:rPr>
          <w:rFonts w:ascii="Times New Roman" w:hAnsi="Times New Roman" w:cs="Times New Roman"/>
          <w:sz w:val="32"/>
          <w:szCs w:val="32"/>
          <w:lang w:val="sr-Cyrl-RS"/>
        </w:rPr>
        <w:t>фокусирати на основне принципе који стоје иза уређаја у оптичким мрежама као и на основну методологију пројектовања истих.</w:t>
      </w:r>
      <w:bookmarkStart w:id="0" w:name="_GoBack"/>
      <w:bookmarkEnd w:id="0"/>
      <w:r w:rsidR="00217FB5">
        <w:rPr>
          <w:rFonts w:ascii="Times New Roman" w:hAnsi="Times New Roman" w:cs="Times New Roman"/>
          <w:sz w:val="32"/>
          <w:szCs w:val="32"/>
          <w:lang w:val="sr-Cyrl-RS"/>
        </w:rPr>
        <w:t xml:space="preserve"> </w:t>
      </w:r>
    </w:p>
    <w:sectPr w:rsidR="00C71D31" w:rsidRPr="00A5661F" w:rsidSect="00076002">
      <w:headerReference w:type="default" r:id="rId9"/>
      <w:pgSz w:w="11907" w:h="16839" w:code="9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F95" w:rsidRDefault="009D3F95" w:rsidP="00915EC3">
      <w:pPr>
        <w:spacing w:after="0" w:line="240" w:lineRule="auto"/>
      </w:pPr>
      <w:r>
        <w:separator/>
      </w:r>
    </w:p>
  </w:endnote>
  <w:endnote w:type="continuationSeparator" w:id="0">
    <w:p w:rsidR="009D3F95" w:rsidRDefault="009D3F95" w:rsidP="0091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F95" w:rsidRDefault="009D3F95" w:rsidP="00915EC3">
      <w:pPr>
        <w:spacing w:after="0" w:line="240" w:lineRule="auto"/>
      </w:pPr>
      <w:r>
        <w:separator/>
      </w:r>
    </w:p>
  </w:footnote>
  <w:footnote w:type="continuationSeparator" w:id="0">
    <w:p w:rsidR="009D3F95" w:rsidRDefault="009D3F95" w:rsidP="00915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839" w:rsidRPr="002A7839" w:rsidRDefault="002A7839" w:rsidP="002A7839">
    <w:pPr>
      <w:pStyle w:val="Header"/>
      <w:rPr>
        <w:rFonts w:ascii="Times New Roman" w:hAnsi="Times New Roman" w:cs="Times New Roman"/>
        <w:lang w:val="sr-Cyrl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7DEB"/>
    <w:multiLevelType w:val="hybridMultilevel"/>
    <w:tmpl w:val="DE38B4A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D51C84"/>
    <w:multiLevelType w:val="hybridMultilevel"/>
    <w:tmpl w:val="7384F9F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3F519F"/>
    <w:multiLevelType w:val="hybridMultilevel"/>
    <w:tmpl w:val="2FA656BA"/>
    <w:lvl w:ilvl="0" w:tplc="01603DF0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7F0F93"/>
    <w:multiLevelType w:val="hybridMultilevel"/>
    <w:tmpl w:val="4BA2E9B4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7C265A"/>
    <w:multiLevelType w:val="hybridMultilevel"/>
    <w:tmpl w:val="03BE112C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9A79A3"/>
    <w:multiLevelType w:val="multilevel"/>
    <w:tmpl w:val="0972B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DE36814"/>
    <w:multiLevelType w:val="hybridMultilevel"/>
    <w:tmpl w:val="25488FAC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9A7960"/>
    <w:multiLevelType w:val="hybridMultilevel"/>
    <w:tmpl w:val="78BEB51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9B7732"/>
    <w:multiLevelType w:val="hybridMultilevel"/>
    <w:tmpl w:val="0D1C40C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F0762"/>
    <w:multiLevelType w:val="hybridMultilevel"/>
    <w:tmpl w:val="C01200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D09D0"/>
    <w:multiLevelType w:val="multilevel"/>
    <w:tmpl w:val="0DF60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C090896"/>
    <w:multiLevelType w:val="hybridMultilevel"/>
    <w:tmpl w:val="40BA8494"/>
    <w:lvl w:ilvl="0" w:tplc="241A0011">
      <w:start w:val="1"/>
      <w:numFmt w:val="decimal"/>
      <w:lvlText w:val="%1)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035192D"/>
    <w:multiLevelType w:val="hybridMultilevel"/>
    <w:tmpl w:val="1002625E"/>
    <w:lvl w:ilvl="0" w:tplc="241A0011">
      <w:start w:val="1"/>
      <w:numFmt w:val="decimal"/>
      <w:lvlText w:val="%1)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DEC3517"/>
    <w:multiLevelType w:val="hybridMultilevel"/>
    <w:tmpl w:val="E076952E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6211728"/>
    <w:multiLevelType w:val="hybridMultilevel"/>
    <w:tmpl w:val="3A54FD0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4"/>
  </w:num>
  <w:num w:numId="5">
    <w:abstractNumId w:val="7"/>
  </w:num>
  <w:num w:numId="6">
    <w:abstractNumId w:val="10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11"/>
  </w:num>
  <w:num w:numId="12">
    <w:abstractNumId w:val="9"/>
  </w:num>
  <w:num w:numId="13">
    <w:abstractNumId w:val="3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88C"/>
    <w:rsid w:val="00002980"/>
    <w:rsid w:val="00005D56"/>
    <w:rsid w:val="00051437"/>
    <w:rsid w:val="00076002"/>
    <w:rsid w:val="00093962"/>
    <w:rsid w:val="000B5733"/>
    <w:rsid w:val="000C24AD"/>
    <w:rsid w:val="000D62FE"/>
    <w:rsid w:val="000F5220"/>
    <w:rsid w:val="0011764C"/>
    <w:rsid w:val="00143845"/>
    <w:rsid w:val="0016496C"/>
    <w:rsid w:val="00181FB7"/>
    <w:rsid w:val="001B4CDC"/>
    <w:rsid w:val="001B4DFE"/>
    <w:rsid w:val="001C7AB0"/>
    <w:rsid w:val="001E733A"/>
    <w:rsid w:val="00202A6F"/>
    <w:rsid w:val="00216A73"/>
    <w:rsid w:val="00217FB5"/>
    <w:rsid w:val="00242069"/>
    <w:rsid w:val="00244448"/>
    <w:rsid w:val="0024461D"/>
    <w:rsid w:val="00253104"/>
    <w:rsid w:val="002978E2"/>
    <w:rsid w:val="002A7839"/>
    <w:rsid w:val="002D3965"/>
    <w:rsid w:val="002D463A"/>
    <w:rsid w:val="0030285A"/>
    <w:rsid w:val="00307D18"/>
    <w:rsid w:val="003502A5"/>
    <w:rsid w:val="00392107"/>
    <w:rsid w:val="003E13F9"/>
    <w:rsid w:val="00460554"/>
    <w:rsid w:val="00475983"/>
    <w:rsid w:val="004B522C"/>
    <w:rsid w:val="004F60AF"/>
    <w:rsid w:val="004F7E22"/>
    <w:rsid w:val="00582823"/>
    <w:rsid w:val="00591423"/>
    <w:rsid w:val="005972A6"/>
    <w:rsid w:val="005B0185"/>
    <w:rsid w:val="005D6793"/>
    <w:rsid w:val="00612FB9"/>
    <w:rsid w:val="0063113F"/>
    <w:rsid w:val="00663496"/>
    <w:rsid w:val="00697573"/>
    <w:rsid w:val="006B0FEE"/>
    <w:rsid w:val="006D6F56"/>
    <w:rsid w:val="006F38C0"/>
    <w:rsid w:val="0073773D"/>
    <w:rsid w:val="0074248F"/>
    <w:rsid w:val="00760370"/>
    <w:rsid w:val="0078789F"/>
    <w:rsid w:val="007D4FC2"/>
    <w:rsid w:val="00804B73"/>
    <w:rsid w:val="00815005"/>
    <w:rsid w:val="00841509"/>
    <w:rsid w:val="00846BA5"/>
    <w:rsid w:val="008514A6"/>
    <w:rsid w:val="00875E9B"/>
    <w:rsid w:val="008865E0"/>
    <w:rsid w:val="008A1E64"/>
    <w:rsid w:val="008D30B2"/>
    <w:rsid w:val="008D47C4"/>
    <w:rsid w:val="00915EC3"/>
    <w:rsid w:val="009733A2"/>
    <w:rsid w:val="00976D41"/>
    <w:rsid w:val="00995C37"/>
    <w:rsid w:val="009D30A9"/>
    <w:rsid w:val="009D3F95"/>
    <w:rsid w:val="009D57A4"/>
    <w:rsid w:val="009E1674"/>
    <w:rsid w:val="009E2B43"/>
    <w:rsid w:val="00A00F7A"/>
    <w:rsid w:val="00A22ACF"/>
    <w:rsid w:val="00A535A5"/>
    <w:rsid w:val="00A5661F"/>
    <w:rsid w:val="00AD635D"/>
    <w:rsid w:val="00B13811"/>
    <w:rsid w:val="00B345BD"/>
    <w:rsid w:val="00B83ED6"/>
    <w:rsid w:val="00BA1A72"/>
    <w:rsid w:val="00BC2675"/>
    <w:rsid w:val="00C36DC7"/>
    <w:rsid w:val="00C44C63"/>
    <w:rsid w:val="00C62805"/>
    <w:rsid w:val="00C64565"/>
    <w:rsid w:val="00C65A42"/>
    <w:rsid w:val="00C71D31"/>
    <w:rsid w:val="00CC0F29"/>
    <w:rsid w:val="00CC54D9"/>
    <w:rsid w:val="00CE5982"/>
    <w:rsid w:val="00D67CD7"/>
    <w:rsid w:val="00D70407"/>
    <w:rsid w:val="00D71388"/>
    <w:rsid w:val="00D73BDC"/>
    <w:rsid w:val="00D8671C"/>
    <w:rsid w:val="00D90527"/>
    <w:rsid w:val="00D96F34"/>
    <w:rsid w:val="00DC036B"/>
    <w:rsid w:val="00DC4EEE"/>
    <w:rsid w:val="00E42192"/>
    <w:rsid w:val="00E56049"/>
    <w:rsid w:val="00E8776B"/>
    <w:rsid w:val="00ED426A"/>
    <w:rsid w:val="00EE4B2F"/>
    <w:rsid w:val="00F01805"/>
    <w:rsid w:val="00F04FB7"/>
    <w:rsid w:val="00F07C30"/>
    <w:rsid w:val="00F21F07"/>
    <w:rsid w:val="00F2362D"/>
    <w:rsid w:val="00F33F46"/>
    <w:rsid w:val="00F6488C"/>
    <w:rsid w:val="00FC30B0"/>
    <w:rsid w:val="00FC464D"/>
    <w:rsid w:val="00FE2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CBB87B-6A05-4584-B136-8C67CEBF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F07"/>
  </w:style>
  <w:style w:type="paragraph" w:styleId="Heading1">
    <w:name w:val="heading 1"/>
    <w:basedOn w:val="Normal"/>
    <w:next w:val="Normal"/>
    <w:link w:val="Heading1Char"/>
    <w:uiPriority w:val="9"/>
    <w:qFormat/>
    <w:rsid w:val="00E42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15E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EC3"/>
  </w:style>
  <w:style w:type="paragraph" w:styleId="Footer">
    <w:name w:val="footer"/>
    <w:basedOn w:val="Normal"/>
    <w:link w:val="FooterChar"/>
    <w:uiPriority w:val="99"/>
    <w:unhideWhenUsed/>
    <w:rsid w:val="00915E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EC3"/>
  </w:style>
  <w:style w:type="paragraph" w:styleId="TOCHeading">
    <w:name w:val="TOC Heading"/>
    <w:basedOn w:val="Heading1"/>
    <w:next w:val="Normal"/>
    <w:uiPriority w:val="39"/>
    <w:unhideWhenUsed/>
    <w:qFormat/>
    <w:rsid w:val="00915E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5E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5E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3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35A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73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8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F38C0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D71388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BACAF-DAC9-4A25-BB9A-7E5A2522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Mihailo Knežević</cp:lastModifiedBy>
  <cp:revision>2</cp:revision>
  <dcterms:created xsi:type="dcterms:W3CDTF">2020-06-07T18:06:00Z</dcterms:created>
  <dcterms:modified xsi:type="dcterms:W3CDTF">2021-06-05T20:30:00Z</dcterms:modified>
</cp:coreProperties>
</file>