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tensorflow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keras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'Tensorflow/keras : %s'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%keras.version)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keras.models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Sequential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keras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Input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keras.layers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Dense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pd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'pandas : %s'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%pd.version)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'numpy : %s'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%np.version)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sklearn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'sklearn : %s'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%sklearn.version)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sklearn.model_selection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train_test_split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sklearn.metrics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classification_report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plotly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plotly.express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px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plotly.graph_objects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go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'plotly : %s'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%plotly.version)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pd.options.display.max_columns=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df=pd.read_csv(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'weatherAUS.csv'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df=df[pd.isnull(df[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'RainTomorrow'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])==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#df=df.fillna(df.mean())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'RainTodayFlag'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]=df[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'RainToday'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].apply(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x==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'Yes'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'RainTomorrowFlag'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]=df[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'RainTomorrow'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].apply(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x==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'Yes'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(df)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 = df[[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'Humidity3pm'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]]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 = df[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'RainTomorrowFlag'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].values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Y_test = train_test_split(X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model = Sequential(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"Model-with-One-Input"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model.add(Input(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'Input-Layer'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'softplus'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'Hidden-Layer'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'Output-Layer'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