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00" w:rsidRPr="00F67600" w:rsidRDefault="00F67600" w:rsidP="00F67600">
      <w:pPr>
        <w:shd w:val="clear" w:color="auto" w:fill="FFFFFF"/>
        <w:spacing w:before="100" w:beforeAutospacing="1" w:after="0" w:line="495" w:lineRule="atLeast"/>
        <w:rPr>
          <w:rFonts w:ascii="Segoe UI" w:eastAsia="Times New Roman" w:hAnsi="Segoe UI" w:cs="Segoe UI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sz w:val="30"/>
          <w:szCs w:val="30"/>
          <w:lang w:eastAsia="ru-RU"/>
        </w:rPr>
        <w:t>П</w:t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ользователь хочет добавлять товары в избранное, чтобы потом к ним можно было вернуться и позже их купить. Эта большая задача и есть эпик. Ее нужно разложить на </w:t>
      </w:r>
      <w:hyperlink r:id="rId6" w:history="1">
        <w:r w:rsidRPr="00F67600">
          <w:rPr>
            <w:rFonts w:ascii="Segoe UI" w:eastAsia="Times New Roman" w:hAnsi="Segoe UI" w:cs="Segoe UI"/>
            <w:color w:val="212121"/>
            <w:sz w:val="30"/>
            <w:szCs w:val="30"/>
            <w:bdr w:val="none" w:sz="0" w:space="0" w:color="auto" w:frame="1"/>
            <w:lang w:eastAsia="ru-RU"/>
          </w:rPr>
          <w:t>пользовательские истории</w:t>
        </w:r>
      </w:hyperlink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. В данном случае это будет:</w:t>
      </w:r>
    </w:p>
    <w:p w:rsidR="00F67600" w:rsidRPr="00F67600" w:rsidRDefault="00F67600" w:rsidP="00F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  <w:t>Пользователь может сохранять товары в избранное, чтобы снова их там посмотреть</w:t>
      </w:r>
    </w:p>
    <w:p w:rsidR="00F67600" w:rsidRPr="00F67600" w:rsidRDefault="00F67600" w:rsidP="00F67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  <w:t>Пользователь может посмотреть избранное, чтобы купить добавленные туда товары.</w:t>
      </w:r>
    </w:p>
    <w:p w:rsidR="00F67600" w:rsidRPr="00F67600" w:rsidRDefault="00F67600" w:rsidP="00F67600">
      <w:pPr>
        <w:shd w:val="clear" w:color="auto" w:fill="FFFFFF"/>
        <w:spacing w:before="100" w:beforeAutospacing="1" w:after="0" w:line="495" w:lineRule="atLeast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Затем уже эти </w:t>
      </w:r>
      <w:hyperlink r:id="rId7" w:history="1">
        <w:r w:rsidRPr="00F67600">
          <w:rPr>
            <w:rFonts w:ascii="Segoe UI" w:eastAsia="Times New Roman" w:hAnsi="Segoe UI" w:cs="Segoe UI"/>
            <w:color w:val="212121"/>
            <w:sz w:val="30"/>
            <w:szCs w:val="30"/>
            <w:bdr w:val="none" w:sz="0" w:space="0" w:color="auto" w:frame="1"/>
            <w:lang w:eastAsia="ru-RU"/>
          </w:rPr>
          <w:t>пользовательские истории</w:t>
        </w:r>
      </w:hyperlink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 нужно разбить на задачи:</w:t>
      </w:r>
    </w:p>
    <w:p w:rsidR="00F67600" w:rsidRPr="00F67600" w:rsidRDefault="00F67600" w:rsidP="00F676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  <w:t>Добавить кнопку «избранное» на каждую страницу</w:t>
      </w:r>
    </w:p>
    <w:p w:rsidR="00F67600" w:rsidRPr="00F67600" w:rsidRDefault="00F67600" w:rsidP="00F676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  <w:t>Создать базу данных, где будут храниться товары из избранного</w:t>
      </w:r>
    </w:p>
    <w:p w:rsidR="00F67600" w:rsidRPr="00F67600" w:rsidRDefault="00F67600" w:rsidP="00F676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  <w:t>Создать страницу, где будет отображаться избранное пользователя</w:t>
      </w:r>
    </w:p>
    <w:p w:rsidR="00F67600" w:rsidRPr="00F67600" w:rsidRDefault="00F67600" w:rsidP="00F676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5" w:lineRule="atLeast"/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color w:val="212121"/>
          <w:sz w:val="30"/>
          <w:szCs w:val="30"/>
          <w:lang w:eastAsia="ru-RU"/>
        </w:rPr>
        <w:t>Добавить на главную страницу кнопку «Посмотреть избранное».</w:t>
      </w:r>
    </w:p>
    <w:p w:rsidR="00F67600" w:rsidRPr="00F67600" w:rsidRDefault="00F67600" w:rsidP="00F67600">
      <w:pPr>
        <w:shd w:val="clear" w:color="auto" w:fill="FFFFFF"/>
        <w:spacing w:before="100" w:beforeAutospacing="1" w:after="0" w:line="495" w:lineRule="atLeast"/>
        <w:rPr>
          <w:rFonts w:ascii="Segoe UI" w:eastAsia="Times New Roman" w:hAnsi="Segoe UI" w:cs="Segoe UI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sz w:val="30"/>
          <w:szCs w:val="30"/>
          <w:lang w:eastAsia="ru-RU"/>
        </w:rPr>
        <w:t>То есть в основе эпика лежит</w:t>
      </w:r>
      <w:bookmarkStart w:id="0" w:name="_GoBack"/>
      <w:bookmarkEnd w:id="0"/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 xml:space="preserve"> целевая фраза, которая отражает глобальную цель — основную ценность для пользователя. И уже на ее основе будут формироваться задачи.</w:t>
      </w:r>
    </w:p>
    <w:p w:rsidR="00F67600" w:rsidRPr="00F67600" w:rsidRDefault="00F67600" w:rsidP="00F67600">
      <w:pPr>
        <w:shd w:val="clear" w:color="auto" w:fill="FFFFFF"/>
        <w:spacing w:before="100" w:beforeAutospacing="1" w:after="0" w:line="495" w:lineRule="atLeast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Сам по себе эпик в </w:t>
      </w:r>
      <w:proofErr w:type="spellStart"/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fldChar w:fldCharType="begin"/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instrText xml:space="preserve"> HYPERLINK "https://leadstartup.ru/db/scrum" </w:instrText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fldChar w:fldCharType="separate"/>
      </w:r>
      <w:r w:rsidRPr="00F67600">
        <w:rPr>
          <w:rFonts w:ascii="Segoe UI" w:eastAsia="Times New Roman" w:hAnsi="Segoe UI" w:cs="Segoe UI"/>
          <w:color w:val="212121"/>
          <w:sz w:val="30"/>
          <w:szCs w:val="30"/>
          <w:bdr w:val="none" w:sz="0" w:space="0" w:color="auto" w:frame="1"/>
          <w:lang w:eastAsia="ru-RU"/>
        </w:rPr>
        <w:t>скраме</w:t>
      </w:r>
      <w:proofErr w:type="spellEnd"/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fldChar w:fldCharType="end"/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 — это описание верхнего уровня. А пользовательские сценарии или </w:t>
      </w:r>
      <w:proofErr w:type="spellStart"/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fldChar w:fldCharType="begin"/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instrText xml:space="preserve"> HYPERLINK "https://leadstartup.ru/db/user-story" </w:instrText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fldChar w:fldCharType="separate"/>
      </w:r>
      <w:r w:rsidRPr="00F67600">
        <w:rPr>
          <w:rFonts w:ascii="Segoe UI" w:eastAsia="Times New Roman" w:hAnsi="Segoe UI" w:cs="Segoe UI"/>
          <w:color w:val="212121"/>
          <w:sz w:val="30"/>
          <w:szCs w:val="30"/>
          <w:bdr w:val="none" w:sz="0" w:space="0" w:color="auto" w:frame="1"/>
          <w:lang w:eastAsia="ru-RU"/>
        </w:rPr>
        <w:t>user</w:t>
      </w:r>
      <w:proofErr w:type="spellEnd"/>
      <w:r w:rsidRPr="00F67600">
        <w:rPr>
          <w:rFonts w:ascii="Segoe UI" w:eastAsia="Times New Roman" w:hAnsi="Segoe UI" w:cs="Segoe UI"/>
          <w:color w:val="212121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F67600">
        <w:rPr>
          <w:rFonts w:ascii="Segoe UI" w:eastAsia="Times New Roman" w:hAnsi="Segoe UI" w:cs="Segoe UI"/>
          <w:color w:val="212121"/>
          <w:sz w:val="30"/>
          <w:szCs w:val="30"/>
          <w:bdr w:val="none" w:sz="0" w:space="0" w:color="auto" w:frame="1"/>
          <w:lang w:eastAsia="ru-RU"/>
        </w:rPr>
        <w:t>story</w:t>
      </w:r>
      <w:proofErr w:type="spellEnd"/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fldChar w:fldCharType="end"/>
      </w:r>
      <w:r w:rsidRPr="00F67600">
        <w:rPr>
          <w:rFonts w:ascii="Segoe UI" w:eastAsia="Times New Roman" w:hAnsi="Segoe UI" w:cs="Segoe UI"/>
          <w:sz w:val="30"/>
          <w:szCs w:val="30"/>
          <w:lang w:eastAsia="ru-RU"/>
        </w:rPr>
        <w:t> — это уже детализированные требования, в которых при этом есть часть ценности всего эпика.</w:t>
      </w:r>
    </w:p>
    <w:p w:rsidR="002C5C1E" w:rsidRDefault="002C5C1E"/>
    <w:sectPr w:rsidR="002C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6630"/>
    <w:multiLevelType w:val="multilevel"/>
    <w:tmpl w:val="F48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3161A"/>
    <w:multiLevelType w:val="multilevel"/>
    <w:tmpl w:val="1C2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1A"/>
    <w:rsid w:val="002C5C1E"/>
    <w:rsid w:val="00E8491A"/>
    <w:rsid w:val="00F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dstartup.ru/db/user-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dstartup.ru/db/user-s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2024-01-14T17:49:00Z</dcterms:created>
  <dcterms:modified xsi:type="dcterms:W3CDTF">2024-01-14T17:51:00Z</dcterms:modified>
</cp:coreProperties>
</file>