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color w:val="1F4E79"/>
          <w:sz w:val="56"/>
          <w:szCs w:val="56"/>
        </w:rPr>
        <w:t xml:space="preserve">Understanding the RAG Project</w:t>
      </w:r>
    </w:p>
    <w:p>
      <w:pPr>
        <w:spacing w:after="80" w:before="0"/>
        <w:jc w:val="center"/>
      </w:pPr>
      <w:r>
        <w:rPr>
          <w:rFonts w:ascii="Arial" w:cs="Arial" w:eastAsia="Arial" w:hAnsi="Arial"/>
          <w:color w:val="2E75B6"/>
          <w:sz w:val="24"/>
          <w:szCs w:val="24"/>
        </w:rPr>
        <w:t xml:space="preserve">A Plain-English Guide: How It Was Built, What Each Number Means, and What We Learned</w:t>
      </w:r>
    </w:p>
    <w:p>
      <w:pPr>
        <w:spacing w:after="600" w:before="0"/>
        <w:jc w:val="center"/>
      </w:pPr>
      <w:r>
        <w:rPr>
          <w:rFonts w:ascii="Arial" w:cs="Arial" w:eastAsia="Arial" w:hAnsi="Arial"/>
          <w:color w:val="808080"/>
          <w:sz w:val="20"/>
          <w:szCs w:val="20"/>
        </w:rPr>
        <w:t xml:space="preserve">April 2026  ·  HotpotQA + RAMDocs  ·  200 samples each dataset</w:t>
      </w:r>
    </w:p>
    <w:p>
      <w:r>
        <w:br w:type="page"/>
      </w:r>
    </w:p>
    <w:p>
      <w:pPr>
        <w:pStyle w:val="Heading1"/>
        <w:spacing w:after="140" w:before="400"/>
      </w:pPr>
      <w:r>
        <w:rPr>
          <w:rFonts w:ascii="Arial" w:cs="Arial" w:eastAsia="Arial" w:hAnsi="Arial"/>
          <w:b/>
          <w:bCs/>
          <w:color w:val="1F4E79"/>
          <w:sz w:val="34"/>
          <w:szCs w:val="34"/>
        </w:rPr>
        <w:t xml:space="preserve">1. The Problem We Set Out to Solve</w:t>
      </w:r>
    </w:p>
    <w:p>
      <w:pPr>
        <w:spacing w:after="80" w:before="80"/>
      </w:pPr>
      <w:r>
        <w:rPr>
          <w:rFonts w:ascii="Arial" w:cs="Arial" w:eastAsia="Arial" w:hAnsi="Arial"/>
          <w:b w:val="false"/>
          <w:bCs w:val="false"/>
          <w:color w:val="222222"/>
          <w:sz w:val="22"/>
          <w:szCs w:val="22"/>
        </w:rPr>
        <w:t xml:space="preserve">Most search systems work well when a single document can answer your question. But many real questions require connecting information across multiple sources — and that is genuinely hard.</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What is RAG?</w:t>
      </w:r>
    </w:p>
    <w:p>
      <w:pPr>
        <w:spacing w:after="80" w:before="80"/>
      </w:pPr>
      <w:r>
        <w:rPr>
          <w:rFonts w:ascii="Arial" w:cs="Arial" w:eastAsia="Arial" w:hAnsi="Arial"/>
          <w:b w:val="false"/>
          <w:bCs w:val="false"/>
          <w:color w:val="222222"/>
          <w:sz w:val="22"/>
          <w:szCs w:val="22"/>
        </w:rPr>
        <w:t xml:space="preserve">RAG stands for Retrieval-Augmented Generation. Instead of asking an AI to answer from memory (which leads to hallucinations), RAG first retrieves relevant documents from a knowledge base, then feeds those documents to the AI to compose an answer. The AI is grounded — it can only use what it was given.</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Why Multi-Document RAG Is Harder</w:t>
      </w:r>
    </w:p>
    <w:p>
      <w:pPr>
        <w:spacing w:after="80" w:before="80"/>
      </w:pPr>
      <w:r>
        <w:rPr>
          <w:rFonts w:ascii="Arial" w:cs="Arial" w:eastAsia="Arial" w:hAnsi="Arial"/>
          <w:b w:val="false"/>
          <w:bCs w:val="false"/>
          <w:color w:val="222222"/>
          <w:sz w:val="22"/>
          <w:szCs w:val="22"/>
        </w:rPr>
        <w:t xml:space="preserve">Consider the question: "What nationality is the director of the film that won the 2019 Academy Award for Best Picture?" To answer this you need to:</w:t>
      </w:r>
    </w:p>
    <w:p>
      <w:pPr>
        <w:pStyle w:val="ListParagraph"/>
        <w:numPr>
          <w:ilvl w:val="0"/>
          <w:numId w:val="2"/>
        </w:numPr>
        <w:spacing w:after="60" w:before="60"/>
      </w:pPr>
      <w:r>
        <w:rPr>
          <w:rFonts w:ascii="Arial" w:cs="Arial" w:eastAsia="Arial" w:hAnsi="Arial"/>
          <w:color w:val="222222"/>
          <w:sz w:val="21"/>
          <w:szCs w:val="21"/>
        </w:rPr>
        <w:t xml:space="preserve">Find which film won Best Picture in 2019  (that is document 1)</w:t>
      </w:r>
    </w:p>
    <w:p>
      <w:pPr>
        <w:pStyle w:val="ListParagraph"/>
        <w:numPr>
          <w:ilvl w:val="0"/>
          <w:numId w:val="2"/>
        </w:numPr>
        <w:spacing w:after="60" w:before="60"/>
      </w:pPr>
      <w:r>
        <w:rPr>
          <w:rFonts w:ascii="Arial" w:cs="Arial" w:eastAsia="Arial" w:hAnsi="Arial"/>
          <w:color w:val="222222"/>
          <w:sz w:val="21"/>
          <w:szCs w:val="21"/>
        </w:rPr>
        <w:t xml:space="preserve">Find who directed that film  (that is document 2)</w:t>
      </w:r>
    </w:p>
    <w:p>
      <w:pPr>
        <w:pStyle w:val="ListParagraph"/>
        <w:numPr>
          <w:ilvl w:val="0"/>
          <w:numId w:val="2"/>
        </w:numPr>
        <w:spacing w:after="60" w:before="60"/>
      </w:pPr>
      <w:r>
        <w:rPr>
          <w:rFonts w:ascii="Arial" w:cs="Arial" w:eastAsia="Arial" w:hAnsi="Arial"/>
          <w:color w:val="222222"/>
          <w:sz w:val="21"/>
          <w:szCs w:val="21"/>
        </w:rPr>
        <w:t xml:space="preserve">Find the director's nationality  (that might be in document 1 or 2)</w:t>
      </w:r>
    </w:p>
    <w:p>
      <w:pPr>
        <w:spacing w:after="0" w:before="80"/>
      </w:pPr>
      <w:r>
        <w:t xml:space="preserve"/>
      </w:r>
    </w:p>
    <w:p>
      <w:pPr>
        <w:spacing w:after="80" w:before="80"/>
      </w:pPr>
      <w:r>
        <w:rPr>
          <w:rFonts w:ascii="Arial" w:cs="Arial" w:eastAsia="Arial" w:hAnsi="Arial"/>
          <w:b w:val="false"/>
          <w:bCs w:val="false"/>
          <w:color w:val="222222"/>
          <w:sz w:val="22"/>
          <w:szCs w:val="22"/>
        </w:rPr>
        <w:t xml:space="preserve">If the retrieval system only finds document 1 but not document 2, the answer is impossible to get right — regardless of how smart the language model is. This is the core challenge of multi-document RAG, and it is what this project measures.</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The Two Datasets</w:t>
      </w:r>
    </w:p>
    <w:p>
      <w:pPr>
        <w:pStyle w:val="Heading3"/>
        <w:spacing w:after="80" w:before="200"/>
      </w:pPr>
      <w:r>
        <w:rPr>
          <w:rFonts w:ascii="Arial" w:cs="Arial" w:eastAsia="Arial" w:hAnsi="Arial"/>
          <w:b/>
          <w:bCs/>
          <w:color w:val="404040"/>
          <w:sz w:val="23"/>
          <w:szCs w:val="23"/>
        </w:rPr>
        <w:t xml:space="preserve">HotpotQA — The Two-Hop Reasoning Test</w:t>
      </w:r>
    </w:p>
    <w:p>
      <w:pPr>
        <w:spacing w:after="80" w:before="80"/>
      </w:pPr>
      <w:r>
        <w:rPr>
          <w:rFonts w:ascii="Arial" w:cs="Arial" w:eastAsia="Arial" w:hAnsi="Arial"/>
          <w:b w:val="false"/>
          <w:bCs w:val="false"/>
          <w:color w:val="222222"/>
          <w:sz w:val="22"/>
          <w:szCs w:val="22"/>
        </w:rPr>
        <w:t xml:space="preserve">HotpotQA is a dataset of questions that each require exactly two documents to answer (called "two-hop reasoning"). Each question comes with 10 documents — 2 gold documents that are actually needed, and 8 distractor documents that look plausible but are irrelevant. The system must retrieve both gold documents out of the 10.</w:t>
      </w:r>
    </w:p>
    <w:p>
      <w:pPr>
        <w:spacing w:after="0" w:before="60"/>
      </w:pPr>
      <w:r>
        <w:t xml:space="preserve"/>
      </w:r>
    </w:p>
    <w:p>
      <w:pPr>
        <w:pBdr>
          <w:left w:val="thick" w:color="BF8F00" w:sz="12" w:space="8"/>
        </w:pBdr>
        <w:shd w:fill="FFF2CC" w:val="clear"/>
        <w:spacing w:after="120" w:before="120"/>
        <w:ind w:left="240" w:right="240"/>
      </w:pPr>
      <w:r>
        <w:rPr>
          <w:rFonts w:ascii="Arial" w:cs="Arial" w:eastAsia="Arial" w:hAnsi="Arial"/>
          <w:b/>
          <w:bCs/>
          <w:color w:val="7F5700"/>
          <w:sz w:val="21"/>
          <w:szCs w:val="21"/>
        </w:rPr>
        <w:t xml:space="preserve">Why it is hard: a system that retrieves randomly has a 1-in-45 chance of finding both gold documents. You need smart retrieval to do better.</w:t>
      </w:r>
    </w:p>
    <w:p>
      <w:pPr>
        <w:spacing w:after="0" w:before="80"/>
      </w:pPr>
      <w:r>
        <w:t xml:space="preserve"/>
      </w:r>
    </w:p>
    <w:p>
      <w:pPr>
        <w:pStyle w:val="Heading3"/>
        <w:spacing w:after="80" w:before="200"/>
      </w:pPr>
      <w:r>
        <w:rPr>
          <w:rFonts w:ascii="Arial" w:cs="Arial" w:eastAsia="Arial" w:hAnsi="Arial"/>
          <w:b/>
          <w:bCs/>
          <w:color w:val="404040"/>
          <w:sz w:val="23"/>
          <w:szCs w:val="23"/>
        </w:rPr>
        <w:t xml:space="preserve">RAMDocs — The Misinformation Resistance Test</w:t>
      </w:r>
    </w:p>
    <w:p>
      <w:pPr>
        <w:spacing w:after="80" w:before="80"/>
      </w:pPr>
      <w:r>
        <w:rPr>
          <w:rFonts w:ascii="Arial" w:cs="Arial" w:eastAsia="Arial" w:hAnsi="Arial"/>
          <w:b w:val="false"/>
          <w:bCs w:val="false"/>
          <w:color w:val="222222"/>
          <w:sz w:val="22"/>
          <w:szCs w:val="22"/>
        </w:rPr>
        <w:t xml:space="preserve">RAMDocs tests a different challenge: documents may intentionally contain wrong or contradictory information. The system must retrieve the correct documents AND ignore the misleading ones when composing the answer. It tests robustness, not just recall.</w:t>
      </w:r>
    </w:p>
    <w:p>
      <w:pPr>
        <w:spacing w:after="0" w:before="60"/>
      </w:pPr>
      <w:r>
        <w:t xml:space="preserve"/>
      </w:r>
    </w:p>
    <w:p>
      <w:pPr>
        <w:pBdr>
          <w:left w:val="thick" w:color="C55A11" w:sz="12" w:space="8"/>
        </w:pBdr>
        <w:shd w:fill="FCE4D6" w:val="clear"/>
        <w:spacing w:after="120" w:before="120"/>
        <w:ind w:left="240" w:right="240"/>
      </w:pPr>
      <w:r>
        <w:rPr>
          <w:rFonts w:ascii="Arial" w:cs="Arial" w:eastAsia="Arial" w:hAnsi="Arial"/>
          <w:b/>
          <w:bCs/>
          <w:color w:val="843C0C"/>
          <w:sz w:val="21"/>
          <w:szCs w:val="21"/>
        </w:rPr>
        <w:t xml:space="preserve">Why it is hard: a naive system retrieves plausible-sounding wrong documents and copies their content into the answer.</w:t>
      </w:r>
    </w:p>
    <w:p>
      <w:r>
        <w:br w:type="page"/>
      </w:r>
    </w:p>
    <w:p>
      <w:pPr>
        <w:pStyle w:val="Heading1"/>
        <w:spacing w:after="140" w:before="400"/>
      </w:pPr>
      <w:r>
        <w:rPr>
          <w:rFonts w:ascii="Arial" w:cs="Arial" w:eastAsia="Arial" w:hAnsi="Arial"/>
          <w:b/>
          <w:bCs/>
          <w:color w:val="1F4E79"/>
          <w:sz w:val="34"/>
          <w:szCs w:val="34"/>
        </w:rPr>
        <w:t xml:space="preserve">2. How the Project Grew — Step by Step</w:t>
      </w:r>
    </w:p>
    <w:p>
      <w:pPr>
        <w:spacing w:after="80" w:before="80"/>
      </w:pPr>
      <w:r>
        <w:rPr>
          <w:rFonts w:ascii="Arial" w:cs="Arial" w:eastAsia="Arial" w:hAnsi="Arial"/>
          <w:b w:val="false"/>
          <w:bCs w:val="false"/>
          <w:color w:val="222222"/>
          <w:sz w:val="22"/>
          <w:szCs w:val="22"/>
        </w:rPr>
        <w:t xml:space="preserve">The project was built in six phases, each adding one new idea and measuring the impact. Here is the full journey: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Pr>
        <w:tc>
          <w:tcPr>
            <w:tcW w:type="auto" w:w="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Phase</w:t>
            </w:r>
          </w:p>
        </w:tc>
        <w:tc>
          <w:tcPr>
            <w:tcW w:type="auto" w:w="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What Changed</w:t>
            </w:r>
          </w:p>
        </w:tc>
        <w:tc>
          <w:tcPr>
            <w:tcW w:type="auto" w:w="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Multi-doc Hit (HotpotQA)</w:t>
            </w:r>
          </w:p>
        </w:tc>
        <w:tc>
          <w:tcPr>
            <w:tcW w:type="auto" w:w="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Key Takeaway</w:t>
            </w:r>
          </w:p>
        </w:tc>
      </w:tr>
      <w:tr>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1 — Baseline</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TF-IDF / BM25 / LSA Dense</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0.275 (BM25 rule rerank)</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BM25 &gt; Dense for entity-heavy questions</w:t>
            </w:r>
          </w:p>
        </w:tc>
      </w:tr>
      <w:tr>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bCs/>
                <w:sz w:val="20"/>
                <w:szCs w:val="20"/>
              </w:rPr>
              <w:t xml:space="preserve">2 — Dense Upgrade</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Replaced LSA with MiniLM Sentence Transformers</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0.260 Dense alone (worse!)</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Dense semantic matching helps less than expected on named entities</w:t>
            </w:r>
          </w:p>
        </w:tc>
      </w:tr>
      <w:tr>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3 — Hybrid Fusion</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BM25 + Dense scores combined</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0.425 (+54% vs baseline)</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Combining lexical + semantic always beats either alone</w:t>
            </w:r>
          </w:p>
        </w:tc>
      </w:tr>
      <w:tr>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bCs/>
                <w:sz w:val="20"/>
                <w:szCs w:val="20"/>
              </w:rPr>
              <w:t xml:space="preserve">4 — Iterative</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Two-pass retrieval with LLM bridge entity</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0.435 (best in project)</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Two-hop questions need two-pass retrieval to find both documents</w:t>
            </w:r>
          </w:p>
        </w:tc>
      </w:tr>
      <w:tr>
        <w:tc>
          <w:tcPr>
            <w:tcW w:type="auto" w:w="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bCs/>
                <w:sz w:val="20"/>
                <w:szCs w:val="20"/>
              </w:rPr>
              <w:t xml:space="preserve">5 — LLM Rerank</w:t>
            </w:r>
          </w:p>
        </w:tc>
        <w:tc>
          <w:tcPr>
            <w:tcW w:type="auto" w:w="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Claude Haiku scores each doc 0-10</w:t>
            </w:r>
          </w:p>
        </w:tc>
        <w:tc>
          <w:tcPr>
            <w:tcW w:type="auto" w:w="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Hit stays; Answer EM +23%</w:t>
            </w:r>
          </w:p>
        </w:tc>
        <w:tc>
          <w:tcPr>
            <w:tcW w:type="auto" w:w="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Reranking improves answer quality even when retrieval set is the same</w:t>
            </w:r>
          </w:p>
        </w:tc>
      </w:tr>
      <w:tr>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6 — Failure Mode</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Deterministic RAGChecker split</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  (diagnosis, not retrieval)</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9:1 retrieval failures vs hallucinations. Fix retrieval, not generation.</w:t>
            </w:r>
          </w:p>
        </w:tc>
      </w:tr>
    </w:tbl>
    <w:p>
      <w:pPr>
        <w:spacing w:after="0" w:before="120"/>
      </w:pPr>
      <w:r>
        <w:t xml:space="preserve"/>
      </w:r>
    </w:p>
    <w:p>
      <w:pPr>
        <w:pStyle w:val="Heading2"/>
        <w:spacing w:after="100" w:before="280"/>
      </w:pPr>
      <w:r>
        <w:rPr>
          <w:rFonts w:ascii="Arial" w:cs="Arial" w:eastAsia="Arial" w:hAnsi="Arial"/>
          <w:b/>
          <w:bCs/>
          <w:color w:val="2E75B6"/>
          <w:sz w:val="27"/>
          <w:szCs w:val="27"/>
        </w:rPr>
        <w:t xml:space="preserve">Phase 1 — Starting with Keywords (BM25 / TF-IDF)</w:t>
      </w:r>
    </w:p>
    <w:p>
      <w:pPr>
        <w:spacing w:after="80" w:before="80"/>
      </w:pPr>
      <w:r>
        <w:rPr>
          <w:rFonts w:ascii="Arial" w:cs="Arial" w:eastAsia="Arial" w:hAnsi="Arial"/>
          <w:b w:val="false"/>
          <w:bCs w:val="false"/>
          <w:color w:val="222222"/>
          <w:sz w:val="22"/>
          <w:szCs w:val="22"/>
        </w:rPr>
        <w:t xml:space="preserve">The first retrieval methods simply count words. TF-IDF scores documents by how frequently the query words appear, weighted by how rare those words are across all documents. BM25 is a refined version of TF-IDF that handles document length and term saturation better.</w:t>
      </w:r>
    </w:p>
    <w:p>
      <w:pPr>
        <w:spacing w:after="80" w:before="80"/>
      </w:pPr>
      <w:r>
        <w:rPr>
          <w:rFonts w:ascii="Arial" w:cs="Arial" w:eastAsia="Arial" w:hAnsi="Arial"/>
          <w:b w:val="false"/>
          <w:bCs w:val="false"/>
          <w:color w:val="222222"/>
          <w:sz w:val="22"/>
          <w:szCs w:val="22"/>
        </w:rPr>
        <w:t xml:space="preserve">Result: BM25 achieved a multi-doc hit rate of 0.275 — meaning it found both gold documents in the top-3 results only 27.5% of the time. The other 72.5% of the time, at least one needed document was missing.</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Phase 2 — Understanding Meaning (Sentence Transformers)</w:t>
      </w:r>
    </w:p>
    <w:p>
      <w:pPr>
        <w:spacing w:after="80" w:before="80"/>
      </w:pPr>
      <w:r>
        <w:rPr>
          <w:rFonts w:ascii="Arial" w:cs="Arial" w:eastAsia="Arial" w:hAnsi="Arial"/>
          <w:b w:val="false"/>
          <w:bCs w:val="false"/>
          <w:color w:val="222222"/>
          <w:sz w:val="22"/>
          <w:szCs w:val="22"/>
        </w:rPr>
        <w:t xml:space="preserve">We replaced the basic LSA-based dense retrieval with a proper neural model: sentence-transformers/all-MiniLM-L6-v2. This model encodes text into a 384-dimensional vector that captures semantic meaning — "automobile" and "car" land near each other in this space.</w:t>
      </w:r>
    </w:p>
    <w:p>
      <w:pPr>
        <w:spacing w:after="80" w:before="80"/>
      </w:pPr>
      <w:r>
        <w:rPr>
          <w:rFonts w:ascii="Arial" w:cs="Arial" w:eastAsia="Arial" w:hAnsi="Arial"/>
          <w:b w:val="false"/>
          <w:bCs w:val="false"/>
          <w:color w:val="222222"/>
          <w:sz w:val="22"/>
          <w:szCs w:val="22"/>
        </w:rPr>
        <w:t xml:space="preserve">Result: Dense retrieval alone scored 0.260 multi-doc hit — actually worse than BM25. The reason is that HotpotQA questions contain specific named entities (people, films, organisations). Dense models are better at paraphrase but worse at exact entity matching than BM25.</w:t>
      </w:r>
    </w:p>
    <w:p>
      <w:pPr>
        <w:spacing w:after="0" w:before="60"/>
      </w:pPr>
      <w:r>
        <w:t xml:space="preserve"/>
      </w:r>
    </w:p>
    <w:p>
      <w:pPr>
        <w:pBdr>
          <w:left w:val="thick" w:color="2E75B6" w:sz="12" w:space="8"/>
        </w:pBdr>
        <w:shd w:fill="EBF3FB" w:val="clear"/>
        <w:spacing w:after="120" w:before="120"/>
        <w:ind w:left="240" w:right="240"/>
      </w:pPr>
      <w:r>
        <w:rPr>
          <w:rFonts w:ascii="Arial" w:cs="Arial" w:eastAsia="Arial" w:hAnsi="Arial"/>
          <w:b/>
          <w:bCs/>
          <w:color w:val="1F4E79"/>
          <w:sz w:val="21"/>
          <w:szCs w:val="21"/>
        </w:rPr>
        <w:t xml:space="preserve">Lesson: semantic understanding is not the same as factual recall. For entity-heavy questions, exact keyword matching (BM25) beats semantic similarity.</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Phase 3 — Combining Both (Hybrid Retrieval)</w:t>
      </w:r>
    </w:p>
    <w:p>
      <w:pPr>
        <w:spacing w:after="80" w:before="80"/>
      </w:pPr>
      <w:r>
        <w:rPr>
          <w:rFonts w:ascii="Arial" w:cs="Arial" w:eastAsia="Arial" w:hAnsi="Arial"/>
          <w:b w:val="false"/>
          <w:bCs w:val="false"/>
          <w:color w:val="222222"/>
          <w:sz w:val="22"/>
          <w:szCs w:val="22"/>
        </w:rPr>
        <w:t xml:space="preserve">Instead of choosing between BM25 and Dense, we combined their scores: final_score = 0.5 × BM25_score + 0.5 × Dense_score. This linear fusion means a document scores high only if it is relevant by both keyword matching AND semantic meaning.</w:t>
      </w:r>
    </w:p>
    <w:p>
      <w:pPr>
        <w:spacing w:after="80" w:before="80"/>
      </w:pPr>
      <w:r>
        <w:rPr>
          <w:rFonts w:ascii="Arial" w:cs="Arial" w:eastAsia="Arial" w:hAnsi="Arial"/>
          <w:b w:val="false"/>
          <w:bCs w:val="false"/>
          <w:color w:val="222222"/>
          <w:sz w:val="22"/>
          <w:szCs w:val="22"/>
        </w:rPr>
        <w:t xml:space="preserve">Result: Hybrid jumped to 0.425 multi-doc hit — a 54% improvement over the BM25 baseline. This was the single biggest architectural improvement in retrieval.</w:t>
      </w:r>
    </w:p>
    <w:p>
      <w:pPr>
        <w:spacing w:after="0" w:before="60"/>
      </w:pPr>
      <w:r>
        <w:t xml:space="preserve"/>
      </w:r>
    </w:p>
    <w:p>
      <w:pPr>
        <w:pBdr>
          <w:left w:val="thick" w:color="538135" w:sz="12" w:space="8"/>
        </w:pBdr>
        <w:shd w:fill="E2EFDA" w:val="clear"/>
        <w:spacing w:after="120" w:before="120"/>
        <w:ind w:left="240" w:right="240"/>
      </w:pPr>
      <w:r>
        <w:rPr>
          <w:rFonts w:ascii="Arial" w:cs="Arial" w:eastAsia="Arial" w:hAnsi="Arial"/>
          <w:b/>
          <w:bCs/>
          <w:color w:val="375623"/>
          <w:sz w:val="21"/>
          <w:szCs w:val="21"/>
        </w:rPr>
        <w:t xml:space="preserve">Lesson: BM25 catches named entities; Dense catches paraphrases. Together they cover more failure modes than either alone.</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Phase 4 — Chasing the Second Document (Iterative Retrieval)</w:t>
      </w:r>
    </w:p>
    <w:p>
      <w:pPr>
        <w:spacing w:after="80" w:before="80"/>
      </w:pPr>
      <w:r>
        <w:rPr>
          <w:rFonts w:ascii="Arial" w:cs="Arial" w:eastAsia="Arial" w:hAnsi="Arial"/>
          <w:b w:val="false"/>
          <w:bCs w:val="false"/>
          <w:color w:val="222222"/>
          <w:sz w:val="22"/>
          <w:szCs w:val="22"/>
        </w:rPr>
        <w:t xml:space="preserve">For two-hop questions, even hybrid retrieval misses the second document because the query doesn't mention it directly. We implemented two-pass retrieval inspired by Self-RAG:</w:t>
      </w:r>
    </w:p>
    <w:p>
      <w:pPr>
        <w:pStyle w:val="ListParagraph"/>
        <w:numPr>
          <w:ilvl w:val="0"/>
          <w:numId w:val="2"/>
        </w:numPr>
        <w:spacing w:after="60" w:before="60"/>
      </w:pPr>
      <w:r>
        <w:rPr>
          <w:rFonts w:ascii="Arial" w:cs="Arial" w:eastAsia="Arial" w:hAnsi="Arial"/>
          <w:color w:val="222222"/>
          <w:sz w:val="21"/>
          <w:szCs w:val="21"/>
        </w:rPr>
        <w:t xml:space="preserve">Retrieve the most relevant document from the first search (the bridge document).</w:t>
      </w:r>
    </w:p>
    <w:p>
      <w:pPr>
        <w:pStyle w:val="ListParagraph"/>
        <w:numPr>
          <w:ilvl w:val="0"/>
          <w:numId w:val="2"/>
        </w:numPr>
        <w:spacing w:after="60" w:before="60"/>
      </w:pPr>
      <w:r>
        <w:rPr>
          <w:rFonts w:ascii="Arial" w:cs="Arial" w:eastAsia="Arial" w:hAnsi="Arial"/>
          <w:color w:val="222222"/>
          <w:sz w:val="21"/>
          <w:szCs w:val="21"/>
        </w:rPr>
        <w:t xml:space="preserve">Use Claude Haiku to extract a "bridge entity" — the connecting fact — from that document.</w:t>
      </w:r>
    </w:p>
    <w:p>
      <w:pPr>
        <w:pStyle w:val="ListParagraph"/>
        <w:numPr>
          <w:ilvl w:val="0"/>
          <w:numId w:val="2"/>
        </w:numPr>
        <w:spacing w:after="60" w:before="60"/>
      </w:pPr>
      <w:r>
        <w:rPr>
          <w:rFonts w:ascii="Arial" w:cs="Arial" w:eastAsia="Arial" w:hAnsi="Arial"/>
          <w:color w:val="222222"/>
          <w:sz w:val="21"/>
          <w:szCs w:val="21"/>
        </w:rPr>
        <w:t xml:space="preserve">Run a second retrieval pass with the original query plus the bridge entity.</w:t>
      </w:r>
    </w:p>
    <w:p>
      <w:pPr>
        <w:pStyle w:val="ListParagraph"/>
        <w:numPr>
          <w:ilvl w:val="0"/>
          <w:numId w:val="2"/>
        </w:numPr>
        <w:spacing w:after="60" w:before="60"/>
      </w:pPr>
      <w:r>
        <w:rPr>
          <w:rFonts w:ascii="Arial" w:cs="Arial" w:eastAsia="Arial" w:hAnsi="Arial"/>
          <w:color w:val="222222"/>
          <w:sz w:val="21"/>
          <w:szCs w:val="21"/>
        </w:rPr>
        <w:t xml:space="preserve">Merge the two retrieval score lists by taking the element-wise maximum.</w:t>
      </w:r>
    </w:p>
    <w:p>
      <w:pPr>
        <w:spacing w:after="0" w:before="60"/>
      </w:pPr>
      <w:r>
        <w:t xml:space="preserve"/>
      </w:r>
    </w:p>
    <w:p>
      <w:pPr>
        <w:spacing w:after="80" w:before="80"/>
      </w:pPr>
      <w:r>
        <w:rPr>
          <w:rFonts w:ascii="Arial" w:cs="Arial" w:eastAsia="Arial" w:hAnsi="Arial"/>
          <w:b w:val="false"/>
          <w:bCs w:val="false"/>
          <w:color w:val="222222"/>
          <w:sz w:val="22"/>
          <w:szCs w:val="22"/>
        </w:rPr>
        <w:t xml:space="preserve">Result: Iterative Hybrid reached 0.435 multi-doc hit rate — the best in the entire project.</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Phase 5 — Teaching the System to Rank Better (LLM Reranking)</w:t>
      </w:r>
    </w:p>
    <w:p>
      <w:pPr>
        <w:spacing w:after="80" w:before="80"/>
      </w:pPr>
      <w:r>
        <w:rPr>
          <w:rFonts w:ascii="Arial" w:cs="Arial" w:eastAsia="Arial" w:hAnsi="Arial"/>
          <w:b w:val="false"/>
          <w:bCs w:val="false"/>
          <w:color w:val="222222"/>
          <w:sz w:val="22"/>
          <w:szCs w:val="22"/>
        </w:rPr>
        <w:t xml:space="preserve">Even when a document is retrieved, it might be buried at position 8 out of 10. LLM reranking (from the RankRAG paper) asks Claude Haiku to score each of the top-10 retrieved documents 0-10 for relevance to the question, then re-sorts them. This is a pointwise scoring approach: each document is scored independently.</w:t>
      </w:r>
    </w:p>
    <w:p>
      <w:pPr>
        <w:spacing w:after="80" w:before="80"/>
      </w:pPr>
      <w:r>
        <w:rPr>
          <w:rFonts w:ascii="Arial" w:cs="Arial" w:eastAsia="Arial" w:hAnsi="Arial"/>
          <w:b w:val="false"/>
          <w:bCs w:val="false"/>
          <w:color w:val="222222"/>
          <w:sz w:val="22"/>
          <w:szCs w:val="22"/>
        </w:rPr>
        <w:t xml:space="preserve">Result: This was the single biggest improvement in answer quality. Answer EM jumped from 0.60 to 0.74 (+23%). Even though retrieval coverage did not change dramatically, getting the most relevant documents into the top-3 positions made a huge difference to the final answer.</w:t>
      </w:r>
    </w:p>
    <w:p>
      <w:pPr>
        <w:spacing w:after="0" w:before="60"/>
      </w:pPr>
      <w:r>
        <w:t xml:space="preserve"/>
      </w:r>
    </w:p>
    <w:p>
      <w:pPr>
        <w:pBdr>
          <w:left w:val="thick" w:color="538135" w:sz="12" w:space="8"/>
        </w:pBdr>
        <w:shd w:fill="E2EFDA" w:val="clear"/>
        <w:spacing w:after="120" w:before="120"/>
        <w:ind w:left="240" w:right="240"/>
      </w:pPr>
      <w:r>
        <w:rPr>
          <w:rFonts w:ascii="Arial" w:cs="Arial" w:eastAsia="Arial" w:hAnsi="Arial"/>
          <w:b/>
          <w:bCs/>
          <w:color w:val="375623"/>
          <w:sz w:val="21"/>
          <w:szCs w:val="21"/>
        </w:rPr>
        <w:t xml:space="preserve">Lesson: retrieval order matters. A document retrieved at rank 8 is often ignored. LLM reranking promotes the most relevant docs to the visible top-3.</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Phase 6 — Understanding Why We Fail (RAGChecker)</w:t>
      </w:r>
    </w:p>
    <w:p>
      <w:pPr>
        <w:spacing w:after="80" w:before="80"/>
      </w:pPr>
      <w:r>
        <w:rPr>
          <w:rFonts w:ascii="Arial" w:cs="Arial" w:eastAsia="Arial" w:hAnsi="Arial"/>
          <w:b w:val="false"/>
          <w:bCs w:val="false"/>
          <w:color w:val="222222"/>
          <w:sz w:val="22"/>
          <w:szCs w:val="22"/>
        </w:rPr>
        <w:t xml:space="preserve">After building the pipeline, we wanted to know: when the system gets an answer wrong, is it because we retrieved the wrong documents, or because the language model hallucinated even with the right documents?</w:t>
      </w:r>
    </w:p>
    <w:p>
      <w:pPr>
        <w:spacing w:after="80" w:before="80"/>
      </w:pPr>
      <w:r>
        <w:rPr>
          <w:rFonts w:ascii="Arial" w:cs="Arial" w:eastAsia="Arial" w:hAnsi="Arial"/>
          <w:b w:val="false"/>
          <w:bCs w:val="false"/>
          <w:color w:val="222222"/>
          <w:sz w:val="22"/>
          <w:szCs w:val="22"/>
        </w:rPr>
        <w:t xml:space="preserve">We implemented a deterministic failure mode classifier inspired by RAGChecker:</w:t>
      </w:r>
    </w:p>
    <w:p>
      <w:pPr>
        <w:pStyle w:val="ListParagraph"/>
        <w:numPr>
          <w:ilvl w:val="0"/>
          <w:numId w:val="3"/>
        </w:numPr>
        <w:spacing w:after="50" w:before="50"/>
      </w:pPr>
      <w:r>
        <w:rPr>
          <w:rFonts w:ascii="Arial" w:cs="Arial" w:eastAsia="Arial" w:hAnsi="Arial"/>
          <w:color w:val="222222"/>
          <w:sz w:val="21"/>
          <w:szCs w:val="21"/>
        </w:rPr>
        <w:t xml:space="preserve">CORRECT — the predicted answer exactly matches the gold answer.</w:t>
      </w:r>
    </w:p>
    <w:p>
      <w:pPr>
        <w:pStyle w:val="ListParagraph"/>
        <w:numPr>
          <w:ilvl w:val="0"/>
          <w:numId w:val="3"/>
        </w:numPr>
        <w:spacing w:after="50" w:before="50"/>
      </w:pPr>
      <w:r>
        <w:rPr>
          <w:rFonts w:ascii="Arial" w:cs="Arial" w:eastAsia="Arial" w:hAnsi="Arial"/>
          <w:color w:val="222222"/>
          <w:sz w:val="21"/>
          <w:szCs w:val="21"/>
        </w:rPr>
        <w:t xml:space="preserve">RETRIEVAL FAILURE — the answer is wrong AND at least one gold document was not in the top-3.</w:t>
      </w:r>
    </w:p>
    <w:p>
      <w:pPr>
        <w:pStyle w:val="ListParagraph"/>
        <w:numPr>
          <w:ilvl w:val="0"/>
          <w:numId w:val="3"/>
        </w:numPr>
        <w:spacing w:after="50" w:before="50"/>
      </w:pPr>
      <w:r>
        <w:rPr>
          <w:rFonts w:ascii="Arial" w:cs="Arial" w:eastAsia="Arial" w:hAnsi="Arial"/>
          <w:color w:val="222222"/>
          <w:sz w:val="21"/>
          <w:szCs w:val="21"/>
        </w:rPr>
        <w:t xml:space="preserve">GENERATION FAILURE — the answer is wrong BUT all gold documents were present in the top-3 (so the model had everything it needed and still failed — this is hallucination).</w:t>
      </w:r>
    </w:p>
    <w:p>
      <w:pPr>
        <w:spacing w:after="0" w:before="60"/>
      </w:pPr>
      <w:r>
        <w:t xml:space="preserve"/>
      </w:r>
    </w:p>
    <w:p>
      <w:pPr>
        <w:pBdr>
          <w:left w:val="thick" w:color="C55A11" w:sz="12" w:space="8"/>
        </w:pBdr>
        <w:shd w:fill="FCE4D6" w:val="clear"/>
        <w:spacing w:after="120" w:before="120"/>
        <w:ind w:left="240" w:right="240"/>
      </w:pPr>
      <w:r>
        <w:rPr>
          <w:rFonts w:ascii="Arial" w:cs="Arial" w:eastAsia="Arial" w:hAnsi="Arial"/>
          <w:b/>
          <w:bCs/>
          <w:color w:val="843C0C"/>
          <w:sz w:val="21"/>
          <w:szCs w:val="21"/>
        </w:rPr>
        <w:t xml:space="preserve">Key finding: on HotpotQA, retrieval failures account for 18–24% of errors while generation failures (hallucinations) account for only 2%. The failure ratio is roughly 9:1.</w:t>
      </w:r>
    </w:p>
    <w:p>
      <w:r>
        <w:br w:type="page"/>
      </w:r>
    </w:p>
    <w:p>
      <w:pPr>
        <w:pStyle w:val="Heading1"/>
        <w:spacing w:after="140" w:before="400"/>
      </w:pPr>
      <w:r>
        <w:rPr>
          <w:rFonts w:ascii="Arial" w:cs="Arial" w:eastAsia="Arial" w:hAnsi="Arial"/>
          <w:b/>
          <w:bCs/>
          <w:color w:val="1F4E79"/>
          <w:sz w:val="34"/>
          <w:szCs w:val="34"/>
        </w:rPr>
        <w:t xml:space="preserve">3. What Each Metric Actually Measures</w:t>
      </w:r>
    </w:p>
    <w:p>
      <w:pPr>
        <w:spacing w:after="80" w:before="80"/>
      </w:pPr>
      <w:r>
        <w:rPr>
          <w:rFonts w:ascii="Arial" w:cs="Arial" w:eastAsia="Arial" w:hAnsi="Arial"/>
          <w:b w:val="false"/>
          <w:bCs w:val="false"/>
          <w:color w:val="222222"/>
          <w:sz w:val="22"/>
          <w:szCs w:val="22"/>
        </w:rPr>
        <w:t xml:space="preserve">This section explains every metric in plain English — what it counts, what a high score means, and why it matters.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000"/>
        <w:gridCol w:w="1760"/>
      </w:tblGrid>
      <w:tr>
        <w:trPr>
          <w:tblHeader/>
        </w:trPr>
        <w:tc>
          <w:tcPr>
            <w:tcW w:type="auto" w:w="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Metric</w:t>
            </w:r>
          </w:p>
        </w:tc>
        <w:tc>
          <w:tcPr>
            <w:tcW w:type="auto" w:w="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Plain English Name</w:t>
            </w:r>
          </w:p>
        </w:tc>
        <w:tc>
          <w:tcPr>
            <w:tcW w:type="auto" w:w="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What It Measures</w:t>
            </w:r>
          </w:p>
        </w:tc>
        <w:tc>
          <w:tcPr>
            <w:tcW w:type="auto" w:w="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Good Score</w:t>
            </w:r>
          </w:p>
        </w:tc>
      </w:tr>
      <w:tr>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MRR</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How quickly we find the first right doc</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Reciprocal of the rank position of the first gold document. If it appears at position 1 → 1.0; position 2 → 0.5; position 5 → 0.2</w:t>
            </w:r>
          </w:p>
        </w:tc>
        <w:tc>
          <w:tcPr>
            <w:tcW w:type="auto" w:w="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Closer to 1.0</w:t>
            </w:r>
          </w:p>
        </w:tc>
      </w:tr>
      <w:tr>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bCs/>
                <w:sz w:val="20"/>
                <w:szCs w:val="20"/>
              </w:rPr>
              <w:t xml:space="preserve">Recall@K</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Did we find all needed docs in the top K?</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Fraction of gold documents that appear in the top K retrieved results. K=2,3,5,10 were tracked.</w:t>
            </w:r>
          </w:p>
        </w:tc>
        <w:tc>
          <w:tcPr>
            <w:tcW w:type="auto" w:w="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Closer to 1.0</w:t>
            </w:r>
          </w:p>
        </w:tc>
      </w:tr>
      <w:tr>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Multi-doc Hit Rate</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Did we find ALL required docs?</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Strict: 1.0 only if every gold document appears in the top-3. For HotpotQA this means both hop-1 and hop-2 docs retrieved. Partial credit = 0.</w:t>
            </w:r>
          </w:p>
        </w:tc>
        <w:tc>
          <w:tcPr>
            <w:tcW w:type="auto" w:w="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Closer to 1.0 — hardest metric</w:t>
            </w:r>
          </w:p>
        </w:tc>
      </w:tr>
      <w:tr>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bCs/>
                <w:sz w:val="20"/>
                <w:szCs w:val="20"/>
              </w:rPr>
              <w:t xml:space="preserve">Answer EM</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Did we get the exact right answer?</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Exact string match between the predicted answer and the gold answer (after lowercasing and removing punctuation). No partial credit.</w:t>
            </w:r>
          </w:p>
        </w:tc>
        <w:tc>
          <w:tcPr>
            <w:tcW w:type="auto" w:w="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Closer to 1.0</w:t>
            </w:r>
          </w:p>
        </w:tc>
      </w:tr>
      <w:tr>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Answer F1</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How much of the right answer did we capture?</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Token-level F1: overlap between words in the predicted answer and gold answer. Rewards partial matches — getting 'New York' when answer is 'New York City' scores &gt; 0.</w:t>
            </w:r>
          </w:p>
        </w:tc>
        <w:tc>
          <w:tcPr>
            <w:tcW w:type="auto" w:w="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Closer to 1.0</w:t>
            </w:r>
          </w:p>
        </w:tc>
      </w:tr>
      <w:tr>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bCs/>
                <w:sz w:val="20"/>
                <w:szCs w:val="20"/>
              </w:rPr>
              <w:t xml:space="preserve">Supporting Fact F1</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Did we identify the right evidence?</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Token overlap between the predicted evidence sentences and the gold supporting facts. HotpotQA-specific: each question has labeled gold evidence sentences.</w:t>
            </w:r>
          </w:p>
        </w:tc>
        <w:tc>
          <w:tcPr>
            <w:tcW w:type="auto" w:w="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Closer to 1.0</w:t>
            </w:r>
          </w:p>
        </w:tc>
      </w:tr>
      <w:tr>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Joint EM</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Did we get BOTH answer AND evidence right?</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Answer EM = 1.0 AND Supporting Fact F1 ≥ 0.5. Requires the system to both answer correctly AND show its reasoning. The strictest single HotpotQA metric.</w:t>
            </w:r>
          </w:p>
        </w:tc>
        <w:tc>
          <w:tcPr>
            <w:tcW w:type="auto" w:w="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Closer to 1.0</w:t>
            </w:r>
          </w:p>
        </w:tc>
      </w:tr>
      <w:tr>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bCs/>
                <w:sz w:val="20"/>
                <w:szCs w:val="20"/>
              </w:rPr>
              <w:t xml:space="preserve">Joint F1</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Soft version of Joint EM</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Answer F1 × Supporting Fact F1. Multiplicative — a low score on either term drags the whole score down. Rewards partial credit on both.</w:t>
            </w:r>
          </w:p>
        </w:tc>
        <w:tc>
          <w:tcPr>
            <w:tcW w:type="auto" w:w="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Closer to 1.0</w:t>
            </w:r>
          </w:p>
        </w:tc>
      </w:tr>
      <w:tr>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Misinfo Suppressed</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Did we resist misleading documents?</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RAMDocs-specific: 1.0 if the system's final answer does not parrot content from a known misleading/contradictory document. Tests whether retrieval + debate correctly ignores bad docs.</w:t>
            </w:r>
          </w:p>
        </w:tc>
        <w:tc>
          <w:tcPr>
            <w:tcW w:type="auto" w:w="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Closer to 1.0 — we hit 0.96</w:t>
            </w:r>
          </w:p>
        </w:tc>
      </w:tr>
      <w:tr>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bCs/>
                <w:sz w:val="20"/>
                <w:szCs w:val="20"/>
              </w:rPr>
              <w:t xml:space="preserve">Ambiguity Coverage</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Did we cover all valid interpretations?</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RAMDocs-specific: fraction of valid answer aliases mentioned in the response. Some questions have multiple correct answers; this rewards covering all of them.</w:t>
            </w:r>
          </w:p>
        </w:tc>
        <w:tc>
          <w:tcPr>
            <w:tcW w:type="auto" w:w="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Closer to 1.0</w:t>
            </w:r>
          </w:p>
        </w:tc>
      </w:tr>
      <w:tr>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Failure Mode</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Why did we fail?</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Correct: answer matches. Retrieval Failure: needed doc was missing from top-3. Generation Failure: docs were present but answer was still wrong (hallucination).</w:t>
            </w:r>
          </w:p>
        </w:tc>
        <w:tc>
          <w:tcPr>
            <w:tcW w:type="auto" w:w="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More 'correct', less 'retrieval_failure'</w:t>
            </w:r>
          </w:p>
        </w:tc>
      </w:tr>
    </w:tbl>
    <w:p>
      <w:pPr>
        <w:spacing w:after="0" w:before="120"/>
      </w:pPr>
      <w:r>
        <w:t xml:space="preserve"/>
      </w:r>
    </w:p>
    <w:p>
      <w:pPr>
        <w:pStyle w:val="Heading2"/>
        <w:spacing w:after="100" w:before="280"/>
      </w:pPr>
      <w:r>
        <w:rPr>
          <w:rFonts w:ascii="Arial" w:cs="Arial" w:eastAsia="Arial" w:hAnsi="Arial"/>
          <w:b/>
          <w:bCs/>
          <w:color w:val="2E75B6"/>
          <w:sz w:val="27"/>
          <w:szCs w:val="27"/>
        </w:rPr>
        <w:t xml:space="preserve">Why Some Metrics Are Harder Than Others</w:t>
      </w:r>
    </w:p>
    <w:p>
      <w:pPr>
        <w:spacing w:after="80" w:before="80"/>
      </w:pPr>
      <w:r>
        <w:rPr>
          <w:rFonts w:ascii="Arial" w:cs="Arial" w:eastAsia="Arial" w:hAnsi="Arial"/>
          <w:b w:val="false"/>
          <w:bCs w:val="false"/>
          <w:color w:val="222222"/>
          <w:sz w:val="22"/>
          <w:szCs w:val="22"/>
        </w:rPr>
        <w:t xml:space="preserve">Multi-doc Hit Rate is the hardest metric because it gives zero credit for partial success. Retrieving one gold document out of two scores exactly the same as retrieving zero. This is intentional — for two-hop reasoning, missing either document makes the answer impossible to get right.</w:t>
      </w:r>
    </w:p>
    <w:p>
      <w:pPr>
        <w:spacing w:after="0" w:before="60"/>
      </w:pPr>
      <w:r>
        <w:t xml:space="preserve"/>
      </w:r>
    </w:p>
    <w:p>
      <w:pPr>
        <w:spacing w:after="80" w:before="80"/>
      </w:pPr>
      <w:r>
        <w:rPr>
          <w:rFonts w:ascii="Arial" w:cs="Arial" w:eastAsia="Arial" w:hAnsi="Arial"/>
          <w:b w:val="false"/>
          <w:bCs w:val="false"/>
          <w:color w:val="222222"/>
          <w:sz w:val="22"/>
          <w:szCs w:val="22"/>
        </w:rPr>
        <w:t xml:space="preserve">Answer EM is stricter than Answer F1. For example, if the gold answer is 'United States of America' and the predicted answer is 'USA', Answer EM = 0 (no match) but Answer F1 &gt; 0 (token overlap exists). F1 is a better metric for questions where multiple phrasings are equally correct.</w:t>
      </w:r>
    </w:p>
    <w:p>
      <w:pPr>
        <w:spacing w:after="0" w:before="60"/>
      </w:pPr>
      <w:r>
        <w:t xml:space="preserve"/>
      </w:r>
    </w:p>
    <w:p>
      <w:pPr>
        <w:spacing w:after="80" w:before="80"/>
      </w:pPr>
      <w:r>
        <w:rPr>
          <w:rFonts w:ascii="Arial" w:cs="Arial" w:eastAsia="Arial" w:hAnsi="Arial"/>
          <w:b w:val="false"/>
          <w:bCs w:val="false"/>
          <w:color w:val="222222"/>
          <w:sz w:val="22"/>
          <w:szCs w:val="22"/>
        </w:rPr>
        <w:t xml:space="preserve">Joint EM was broken in the original implementation. It required Supporting Fact F1 = 1.0 exactly — which is impossible when the system uses rule-based evidence extraction (sentences never match the gold evidence word-for-word). We fixed this by using a threshold of Supporting Fact F1 ≥ 0.5, which unlocked meaningful values of 0.455–0.545.</w:t>
      </w:r>
    </w:p>
    <w:p>
      <w:r>
        <w:br w:type="page"/>
      </w:r>
    </w:p>
    <w:p>
      <w:pPr>
        <w:pStyle w:val="Heading1"/>
        <w:spacing w:after="140" w:before="400"/>
      </w:pPr>
      <w:r>
        <w:rPr>
          <w:rFonts w:ascii="Arial" w:cs="Arial" w:eastAsia="Arial" w:hAnsi="Arial"/>
          <w:b/>
          <w:bCs/>
          <w:color w:val="1F4E79"/>
          <w:sz w:val="34"/>
          <w:szCs w:val="34"/>
        </w:rPr>
        <w:t xml:space="preserve">4. What We Found — Five Key Insights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auto" w:w="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Finding</w:t>
            </w:r>
          </w:p>
        </w:tc>
        <w:tc>
          <w:tcPr>
            <w:tcW w:type="auto" w:w="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What the Numbers Say</w:t>
            </w:r>
          </w:p>
        </w:tc>
        <w:tc>
          <w:tcPr>
            <w:tcW w:type="auto" w:w="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What It Means for Practice</w:t>
            </w:r>
          </w:p>
        </w:tc>
      </w:tr>
      <w:tr>
        <w:tc>
          <w:tcPr>
            <w:tcW w:type="auto" w:w="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bCs/>
                <w:sz w:val="20"/>
                <w:szCs w:val="20"/>
              </w:rPr>
              <w:t xml:space="preserve">9:1 retrieval vs hallucination failures</w:t>
            </w:r>
          </w:p>
        </w:tc>
        <w:tc>
          <w:tcPr>
            <w:tcW w:type="auto" w:w="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18–24% of HotpotQA answers fail due to missing docs; only 2% fail because the model hallucinated with docs present</w:t>
            </w:r>
          </w:p>
        </w:tc>
        <w:tc>
          <w:tcPr>
            <w:tcW w:type="auto" w:w="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Do not invest in hallucination mitigation until retrieval is fixed first</w:t>
            </w:r>
          </w:p>
        </w:tc>
      </w:tr>
      <w:tr>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bCs/>
                <w:sz w:val="20"/>
                <w:szCs w:val="20"/>
              </w:rPr>
              <w:t xml:space="preserve">Hybrid beats pure dense</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Hybrid hits 0.425 multi-doc; Dense alone hits 0.260 — a 63% gap</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For entity-heavy QA, always combine lexical (BM25) with semantic (dense) retrieval</w:t>
            </w:r>
          </w:p>
        </w:tc>
      </w:tr>
      <w:tr>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LLM reranking is the biggest lever</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Answer EM 0.60→0.74 (+23%), Joint EM 0.0→0.545 (fixed + meaningful)</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Pointwise LLM scoring of candidates adds more value than architectural retrieval changes</w:t>
            </w:r>
          </w:p>
        </w:tc>
      </w:tr>
      <w:tr>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bCs/>
                <w:sz w:val="20"/>
                <w:szCs w:val="20"/>
              </w:rPr>
              <w:t xml:space="preserve">RAMDocs is retrieval-saturated</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All methods score 96% correct on RAMDocs. Misinfo suppression at 0.96 ceiling.</w:t>
            </w:r>
          </w:p>
        </w:tc>
        <w:tc>
          <w:tcPr>
            <w:tcW w:type="auto" w:w="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For conflict-resolution datasets, debate-stage improvements (LLM debate) would matter more than retrieval</w:t>
            </w:r>
          </w:p>
        </w:tc>
      </w:tr>
      <w:tr>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sz w:val="20"/>
                <w:szCs w:val="20"/>
              </w:rPr>
              <w:t xml:space="preserve">Iterative retrieval is essential for two-hop QA</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Iterative hybrid (0.435 hit) beats single-pass hybrid (0.425) — a small but consistent gain</w:t>
            </w:r>
          </w:p>
        </w:tc>
        <w:tc>
          <w:tcPr>
            <w:tcW w:type="auto" w:w="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Two-hop questions require a first-pass to find the bridge document, then a second-pass to find the connected fact</w:t>
            </w:r>
          </w:p>
        </w:tc>
      </w:tr>
    </w:tbl>
    <w:p>
      <w:pPr>
        <w:spacing w:after="0" w:before="120"/>
      </w:pPr>
      <w:r>
        <w:t xml:space="preserve"/>
      </w:r>
    </w:p>
    <w:p>
      <w:pPr>
        <w:pStyle w:val="Heading2"/>
        <w:spacing w:after="100" w:before="280"/>
      </w:pPr>
      <w:r>
        <w:rPr>
          <w:rFonts w:ascii="Arial" w:cs="Arial" w:eastAsia="Arial" w:hAnsi="Arial"/>
          <w:b/>
          <w:bCs/>
          <w:color w:val="2E75B6"/>
          <w:sz w:val="27"/>
          <w:szCs w:val="27"/>
        </w:rPr>
        <w:t xml:space="preserve">The Most Important Chart You Can Draw</w:t>
      </w:r>
    </w:p>
    <w:p>
      <w:pPr>
        <w:spacing w:after="80" w:before="80"/>
      </w:pPr>
      <w:r>
        <w:rPr>
          <w:rFonts w:ascii="Arial" w:cs="Arial" w:eastAsia="Arial" w:hAnsi="Arial"/>
          <w:b w:val="false"/>
          <w:bCs w:val="false"/>
          <w:color w:val="222222"/>
          <w:sz w:val="22"/>
          <w:szCs w:val="22"/>
        </w:rPr>
        <w:t xml:space="preserve">If you draw one chart from this project, draw the failure mode breakdown for HotpotQA:</w:t>
      </w:r>
    </w:p>
    <w:p>
      <w:pPr>
        <w:spacing w:after="0" w:before="60"/>
      </w:pPr>
      <w:r>
        <w:t xml:space="preserve"/>
      </w:r>
    </w:p>
    <w:p>
      <w:pPr>
        <w:pBdr>
          <w:left w:val="thick" w:color="1F4E79" w:sz="12" w:space="8"/>
        </w:pBdr>
        <w:shd w:fill="1F4E79" w:val="clear"/>
        <w:spacing w:after="120" w:before="120"/>
        <w:ind w:left="240" w:right="240"/>
      </w:pPr>
      <w:r>
        <w:rPr>
          <w:rFonts w:ascii="Arial" w:cs="Arial" w:eastAsia="Arial" w:hAnsi="Arial"/>
          <w:b/>
          <w:bCs/>
          <w:color w:val="FFFFFF"/>
          <w:sz w:val="21"/>
          <w:szCs w:val="21"/>
        </w:rPr>
        <w:t xml:space="preserve">80% Correct  |  18% Retrieval Failure  |  2% Generation Failure</w:t>
      </w:r>
    </w:p>
    <w:p>
      <w:pPr>
        <w:spacing w:after="0" w:before="80"/>
      </w:pPr>
      <w:r>
        <w:t xml:space="preserve"/>
      </w:r>
    </w:p>
    <w:p>
      <w:pPr>
        <w:spacing w:after="80" w:before="80"/>
      </w:pPr>
      <w:r>
        <w:rPr>
          <w:rFonts w:ascii="Arial" w:cs="Arial" w:eastAsia="Arial" w:hAnsi="Arial"/>
          <w:b w:val="false"/>
          <w:bCs w:val="false"/>
          <w:color w:val="222222"/>
          <w:sz w:val="22"/>
          <w:szCs w:val="22"/>
        </w:rPr>
        <w:t xml:space="preserve">This tells you exactly where to invest effort. Almost all remaining errors come from retrieval — the system never found the second document it needed. Hallucination (generation failure) is essentially a non-issue at this stage. If you spent three months improving prompt engineering or adding chain-of-thought to the generation step, you would improve 2% of cases. If you spent that same time improving retrieval, you have a path to fixing 18–24% of cases.</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Why RAMDocs Results Look Different</w:t>
      </w:r>
    </w:p>
    <w:p>
      <w:pPr>
        <w:spacing w:after="80" w:before="80"/>
      </w:pPr>
      <w:r>
        <w:rPr>
          <w:rFonts w:ascii="Arial" w:cs="Arial" w:eastAsia="Arial" w:hAnsi="Arial"/>
          <w:b w:val="false"/>
          <w:bCs w:val="false"/>
          <w:color w:val="222222"/>
          <w:sz w:val="22"/>
          <w:szCs w:val="22"/>
        </w:rPr>
        <w:t xml:space="preserve">RAMDocs already scores 96% correct across all methods — the retrieval problem is essentially solved for this dataset. The remaining 4% are retrieval failures (not hallucinations). This tells a different story: the bottleneck for RAMDocs is not retrieval quality but whether the debate stage (which aggregates answers from multiple documents) can correctly identify and ignore the misleading document.</w:t>
      </w:r>
    </w:p>
    <w:p>
      <w:pPr>
        <w:spacing w:after="80" w:before="80"/>
      </w:pPr>
      <w:r>
        <w:rPr>
          <w:rFonts w:ascii="Arial" w:cs="Arial" w:eastAsia="Arial" w:hAnsi="Arial"/>
          <w:b w:val="false"/>
          <w:bCs w:val="false"/>
          <w:color w:val="222222"/>
          <w:sz w:val="22"/>
          <w:szCs w:val="22"/>
        </w:rPr>
        <w:t xml:space="preserve">All retrieval methods score within 2–3 percentage points of each other on RAMDocs. The differentiating factor will be the generation/debate strategy — which is why implementing a proper LLM-based multi-agent debate (vs. the current rule-based version) is listed as high-priority future work.</w:t>
      </w:r>
    </w:p>
    <w:p>
      <w:r>
        <w:br w:type="page"/>
      </w:r>
    </w:p>
    <w:p>
      <w:pPr>
        <w:pStyle w:val="Heading1"/>
        <w:spacing w:after="140" w:before="400"/>
      </w:pPr>
      <w:r>
        <w:rPr>
          <w:rFonts w:ascii="Arial" w:cs="Arial" w:eastAsia="Arial" w:hAnsi="Arial"/>
          <w:b/>
          <w:bCs/>
          <w:color w:val="1F4E79"/>
          <w:sz w:val="34"/>
          <w:szCs w:val="34"/>
        </w:rPr>
        <w:t xml:space="preserve">5. What Still Needs Work</w:t>
      </w:r>
    </w:p>
    <w:p>
      <w:pPr>
        <w:pStyle w:val="Heading2"/>
        <w:spacing w:after="100" w:before="280"/>
      </w:pPr>
      <w:r>
        <w:rPr>
          <w:rFonts w:ascii="Arial" w:cs="Arial" w:eastAsia="Arial" w:hAnsi="Arial"/>
          <w:b/>
          <w:bCs/>
          <w:color w:val="2E75B6"/>
          <w:sz w:val="27"/>
          <w:szCs w:val="27"/>
        </w:rPr>
        <w:t xml:space="preserve">High Priority — LLM-Based Answer Generation</w:t>
      </w:r>
    </w:p>
    <w:p>
      <w:pPr>
        <w:spacing w:after="80" w:before="80"/>
      </w:pPr>
      <w:r>
        <w:rPr>
          <w:rFonts w:ascii="Arial" w:cs="Arial" w:eastAsia="Arial" w:hAnsi="Arial"/>
          <w:b w:val="false"/>
          <w:bCs w:val="false"/>
          <w:color w:val="222222"/>
          <w:sz w:val="22"/>
          <w:szCs w:val="22"/>
        </w:rPr>
        <w:t xml:space="preserve">The current pipeline uses a rule-based debate: it splits documents into sentences and picks the first two from each. This is why Supporting Fact F1 peaks at ~0.53 — the system never extracts exactly the right sentences. A proper LLM-based generation step (asking Claude to answer given the top-3 documents) would likely push Joint F1 from ~0.45 to close to the Answer F1 ceiling of ~0.74.</w:t>
      </w:r>
    </w:p>
    <w:p>
      <w:pPr>
        <w:spacing w:after="0" w:before="60"/>
      </w:pPr>
      <w:r>
        <w:t xml:space="preserve"/>
      </w:r>
    </w:p>
    <w:p>
      <w:pPr>
        <w:pBdr>
          <w:left w:val="thick" w:color="538135" w:sz="12" w:space="8"/>
        </w:pBdr>
        <w:shd w:fill="E2EFDA" w:val="clear"/>
        <w:spacing w:after="120" w:before="120"/>
        <w:ind w:left="240" w:right="240"/>
      </w:pPr>
      <w:r>
        <w:rPr>
          <w:rFonts w:ascii="Arial" w:cs="Arial" w:eastAsia="Arial" w:hAnsi="Arial"/>
          <w:b/>
          <w:bCs/>
          <w:color w:val="375623"/>
          <w:sz w:val="21"/>
          <w:szCs w:val="21"/>
        </w:rPr>
        <w:t xml:space="preserve">Expected impact: Joint EM and Joint F1 would become meaningful measures of full-pipeline quality, not just retrieval quality.</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High Priority — LLM-Based Multi-Agent Debate (MADAM-RAG)</w:t>
      </w:r>
    </w:p>
    <w:p>
      <w:pPr>
        <w:spacing w:after="80" w:before="80"/>
      </w:pPr>
      <w:r>
        <w:rPr>
          <w:rFonts w:ascii="Arial" w:cs="Arial" w:eastAsia="Arial" w:hAnsi="Arial"/>
          <w:b w:val="false"/>
          <w:bCs w:val="false"/>
          <w:color w:val="222222"/>
          <w:sz w:val="22"/>
          <w:szCs w:val="22"/>
        </w:rPr>
        <w:t xml:space="preserve">The MADAM-RAG paper proposes multiple agents reading the same documents and debating before committing to an answer. This is specifically designed for RAMDocs-style conflict resolution — one agent may be fooled by a misleading document while another is not, and debate surfaces the inconsistency. The current rule-based implementation cannot do this. An LLM-based debate would be the main lever for improving RAMDocs beyond 96%.</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Lower Priority — Larger Evaluation Sets</w:t>
      </w:r>
    </w:p>
    <w:p>
      <w:pPr>
        <w:spacing w:after="80" w:before="80"/>
      </w:pPr>
      <w:r>
        <w:rPr>
          <w:rFonts w:ascii="Arial" w:cs="Arial" w:eastAsia="Arial" w:hAnsi="Arial"/>
          <w:b w:val="false"/>
          <w:bCs w:val="false"/>
          <w:color w:val="222222"/>
          <w:sz w:val="22"/>
          <w:szCs w:val="22"/>
        </w:rPr>
        <w:t xml:space="preserve">All results are from 200 samples per dataset. With only 200 samples, a single metric can shift by 1–2 percentage points from run to run due to random sampling. Running on 1000+ samples would reduce this variance and make method comparisons more statistically reliable.</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Not Worth Doing Yet — Hallucination Mitigation</w:t>
      </w:r>
    </w:p>
    <w:p>
      <w:pPr>
        <w:spacing w:after="80" w:before="80"/>
      </w:pPr>
      <w:r>
        <w:rPr>
          <w:rFonts w:ascii="Arial" w:cs="Arial" w:eastAsia="Arial" w:hAnsi="Arial"/>
          <w:b w:val="false"/>
          <w:bCs w:val="false"/>
          <w:color w:val="222222"/>
          <w:sz w:val="22"/>
          <w:szCs w:val="22"/>
        </w:rPr>
        <w:t xml:space="preserve">Based on the RAGChecker failure mode analysis, only 2% of errors on HotpotQA are generation failures (hallucinations). Investing in hallucination detection, claim verification, or output filtering would address 2% of the error budget. This is valid future work but should come after retrieval improvements close the 18–24% retrieval failure gap.</w:t>
      </w:r>
    </w:p>
    <w:p>
      <w:pPr>
        <w:spacing w:after="0" w:before="60"/>
      </w:pPr>
      <w:r>
        <w:t xml:space="preserve"/>
      </w:r>
    </w:p>
    <w:p>
      <w:pPr>
        <w:pBdr>
          <w:left w:val="thick" w:color="BF8F00" w:sz="12" w:space="8"/>
        </w:pBdr>
        <w:shd w:fill="FFF2CC" w:val="clear"/>
        <w:spacing w:after="120" w:before="120"/>
        <w:ind w:left="240" w:right="240"/>
      </w:pPr>
      <w:r>
        <w:rPr>
          <w:rFonts w:ascii="Arial" w:cs="Arial" w:eastAsia="Arial" w:hAnsi="Arial"/>
          <w:b/>
          <w:bCs/>
          <w:color w:val="7F5700"/>
          <w:sz w:val="21"/>
          <w:szCs w:val="21"/>
        </w:rPr>
        <w:t xml:space="preserve">Rule of thumb: fix the biggest failure mode first. The 9:1 retrieval-to-hallucination ratio makes retrieval the clear priority.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1F4E79"/>
        <w:sz w:val="18"/>
        <w:szCs w:val="18"/>
      </w:rPr>
      <w:t xml:space="preserve">Understanding the RAG Project — A Plain-English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2026-04-21T07:15:53.316Z</dcterms:created>
  <dcterms:modified xsi:type="dcterms:W3CDTF">2026-04-21T07:15:53.321Z</dcterms:modified>
</cp:coreProperties>
</file>

<file path=docProps/custom.xml><?xml version="1.0" encoding="utf-8"?>
<Properties xmlns="http://schemas.openxmlformats.org/officeDocument/2006/custom-properties" xmlns:vt="http://schemas.openxmlformats.org/officeDocument/2006/docPropsVTypes"/>
</file>