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2D913" w14:textId="7377A84D" w:rsidR="0073524F" w:rsidRPr="00BA07C7" w:rsidRDefault="005976B7" w:rsidP="00271A03">
      <w:pPr>
        <w:jc w:val="center"/>
        <w:rPr>
          <w:b/>
          <w:bCs/>
        </w:rPr>
      </w:pPr>
      <w:sdt>
        <w:sdtPr>
          <w:rPr>
            <w:b/>
            <w:bCs/>
          </w:rPr>
          <w:id w:val="2029514080"/>
          <w:docPartObj>
            <w:docPartGallery w:val="Cover Pages"/>
            <w:docPartUnique/>
          </w:docPartObj>
        </w:sdtPr>
        <w:sdtEndPr/>
        <w:sdtContent>
          <w:r w:rsidR="00271A03" w:rsidRPr="00271A03">
            <w:rPr>
              <w:b/>
              <w:bCs/>
              <w:noProof/>
              <w:color w:val="FFFFFF" w:themeColor="background1"/>
            </w:rPr>
            <mc:AlternateContent>
              <mc:Choice Requires="wpg">
                <w:drawing>
                  <wp:anchor distT="0" distB="0" distL="114300" distR="114300" simplePos="0" relativeHeight="251659264" behindDoc="0" locked="0" layoutInCell="1" allowOverlap="1" wp14:anchorId="41588213" wp14:editId="7B82DCD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56"/>
                                      <w:szCs w:val="5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EBE030C" w14:textId="1BA051F6" w:rsidR="00271A03" w:rsidRPr="005976B7" w:rsidRDefault="005976B7">
                                      <w:pPr>
                                        <w:pStyle w:val="NoSpacing"/>
                                        <w:spacing w:after="120"/>
                                        <w:rPr>
                                          <w:rFonts w:asciiTheme="majorHAnsi" w:eastAsiaTheme="majorEastAsia" w:hAnsiTheme="majorHAnsi" w:cstheme="majorBidi"/>
                                          <w:color w:val="FFFFFF" w:themeColor="background1"/>
                                          <w:sz w:val="280"/>
                                          <w:szCs w:val="280"/>
                                        </w:rPr>
                                      </w:pPr>
                                      <w:r w:rsidRPr="005976B7">
                                        <w:rPr>
                                          <w:b/>
                                          <w:bCs/>
                                          <w:sz w:val="56"/>
                                          <w:szCs w:val="56"/>
                                        </w:rPr>
                                        <w:t xml:space="preserve">Amazon Review Classification </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A87AE36" w14:textId="19C4541F" w:rsidR="00271A03" w:rsidRDefault="00271A03">
                                      <w:pPr>
                                        <w:pStyle w:val="NoSpacing"/>
                                        <w:rPr>
                                          <w:color w:val="FFFFFF" w:themeColor="background1"/>
                                          <w:sz w:val="28"/>
                                          <w:szCs w:val="28"/>
                                        </w:rPr>
                                      </w:pPr>
                                      <w:r>
                                        <w:rPr>
                                          <w:color w:val="FFFFFF" w:themeColor="background1"/>
                                          <w:sz w:val="28"/>
                                          <w:szCs w:val="28"/>
                                        </w:rPr>
                                        <w:t>CS584 Homework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22106EF" w14:textId="19F15128" w:rsidR="00271A03" w:rsidRDefault="00271A03">
                                      <w:pPr>
                                        <w:pStyle w:val="NoSpacing"/>
                                        <w:rPr>
                                          <w:color w:val="FFFFFF" w:themeColor="background1"/>
                                          <w:sz w:val="32"/>
                                          <w:szCs w:val="32"/>
                                        </w:rPr>
                                      </w:pPr>
                                      <w:r>
                                        <w:rPr>
                                          <w:color w:val="FFFFFF" w:themeColor="background1"/>
                                          <w:sz w:val="32"/>
                                          <w:szCs w:val="32"/>
                                        </w:rPr>
                                        <w:t>Edvin Beqari and Doug Williamson</w:t>
                                      </w:r>
                                    </w:p>
                                  </w:sdtContent>
                                </w:sdt>
                                <w:p w14:paraId="0813DCCA" w14:textId="3A109F22" w:rsidR="00271A03" w:rsidRDefault="005976B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71A03">
                                        <w:rPr>
                                          <w:caps/>
                                          <w:color w:val="FFFFFF" w:themeColor="background1"/>
                                          <w:sz w:val="18"/>
                                          <w:szCs w:val="18"/>
                                        </w:rPr>
                                        <w:t>GMU</w:t>
                                      </w:r>
                                    </w:sdtContent>
                                  </w:sdt>
                                  <w:r w:rsidR="00271A0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271A03">
                                        <w:rPr>
                                          <w:color w:val="FFFFFF" w:themeColor="background1"/>
                                          <w:sz w:val="18"/>
                                          <w:szCs w:val="18"/>
                                        </w:rPr>
                                        <w:t>September 21, 2020</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88213"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b/>
                                <w:bCs/>
                                <w:sz w:val="56"/>
                                <w:szCs w:val="56"/>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EBE030C" w14:textId="1BA051F6" w:rsidR="00271A03" w:rsidRPr="005976B7" w:rsidRDefault="005976B7">
                                <w:pPr>
                                  <w:pStyle w:val="NoSpacing"/>
                                  <w:spacing w:after="120"/>
                                  <w:rPr>
                                    <w:rFonts w:asciiTheme="majorHAnsi" w:eastAsiaTheme="majorEastAsia" w:hAnsiTheme="majorHAnsi" w:cstheme="majorBidi"/>
                                    <w:color w:val="FFFFFF" w:themeColor="background1"/>
                                    <w:sz w:val="280"/>
                                    <w:szCs w:val="280"/>
                                  </w:rPr>
                                </w:pPr>
                                <w:r w:rsidRPr="005976B7">
                                  <w:rPr>
                                    <w:b/>
                                    <w:bCs/>
                                    <w:sz w:val="56"/>
                                    <w:szCs w:val="56"/>
                                  </w:rPr>
                                  <w:t xml:space="preserve">Amazon Review Classification </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A87AE36" w14:textId="19C4541F" w:rsidR="00271A03" w:rsidRDefault="00271A03">
                                <w:pPr>
                                  <w:pStyle w:val="NoSpacing"/>
                                  <w:rPr>
                                    <w:color w:val="FFFFFF" w:themeColor="background1"/>
                                    <w:sz w:val="28"/>
                                    <w:szCs w:val="28"/>
                                  </w:rPr>
                                </w:pPr>
                                <w:r>
                                  <w:rPr>
                                    <w:color w:val="FFFFFF" w:themeColor="background1"/>
                                    <w:sz w:val="28"/>
                                    <w:szCs w:val="28"/>
                                  </w:rPr>
                                  <w:t>CS584 Homework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22106EF" w14:textId="19F15128" w:rsidR="00271A03" w:rsidRDefault="00271A03">
                                <w:pPr>
                                  <w:pStyle w:val="NoSpacing"/>
                                  <w:rPr>
                                    <w:color w:val="FFFFFF" w:themeColor="background1"/>
                                    <w:sz w:val="32"/>
                                    <w:szCs w:val="32"/>
                                  </w:rPr>
                                </w:pPr>
                                <w:r>
                                  <w:rPr>
                                    <w:color w:val="FFFFFF" w:themeColor="background1"/>
                                    <w:sz w:val="32"/>
                                    <w:szCs w:val="32"/>
                                  </w:rPr>
                                  <w:t>Edvin Beqari and Doug Williamson</w:t>
                                </w:r>
                              </w:p>
                            </w:sdtContent>
                          </w:sdt>
                          <w:p w14:paraId="0813DCCA" w14:textId="3A109F22" w:rsidR="00271A03" w:rsidRDefault="005976B7">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71A03">
                                  <w:rPr>
                                    <w:caps/>
                                    <w:color w:val="FFFFFF" w:themeColor="background1"/>
                                    <w:sz w:val="18"/>
                                    <w:szCs w:val="18"/>
                                  </w:rPr>
                                  <w:t>GMU</w:t>
                                </w:r>
                              </w:sdtContent>
                            </w:sdt>
                            <w:r w:rsidR="00271A03">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271A03">
                                  <w:rPr>
                                    <w:color w:val="FFFFFF" w:themeColor="background1"/>
                                    <w:sz w:val="18"/>
                                    <w:szCs w:val="18"/>
                                  </w:rPr>
                                  <w:t>September 21, 2020</w:t>
                                </w:r>
                              </w:sdtContent>
                            </w:sdt>
                          </w:p>
                        </w:txbxContent>
                      </v:textbox>
                    </v:shape>
                    <w10:wrap anchorx="page" anchory="page"/>
                  </v:group>
                </w:pict>
              </mc:Fallback>
            </mc:AlternateContent>
          </w:r>
          <w:r w:rsidR="00271A03">
            <w:rPr>
              <w:b/>
              <w:bCs/>
            </w:rPr>
            <w:br w:type="page"/>
          </w:r>
        </w:sdtContent>
      </w:sdt>
      <w:r w:rsidR="00C13087" w:rsidRPr="00BA07C7">
        <w:rPr>
          <w:b/>
          <w:bCs/>
        </w:rPr>
        <w:t>AMAZON REVIEWS CLASSIFICATION</w:t>
      </w:r>
    </w:p>
    <w:p w14:paraId="3CE52054" w14:textId="3D1607AA" w:rsidR="00F42F86" w:rsidRDefault="00F42F86" w:rsidP="000E192F"/>
    <w:p w14:paraId="650C8DE6" w14:textId="596EEECB" w:rsidR="008C4933" w:rsidRDefault="00F42F86" w:rsidP="008C4933">
      <w:pPr>
        <w:rPr>
          <w:color w:val="222222"/>
          <w:shd w:val="clear" w:color="auto" w:fill="FFFFFF"/>
        </w:rPr>
      </w:pPr>
      <w:r>
        <w:rPr>
          <w:color w:val="222222"/>
          <w:shd w:val="clear" w:color="auto" w:fill="FFFFFF"/>
        </w:rPr>
        <w:t xml:space="preserve">Natural Language Processing (NLP) is </w:t>
      </w:r>
      <w:r w:rsidR="000C4AD6">
        <w:rPr>
          <w:color w:val="222222"/>
          <w:shd w:val="clear" w:color="auto" w:fill="FFFFFF"/>
        </w:rPr>
        <w:t>an application of statistics and machine learning techniques to construct systems that interpret human language</w:t>
      </w:r>
      <w:r w:rsidR="00134CEC">
        <w:rPr>
          <w:color w:val="222222"/>
          <w:shd w:val="clear" w:color="auto" w:fill="FFFFFF"/>
        </w:rPr>
        <w:t>.</w:t>
      </w:r>
      <w:r w:rsidR="000C4AD6">
        <w:rPr>
          <w:color w:val="222222"/>
          <w:shd w:val="clear" w:color="auto" w:fill="FFFFFF"/>
        </w:rPr>
        <w:t xml:space="preserve"> </w:t>
      </w:r>
      <w:r w:rsidR="00087F0A">
        <w:rPr>
          <w:color w:val="222222"/>
          <w:shd w:val="clear" w:color="auto" w:fill="FFFFFF"/>
        </w:rPr>
        <w:t xml:space="preserve">The goal of </w:t>
      </w:r>
      <w:r w:rsidR="00134CEC">
        <w:rPr>
          <w:color w:val="222222"/>
          <w:shd w:val="clear" w:color="auto" w:fill="FFFFFF"/>
        </w:rPr>
        <w:t>NLP</w:t>
      </w:r>
      <w:r w:rsidR="00087F0A">
        <w:rPr>
          <w:color w:val="222222"/>
          <w:shd w:val="clear" w:color="auto" w:fill="FFFFFF"/>
        </w:rPr>
        <w:t xml:space="preserve"> </w:t>
      </w:r>
      <w:r w:rsidR="00134CEC">
        <w:rPr>
          <w:color w:val="222222"/>
          <w:shd w:val="clear" w:color="auto" w:fill="FFFFFF"/>
        </w:rPr>
        <w:t xml:space="preserve">is </w:t>
      </w:r>
      <w:r w:rsidR="000C4AD6">
        <w:rPr>
          <w:color w:val="222222"/>
          <w:shd w:val="clear" w:color="auto" w:fill="FFFFFF"/>
        </w:rPr>
        <w:t>to perform functions such as optical character recognition, machine translation, sentiment analysis, and many more. Th</w:t>
      </w:r>
      <w:r w:rsidR="00134CEC">
        <w:rPr>
          <w:color w:val="222222"/>
          <w:shd w:val="clear" w:color="auto" w:fill="FFFFFF"/>
        </w:rPr>
        <w:t xml:space="preserve">e field is rich with algorithms, but </w:t>
      </w:r>
      <w:r w:rsidR="00087F0A">
        <w:rPr>
          <w:color w:val="222222"/>
          <w:shd w:val="clear" w:color="auto" w:fill="FFFFFF"/>
        </w:rPr>
        <w:t>almost all</w:t>
      </w:r>
      <w:r w:rsidR="00134CEC">
        <w:rPr>
          <w:color w:val="222222"/>
          <w:shd w:val="clear" w:color="auto" w:fill="FFFFFF"/>
        </w:rPr>
        <w:t xml:space="preserve"> approaches involve a first important step of representing the input, whether </w:t>
      </w:r>
      <w:r w:rsidR="00BA07C7">
        <w:rPr>
          <w:color w:val="222222"/>
          <w:shd w:val="clear" w:color="auto" w:fill="FFFFFF"/>
        </w:rPr>
        <w:t xml:space="preserve">it is </w:t>
      </w:r>
      <w:r w:rsidR="00134CEC">
        <w:rPr>
          <w:color w:val="222222"/>
          <w:shd w:val="clear" w:color="auto" w:fill="FFFFFF"/>
        </w:rPr>
        <w:t xml:space="preserve">a single word, paragraph, book, etc., as </w:t>
      </w:r>
      <w:r w:rsidR="00ED571D">
        <w:rPr>
          <w:color w:val="222222"/>
          <w:shd w:val="clear" w:color="auto" w:fill="FFFFFF"/>
        </w:rPr>
        <w:t xml:space="preserve">n-dimensional numerical vectors called “word embeddings.’ In particular, for sentiment analysis considered in this assignment, the vector representation of word paragraphs can be compared using a loss function </w:t>
      </w:r>
      <w:r w:rsidR="00BA07C7">
        <w:rPr>
          <w:color w:val="222222"/>
          <w:shd w:val="clear" w:color="auto" w:fill="FFFFFF"/>
        </w:rPr>
        <w:t xml:space="preserve">such as cosine similarity </w:t>
      </w:r>
      <w:r w:rsidR="00ED571D">
        <w:rPr>
          <w:color w:val="222222"/>
          <w:shd w:val="clear" w:color="auto" w:fill="FFFFFF"/>
        </w:rPr>
        <w:t>to determine their semantic similarity.</w:t>
      </w:r>
      <w:r w:rsidR="00BA07C7">
        <w:rPr>
          <w:color w:val="222222"/>
          <w:shd w:val="clear" w:color="auto" w:fill="FFFFFF"/>
        </w:rPr>
        <w:t xml:space="preserve"> Consequently, a simple algorithm such as Nearest Neighbor Classification can be applied to store the similarity measures and make a classification based on the top scores. </w:t>
      </w:r>
    </w:p>
    <w:p w14:paraId="54B837A4" w14:textId="77777777" w:rsidR="008C4933" w:rsidRDefault="008C4933" w:rsidP="008C4933">
      <w:pPr>
        <w:rPr>
          <w:color w:val="222222"/>
          <w:shd w:val="clear" w:color="auto" w:fill="FFFFFF"/>
        </w:rPr>
      </w:pPr>
    </w:p>
    <w:p w14:paraId="191705A1" w14:textId="636F90CA" w:rsidR="008470E3" w:rsidRPr="00BA07C7" w:rsidRDefault="008470E3" w:rsidP="008470E3">
      <w:pPr>
        <w:rPr>
          <w:b/>
          <w:bCs/>
        </w:rPr>
      </w:pPr>
      <w:r w:rsidRPr="00BA07C7">
        <w:rPr>
          <w:b/>
          <w:bCs/>
          <w:color w:val="242729"/>
          <w:shd w:val="clear" w:color="auto" w:fill="FFFFFF"/>
        </w:rPr>
        <w:t>PV-DBOW with interleaved Skip</w:t>
      </w:r>
      <w:r w:rsidR="008E417F" w:rsidRPr="00BA07C7">
        <w:rPr>
          <w:b/>
          <w:bCs/>
          <w:color w:val="242729"/>
          <w:shd w:val="clear" w:color="auto" w:fill="FFFFFF"/>
        </w:rPr>
        <w:t>-</w:t>
      </w:r>
      <w:r w:rsidRPr="00BA07C7">
        <w:rPr>
          <w:b/>
          <w:bCs/>
          <w:color w:val="242729"/>
          <w:shd w:val="clear" w:color="auto" w:fill="FFFFFF"/>
        </w:rPr>
        <w:t>Gram word embeddings</w:t>
      </w:r>
    </w:p>
    <w:p w14:paraId="3A8D0F21" w14:textId="77777777" w:rsidR="00F42F86" w:rsidRPr="00787DDD" w:rsidRDefault="00F42F86" w:rsidP="000E192F"/>
    <w:p w14:paraId="03204B93" w14:textId="0F0EEEDF" w:rsidR="00C96830" w:rsidRPr="000E192F" w:rsidRDefault="00ED571D" w:rsidP="00C96830">
      <w:r w:rsidRPr="00787DDD">
        <w:rPr>
          <w:color w:val="242729"/>
          <w:shd w:val="clear" w:color="auto" w:fill="FFFFFF"/>
        </w:rPr>
        <w:t>Doc2Vec is a language processing algorithm which represents documents</w:t>
      </w:r>
      <w:r w:rsidR="00C96830">
        <w:rPr>
          <w:color w:val="242729"/>
          <w:shd w:val="clear" w:color="auto" w:fill="FFFFFF"/>
        </w:rPr>
        <w:t xml:space="preserve"> or paragraphs</w:t>
      </w:r>
      <w:r w:rsidRPr="00787DDD">
        <w:rPr>
          <w:color w:val="242729"/>
          <w:shd w:val="clear" w:color="auto" w:fill="FFFFFF"/>
        </w:rPr>
        <w:t xml:space="preserve"> as </w:t>
      </w:r>
      <w:r w:rsidR="008C4933" w:rsidRPr="00787DDD">
        <w:rPr>
          <w:color w:val="242729"/>
          <w:shd w:val="clear" w:color="auto" w:fill="FFFFFF"/>
        </w:rPr>
        <w:t>vectors. The algorithm uses unsupervised techniques</w:t>
      </w:r>
      <w:r w:rsidR="009D6650" w:rsidRPr="00787DDD">
        <w:rPr>
          <w:color w:val="242729"/>
          <w:shd w:val="clear" w:color="auto" w:fill="FFFFFF"/>
        </w:rPr>
        <w:t xml:space="preserve"> namely</w:t>
      </w:r>
      <w:r w:rsidR="008470E3" w:rsidRPr="00787DDD">
        <w:rPr>
          <w:color w:val="242729"/>
          <w:shd w:val="clear" w:color="auto" w:fill="FFFFFF"/>
        </w:rPr>
        <w:t xml:space="preserve"> Skip-Gram and Bag of Words (BOW), </w:t>
      </w:r>
      <w:r w:rsidR="008C4933" w:rsidRPr="00787DDD">
        <w:rPr>
          <w:color w:val="242729"/>
          <w:shd w:val="clear" w:color="auto" w:fill="FFFFFF"/>
        </w:rPr>
        <w:t xml:space="preserve">and other helper algorithms to achieve a vector representation of a given corpus. </w:t>
      </w:r>
      <w:r w:rsidR="008470E3" w:rsidRPr="00787DDD">
        <w:rPr>
          <w:b/>
          <w:bCs/>
          <w:color w:val="242729"/>
          <w:shd w:val="clear" w:color="auto" w:fill="FFFFFF"/>
        </w:rPr>
        <w:t>Skip-Gram</w:t>
      </w:r>
      <w:r w:rsidR="008470E3" w:rsidRPr="00787DDD">
        <w:rPr>
          <w:color w:val="242729"/>
          <w:shd w:val="clear" w:color="auto" w:fill="FFFFFF"/>
        </w:rPr>
        <w:t xml:space="preserve"> is </w:t>
      </w:r>
      <w:r w:rsidR="004D524C" w:rsidRPr="00787DDD">
        <w:rPr>
          <w:color w:val="242729"/>
          <w:shd w:val="clear" w:color="auto" w:fill="FFFFFF"/>
        </w:rPr>
        <w:t xml:space="preserve">a shallow neural network </w:t>
      </w:r>
      <w:r w:rsidR="00C96830" w:rsidRPr="00C96830">
        <w:rPr>
          <w:i/>
          <w:iCs/>
          <w:color w:val="242729"/>
          <w:shd w:val="clear" w:color="auto" w:fill="FFFFFF"/>
        </w:rPr>
        <w:t>to train words</w:t>
      </w:r>
      <w:r w:rsidR="00C96830">
        <w:rPr>
          <w:color w:val="242729"/>
          <w:shd w:val="clear" w:color="auto" w:fill="FFFFFF"/>
        </w:rPr>
        <w:t xml:space="preserve"> </w:t>
      </w:r>
      <w:r w:rsidR="004D524C" w:rsidRPr="00787DDD">
        <w:rPr>
          <w:color w:val="242729"/>
          <w:shd w:val="clear" w:color="auto" w:fill="FFFFFF"/>
        </w:rPr>
        <w:t xml:space="preserve">where its input is a </w:t>
      </w:r>
      <w:r w:rsidR="004D524C" w:rsidRPr="00787DDD">
        <w:rPr>
          <w:i/>
          <w:iCs/>
          <w:color w:val="242729"/>
          <w:shd w:val="clear" w:color="auto" w:fill="FFFFFF"/>
        </w:rPr>
        <w:t>target word</w:t>
      </w:r>
      <w:r w:rsidR="004D524C" w:rsidRPr="00787DDD">
        <w:rPr>
          <w:color w:val="242729"/>
          <w:shd w:val="clear" w:color="auto" w:fill="FFFFFF"/>
        </w:rPr>
        <w:t xml:space="preserve"> and its output are the words in its window (words to the left and right) formally called the </w:t>
      </w:r>
      <w:r w:rsidR="004D524C" w:rsidRPr="00787DDD">
        <w:rPr>
          <w:i/>
          <w:iCs/>
          <w:color w:val="242729"/>
          <w:shd w:val="clear" w:color="auto" w:fill="FFFFFF"/>
        </w:rPr>
        <w:t>contexts</w:t>
      </w:r>
      <w:r w:rsidR="004D524C" w:rsidRPr="00787DDD">
        <w:rPr>
          <w:color w:val="242729"/>
          <w:shd w:val="clear" w:color="auto" w:fill="FFFFFF"/>
        </w:rPr>
        <w:t xml:space="preserve">. </w:t>
      </w:r>
      <w:r w:rsidR="009D6650" w:rsidRPr="00787DDD">
        <w:rPr>
          <w:color w:val="242729"/>
          <w:shd w:val="clear" w:color="auto" w:fill="FFFFFF"/>
        </w:rPr>
        <w:t>Each training sample is also annotated as contextually positive or negative sample</w:t>
      </w:r>
      <w:r w:rsidR="00BA07C7">
        <w:rPr>
          <w:color w:val="242729"/>
          <w:shd w:val="clear" w:color="auto" w:fill="FFFFFF"/>
        </w:rPr>
        <w:t>s</w:t>
      </w:r>
      <w:r w:rsidR="009D6650" w:rsidRPr="00787DDD">
        <w:rPr>
          <w:color w:val="242729"/>
          <w:shd w:val="clear" w:color="auto" w:fill="FFFFFF"/>
        </w:rPr>
        <w:t>. Hence, the data and po</w:t>
      </w:r>
      <w:r w:rsidR="00DE3561" w:rsidRPr="00787DDD">
        <w:rPr>
          <w:color w:val="242729"/>
          <w:shd w:val="clear" w:color="auto" w:fill="FFFFFF"/>
        </w:rPr>
        <w:t xml:space="preserve">sitive </w:t>
      </w:r>
      <w:r w:rsidR="009D6650" w:rsidRPr="00787DDD">
        <w:rPr>
          <w:color w:val="242729"/>
          <w:shd w:val="clear" w:color="auto" w:fill="FFFFFF"/>
        </w:rPr>
        <w:t>label pairs are of the form</w:t>
      </w:r>
      <w:bookmarkStart w:id="0" w:name="PasteEnd"/>
      <w:bookmarkEnd w:id="0"/>
      <w:r w:rsidR="00DE3561" w:rsidRPr="00787DDD">
        <w:rPr>
          <w:color w:val="242729"/>
          <w:shd w:val="clear" w:color="auto" w:fill="FFFFFF"/>
        </w:rPr>
        <w:t xml:space="preserve"> </w:t>
      </w:r>
      <w:r w:rsidR="00DE3561" w:rsidRPr="00787DDD">
        <w:rPr>
          <w:rStyle w:val="Strong"/>
          <w:color w:val="111111"/>
        </w:rPr>
        <w:t>[(</w:t>
      </w:r>
      <w:r w:rsidR="00DE3561" w:rsidRPr="00787DDD">
        <w:rPr>
          <w:rStyle w:val="Strong"/>
          <w:b w:val="0"/>
          <w:bCs w:val="0"/>
          <w:i/>
          <w:iCs/>
          <w:color w:val="111111"/>
        </w:rPr>
        <w:t>target</w:t>
      </w:r>
      <w:r w:rsidR="00DE3561" w:rsidRPr="00787DDD">
        <w:rPr>
          <w:rStyle w:val="Strong"/>
          <w:color w:val="111111"/>
        </w:rPr>
        <w:t xml:space="preserve">, </w:t>
      </w:r>
      <w:r w:rsidR="00DE3561" w:rsidRPr="00787DDD">
        <w:rPr>
          <w:rStyle w:val="Strong"/>
          <w:b w:val="0"/>
          <w:bCs w:val="0"/>
          <w:i/>
          <w:iCs/>
          <w:color w:val="111111"/>
        </w:rPr>
        <w:t>context</w:t>
      </w:r>
      <w:r w:rsidR="00DE3561" w:rsidRPr="00787DDD">
        <w:rPr>
          <w:rStyle w:val="Strong"/>
          <w:color w:val="111111"/>
        </w:rPr>
        <w:t xml:space="preserve">), </w:t>
      </w:r>
      <w:r w:rsidR="00DE3561" w:rsidRPr="00787DDD">
        <w:rPr>
          <w:rStyle w:val="Strong"/>
          <w:b w:val="0"/>
          <w:bCs w:val="0"/>
          <w:color w:val="111111"/>
        </w:rPr>
        <w:t>1</w:t>
      </w:r>
      <w:r w:rsidR="00DE3561" w:rsidRPr="00787DDD">
        <w:rPr>
          <w:rStyle w:val="Strong"/>
          <w:color w:val="111111"/>
        </w:rPr>
        <w:t>]</w:t>
      </w:r>
      <w:r w:rsidR="00787DDD" w:rsidRPr="00787DDD">
        <w:rPr>
          <w:rStyle w:val="Strong"/>
          <w:color w:val="111111"/>
        </w:rPr>
        <w:t>,</w:t>
      </w:r>
      <w:r w:rsidR="00DE3561" w:rsidRPr="00787DDD">
        <w:rPr>
          <w:rStyle w:val="Strong"/>
          <w:color w:val="111111"/>
        </w:rPr>
        <w:t xml:space="preserve"> </w:t>
      </w:r>
      <w:r w:rsidR="00DE3561" w:rsidRPr="00787DDD">
        <w:rPr>
          <w:rStyle w:val="Strong"/>
          <w:b w:val="0"/>
          <w:bCs w:val="0"/>
          <w:color w:val="111111"/>
        </w:rPr>
        <w:t xml:space="preserve">and target and negative labels are annotated </w:t>
      </w:r>
      <w:r w:rsidR="00DE3561" w:rsidRPr="00787DDD">
        <w:rPr>
          <w:rStyle w:val="Strong"/>
          <w:color w:val="111111"/>
        </w:rPr>
        <w:t>[(</w:t>
      </w:r>
      <w:r w:rsidR="00DE3561" w:rsidRPr="00787DDD">
        <w:rPr>
          <w:rStyle w:val="Strong"/>
          <w:b w:val="0"/>
          <w:bCs w:val="0"/>
          <w:i/>
          <w:iCs/>
          <w:color w:val="111111"/>
        </w:rPr>
        <w:t>target</w:t>
      </w:r>
      <w:r w:rsidR="00DE3561" w:rsidRPr="00787DDD">
        <w:rPr>
          <w:rStyle w:val="Strong"/>
          <w:color w:val="111111"/>
        </w:rPr>
        <w:t xml:space="preserve">, </w:t>
      </w:r>
      <w:r w:rsidR="00DE3561" w:rsidRPr="00787DDD">
        <w:rPr>
          <w:rStyle w:val="Strong"/>
          <w:b w:val="0"/>
          <w:bCs w:val="0"/>
          <w:i/>
          <w:iCs/>
          <w:color w:val="111111"/>
        </w:rPr>
        <w:t>random</w:t>
      </w:r>
      <w:r w:rsidR="00DE3561" w:rsidRPr="00787DDD">
        <w:rPr>
          <w:rStyle w:val="Strong"/>
          <w:b w:val="0"/>
          <w:bCs w:val="0"/>
          <w:color w:val="111111"/>
        </w:rPr>
        <w:t>-</w:t>
      </w:r>
      <w:r w:rsidR="00DE3561" w:rsidRPr="00787DDD">
        <w:rPr>
          <w:rStyle w:val="Strong"/>
          <w:b w:val="0"/>
          <w:bCs w:val="0"/>
          <w:i/>
          <w:iCs/>
          <w:color w:val="111111"/>
        </w:rPr>
        <w:t>words</w:t>
      </w:r>
      <w:r w:rsidR="00DE3561" w:rsidRPr="00787DDD">
        <w:rPr>
          <w:rStyle w:val="Strong"/>
          <w:color w:val="111111"/>
        </w:rPr>
        <w:t xml:space="preserve">), </w:t>
      </w:r>
      <w:r w:rsidR="00DE3561" w:rsidRPr="00787DDD">
        <w:rPr>
          <w:rStyle w:val="Strong"/>
          <w:b w:val="0"/>
          <w:bCs w:val="0"/>
          <w:color w:val="111111"/>
        </w:rPr>
        <w:t>0</w:t>
      </w:r>
      <w:r w:rsidR="00DE3561" w:rsidRPr="00787DDD">
        <w:rPr>
          <w:rStyle w:val="Strong"/>
          <w:color w:val="111111"/>
        </w:rPr>
        <w:t>]</w:t>
      </w:r>
      <w:r w:rsidR="009D6650" w:rsidRPr="00787DDD">
        <w:rPr>
          <w:color w:val="242729"/>
          <w:shd w:val="clear" w:color="auto" w:fill="FFFFFF"/>
        </w:rPr>
        <w:t>.</w:t>
      </w:r>
      <w:r w:rsidR="009D6650" w:rsidRPr="00787DDD">
        <w:rPr>
          <w:b/>
          <w:bCs/>
          <w:color w:val="242729"/>
          <w:shd w:val="clear" w:color="auto" w:fill="FFFFFF"/>
        </w:rPr>
        <w:t xml:space="preserve"> </w:t>
      </w:r>
      <w:r w:rsidR="00F80080">
        <w:rPr>
          <w:color w:val="242729"/>
          <w:shd w:val="clear" w:color="auto" w:fill="FFFFFF"/>
        </w:rPr>
        <w:t>Following</w:t>
      </w:r>
      <w:r w:rsidR="00787DDD" w:rsidRPr="00787DDD">
        <w:rPr>
          <w:color w:val="242729"/>
          <w:shd w:val="clear" w:color="auto" w:fill="FFFFFF"/>
        </w:rPr>
        <w:t xml:space="preserve">, due to the size of </w:t>
      </w:r>
      <w:r w:rsidR="00F80080">
        <w:rPr>
          <w:color w:val="242729"/>
          <w:shd w:val="clear" w:color="auto" w:fill="FFFFFF"/>
        </w:rPr>
        <w:t>typical</w:t>
      </w:r>
      <w:r w:rsidR="00787DDD" w:rsidRPr="00787DDD">
        <w:rPr>
          <w:color w:val="242729"/>
          <w:shd w:val="clear" w:color="auto" w:fill="FFFFFF"/>
        </w:rPr>
        <w:t xml:space="preserve"> corpus, a</w:t>
      </w:r>
      <w:r w:rsidR="00787DDD" w:rsidRPr="00787DDD">
        <w:rPr>
          <w:i/>
          <w:iCs/>
          <w:color w:val="242729"/>
          <w:shd w:val="clear" w:color="auto" w:fill="FFFFFF"/>
        </w:rPr>
        <w:t xml:space="preserve"> doc2vec</w:t>
      </w:r>
      <w:r w:rsidR="00787DDD" w:rsidRPr="00787DDD">
        <w:rPr>
          <w:color w:val="242729"/>
          <w:shd w:val="clear" w:color="auto" w:fill="FFFFFF"/>
        </w:rPr>
        <w:t xml:space="preserve"> network will have millions of weights </w:t>
      </w:r>
      <w:r w:rsidR="00787DDD">
        <w:rPr>
          <w:color w:val="242729"/>
          <w:shd w:val="clear" w:color="auto" w:fill="FFFFFF"/>
        </w:rPr>
        <w:t xml:space="preserve">which makes the training very challenging. </w:t>
      </w:r>
      <w:r w:rsidR="008E417F" w:rsidRPr="008E417F">
        <w:rPr>
          <w:b/>
          <w:bCs/>
          <w:color w:val="242729"/>
          <w:shd w:val="clear" w:color="auto" w:fill="FFFFFF"/>
        </w:rPr>
        <w:t>Negative Sampling</w:t>
      </w:r>
      <w:r w:rsidR="00756B60" w:rsidRPr="00756B60">
        <w:rPr>
          <w:color w:val="242729"/>
          <w:shd w:val="clear" w:color="auto" w:fill="FFFFFF"/>
          <w:vertAlign w:val="superscript"/>
        </w:rPr>
        <w:t>4</w:t>
      </w:r>
      <w:r w:rsidR="008E417F">
        <w:rPr>
          <w:color w:val="242729"/>
          <w:shd w:val="clear" w:color="auto" w:fill="FFFFFF"/>
        </w:rPr>
        <w:t xml:space="preserve"> is a helper algorithm which significantly reduces the number of weights updated during training. This is achieved by selecting only a subset of negative samples and updating a portion of the network weights while still updating all weights for each positive training sample. </w:t>
      </w:r>
      <w:r w:rsidR="00F80080">
        <w:rPr>
          <w:color w:val="242729"/>
          <w:shd w:val="clear" w:color="auto" w:fill="FFFFFF"/>
        </w:rPr>
        <w:t xml:space="preserve">Lastly, </w:t>
      </w:r>
      <w:r w:rsidR="00AD201D">
        <w:rPr>
          <w:color w:val="242729"/>
          <w:shd w:val="clear" w:color="auto" w:fill="FFFFFF"/>
        </w:rPr>
        <w:t xml:space="preserve">the doc2vec training algorithm </w:t>
      </w:r>
      <w:r w:rsidR="00C96830" w:rsidRPr="00C96830">
        <w:rPr>
          <w:i/>
          <w:iCs/>
          <w:color w:val="242729"/>
          <w:shd w:val="clear" w:color="auto" w:fill="FFFFFF"/>
        </w:rPr>
        <w:t>to train paragraphs</w:t>
      </w:r>
      <w:r w:rsidR="00C96830">
        <w:rPr>
          <w:color w:val="242729"/>
          <w:shd w:val="clear" w:color="auto" w:fill="FFFFFF"/>
        </w:rPr>
        <w:t xml:space="preserve"> </w:t>
      </w:r>
      <w:r w:rsidR="00AD201D">
        <w:rPr>
          <w:color w:val="242729"/>
          <w:shd w:val="clear" w:color="auto" w:fill="FFFFFF"/>
        </w:rPr>
        <w:t>selected for t</w:t>
      </w:r>
      <w:r w:rsidR="00AD201D">
        <w:t>his assignment is</w:t>
      </w:r>
      <w:r w:rsidR="00C96830">
        <w:rPr>
          <w:rFonts w:ascii="Roboto" w:hAnsi="Roboto"/>
          <w:color w:val="222222"/>
          <w:shd w:val="clear" w:color="auto" w:fill="FFFFFF"/>
        </w:rPr>
        <w:t> </w:t>
      </w:r>
      <w:r w:rsidR="00C96830" w:rsidRPr="00C96830">
        <w:rPr>
          <w:b/>
          <w:bCs/>
          <w:color w:val="242729"/>
          <w:shd w:val="clear" w:color="auto" w:fill="FFFFFF"/>
        </w:rPr>
        <w:t>Distributed Bag of Words</w:t>
      </w:r>
      <w:r w:rsidR="00756B60" w:rsidRPr="00756B60">
        <w:rPr>
          <w:color w:val="242729"/>
          <w:shd w:val="clear" w:color="auto" w:fill="FFFFFF"/>
          <w:vertAlign w:val="superscript"/>
        </w:rPr>
        <w:t>5</w:t>
      </w:r>
      <w:r w:rsidR="00C96830">
        <w:rPr>
          <w:color w:val="242729"/>
          <w:shd w:val="clear" w:color="auto" w:fill="FFFFFF"/>
        </w:rPr>
        <w:t xml:space="preserve"> (</w:t>
      </w:r>
      <w:r w:rsidR="00AD201D" w:rsidRPr="00C96830">
        <w:rPr>
          <w:color w:val="242729"/>
          <w:shd w:val="clear" w:color="auto" w:fill="FFFFFF"/>
        </w:rPr>
        <w:t>PV-DBOW</w:t>
      </w:r>
      <w:r w:rsidR="00C96830">
        <w:rPr>
          <w:color w:val="242729"/>
          <w:shd w:val="clear" w:color="auto" w:fill="FFFFFF"/>
        </w:rPr>
        <w:t>). In theory, a DBOW model works opposite of the Skip-Gram, and instead it attempts to predict a word from a target vector (paragraph in this case). The Gensim</w:t>
      </w:r>
      <w:r w:rsidR="00276F07" w:rsidRPr="00276F07">
        <w:rPr>
          <w:color w:val="242729"/>
          <w:shd w:val="clear" w:color="auto" w:fill="FFFFFF"/>
          <w:vertAlign w:val="superscript"/>
        </w:rPr>
        <w:t>6</w:t>
      </w:r>
      <w:r w:rsidR="00C96830">
        <w:rPr>
          <w:color w:val="242729"/>
          <w:shd w:val="clear" w:color="auto" w:fill="FFFFFF"/>
        </w:rPr>
        <w:t xml:space="preserve"> library </w:t>
      </w:r>
      <w:r w:rsidR="00A1631D">
        <w:rPr>
          <w:color w:val="242729"/>
          <w:shd w:val="clear" w:color="auto" w:fill="FFFFFF"/>
        </w:rPr>
        <w:t>allows train</w:t>
      </w:r>
      <w:r w:rsidR="00D42503">
        <w:rPr>
          <w:color w:val="242729"/>
          <w:shd w:val="clear" w:color="auto" w:fill="FFFFFF"/>
        </w:rPr>
        <w:t>ing of</w:t>
      </w:r>
      <w:r w:rsidR="00A1631D">
        <w:rPr>
          <w:color w:val="242729"/>
          <w:shd w:val="clear" w:color="auto" w:fill="FFFFFF"/>
        </w:rPr>
        <w:t xml:space="preserve"> the paragraph and word vectors simultaneously and both </w:t>
      </w:r>
      <w:r w:rsidR="00D42503">
        <w:rPr>
          <w:color w:val="242729"/>
          <w:shd w:val="clear" w:color="auto" w:fill="FFFFFF"/>
        </w:rPr>
        <w:t xml:space="preserve">can </w:t>
      </w:r>
      <w:r w:rsidR="00A1631D">
        <w:rPr>
          <w:color w:val="242729"/>
          <w:shd w:val="clear" w:color="auto" w:fill="FFFFFF"/>
        </w:rPr>
        <w:t xml:space="preserve">be used to predict words. For instance, </w:t>
      </w:r>
      <w:r w:rsidR="00C96830">
        <w:rPr>
          <w:color w:val="242729"/>
          <w:shd w:val="clear" w:color="auto" w:fill="FFFFFF"/>
        </w:rPr>
        <w:t xml:space="preserve">in </w:t>
      </w:r>
      <w:r w:rsidR="00C96830" w:rsidRPr="000E192F">
        <w:rPr>
          <w:color w:val="242729"/>
          <w:shd w:val="clear" w:color="auto" w:fill="FFFFFF"/>
        </w:rPr>
        <w:t>PV-DBOW</w:t>
      </w:r>
      <w:r w:rsidR="00C96830">
        <w:rPr>
          <w:color w:val="242729"/>
          <w:shd w:val="clear" w:color="auto" w:fill="FFFFFF"/>
        </w:rPr>
        <w:t xml:space="preserve"> </w:t>
      </w:r>
      <w:r w:rsidR="00C96830" w:rsidRPr="000E192F">
        <w:rPr>
          <w:color w:val="242729"/>
          <w:shd w:val="clear" w:color="auto" w:fill="FFFFFF"/>
        </w:rPr>
        <w:t>with</w:t>
      </w:r>
      <w:r w:rsidR="00C96830">
        <w:rPr>
          <w:color w:val="242729"/>
          <w:shd w:val="clear" w:color="auto" w:fill="FFFFFF"/>
        </w:rPr>
        <w:t xml:space="preserve"> </w:t>
      </w:r>
      <w:r w:rsidR="00C96830" w:rsidRPr="000E192F">
        <w:rPr>
          <w:color w:val="242729"/>
          <w:shd w:val="clear" w:color="auto" w:fill="FFFFFF"/>
        </w:rPr>
        <w:t>interleaved</w:t>
      </w:r>
      <w:r w:rsidR="00C96830">
        <w:rPr>
          <w:color w:val="242729"/>
          <w:shd w:val="clear" w:color="auto" w:fill="FFFFFF"/>
        </w:rPr>
        <w:t xml:space="preserve"> S</w:t>
      </w:r>
      <w:r w:rsidR="00C96830" w:rsidRPr="000E192F">
        <w:rPr>
          <w:color w:val="242729"/>
          <w:shd w:val="clear" w:color="auto" w:fill="FFFFFF"/>
        </w:rPr>
        <w:t>kip</w:t>
      </w:r>
      <w:r w:rsidR="00C96830">
        <w:rPr>
          <w:color w:val="242729"/>
          <w:shd w:val="clear" w:color="auto" w:fill="FFFFFF"/>
        </w:rPr>
        <w:t>-G</w:t>
      </w:r>
      <w:r w:rsidR="00C96830" w:rsidRPr="000E192F">
        <w:rPr>
          <w:color w:val="242729"/>
          <w:shd w:val="clear" w:color="auto" w:fill="FFFFFF"/>
        </w:rPr>
        <w:t>ra</w:t>
      </w:r>
      <w:r w:rsidR="00C96830">
        <w:rPr>
          <w:color w:val="242729"/>
          <w:shd w:val="clear" w:color="auto" w:fill="FFFFFF"/>
        </w:rPr>
        <w:t xml:space="preserve">m </w:t>
      </w:r>
      <w:r w:rsidR="00C96830" w:rsidRPr="000E192F">
        <w:rPr>
          <w:color w:val="242729"/>
          <w:shd w:val="clear" w:color="auto" w:fill="FFFFFF"/>
        </w:rPr>
        <w:t>word</w:t>
      </w:r>
      <w:r w:rsidR="00C96830">
        <w:rPr>
          <w:color w:val="242729"/>
          <w:shd w:val="clear" w:color="auto" w:fill="FFFFFF"/>
        </w:rPr>
        <w:t xml:space="preserve"> embeddings </w:t>
      </w:r>
      <w:r w:rsidR="00A1631D">
        <w:rPr>
          <w:color w:val="242729"/>
          <w:shd w:val="clear" w:color="auto" w:fill="FFFFFF"/>
        </w:rPr>
        <w:t xml:space="preserve">the algorithm attempts to predict a word with the DBOW model from a paragraph vector, then words within the specified context window are used to predict the context paragraph. This specific setup was found to work best with the provided dataset. </w:t>
      </w:r>
    </w:p>
    <w:p w14:paraId="3BEB35E5" w14:textId="5E4C2B24" w:rsidR="00787DDD" w:rsidRDefault="00C96830" w:rsidP="000E192F">
      <w:pPr>
        <w:rPr>
          <w:color w:val="242729"/>
          <w:shd w:val="clear" w:color="auto" w:fill="FFFFFF"/>
        </w:rPr>
      </w:pPr>
      <w:r>
        <w:rPr>
          <w:color w:val="242729"/>
          <w:shd w:val="clear" w:color="auto" w:fill="FFFFFF"/>
        </w:rPr>
        <w:t xml:space="preserve"> </w:t>
      </w:r>
    </w:p>
    <w:p w14:paraId="025A5D7C" w14:textId="053D8DE0" w:rsidR="00BA07C7" w:rsidRPr="00804CA7" w:rsidRDefault="00BA07C7" w:rsidP="00BA07C7">
      <w:pPr>
        <w:rPr>
          <w:b/>
          <w:bCs/>
        </w:rPr>
      </w:pPr>
      <w:r w:rsidRPr="00804CA7">
        <w:rPr>
          <w:b/>
          <w:bCs/>
        </w:rPr>
        <w:t>BERT</w:t>
      </w:r>
      <w:r w:rsidR="00804CA7" w:rsidRPr="00804CA7">
        <w:rPr>
          <w:b/>
          <w:bCs/>
        </w:rPr>
        <w:t xml:space="preserve"> with </w:t>
      </w:r>
      <w:proofErr w:type="spellStart"/>
      <w:r w:rsidR="00804CA7" w:rsidRPr="00804CA7">
        <w:rPr>
          <w:b/>
          <w:bCs/>
        </w:rPr>
        <w:t>SentenceTransformers</w:t>
      </w:r>
      <w:proofErr w:type="spellEnd"/>
    </w:p>
    <w:p w14:paraId="676DC89C" w14:textId="77777777" w:rsidR="00276F07" w:rsidRDefault="00276F07" w:rsidP="00BA07C7"/>
    <w:p w14:paraId="5FC10E00" w14:textId="6E36A80E" w:rsidR="00BA07C7" w:rsidRPr="0078702F" w:rsidRDefault="00BA07C7" w:rsidP="00BA07C7">
      <w:r>
        <w:t xml:space="preserve">To perform the encoding of the product reviews within our model, we utilized the </w:t>
      </w:r>
      <w:r w:rsidRPr="00BF0319">
        <w:t xml:space="preserve">Bidirectional Encoder Representations from </w:t>
      </w:r>
      <w:r w:rsidR="00804CA7">
        <w:t>Sentence</w:t>
      </w:r>
      <w:r w:rsidR="00D42503">
        <w:t xml:space="preserve"> </w:t>
      </w:r>
      <w:r w:rsidRPr="00BF0319">
        <w:t>Transformers</w:t>
      </w:r>
      <w:r w:rsidR="00804CA7" w:rsidRPr="00804CA7">
        <w:rPr>
          <w:vertAlign w:val="superscript"/>
        </w:rPr>
        <w:t>7</w:t>
      </w:r>
      <w:r>
        <w:t xml:space="preserve"> (BERT) tool which was first released by Google in 2018. It is a pre-trained model which utilizes forward and backward analysis (hence, bidirectional) to analyze the context of each word in the input document. BERT comes in two versions: BERT</w:t>
      </w:r>
      <w:r w:rsidRPr="005E456C">
        <w:rPr>
          <w:vertAlign w:val="subscript"/>
        </w:rPr>
        <w:t>BASE</w:t>
      </w:r>
      <w:r w:rsidRPr="005E456C">
        <w:t xml:space="preserve"> </w:t>
      </w:r>
      <w:r>
        <w:t xml:space="preserve">which is pre-trained with 800M words from the </w:t>
      </w:r>
      <w:proofErr w:type="spellStart"/>
      <w:r>
        <w:t>BooksCorpus</w:t>
      </w:r>
      <w:proofErr w:type="spellEnd"/>
      <w:r>
        <w:t xml:space="preserve"> </w:t>
      </w:r>
      <w:r w:rsidRPr="005E456C">
        <w:t>and</w:t>
      </w:r>
      <w:r>
        <w:rPr>
          <w:vertAlign w:val="subscript"/>
        </w:rPr>
        <w:t xml:space="preserve"> </w:t>
      </w:r>
      <w:r>
        <w:t>BERT</w:t>
      </w:r>
      <w:r>
        <w:rPr>
          <w:vertAlign w:val="subscript"/>
        </w:rPr>
        <w:t>LARGE</w:t>
      </w:r>
      <w:r>
        <w:t xml:space="preserve"> which is pre-trained with 2,500M words from the English Wikipedia</w:t>
      </w:r>
      <w:r w:rsidRPr="005E456C">
        <w:rPr>
          <w:vertAlign w:val="superscript"/>
        </w:rPr>
        <w:t>1</w:t>
      </w:r>
      <w:r>
        <w:rPr>
          <w:vertAlign w:val="superscript"/>
        </w:rPr>
        <w:t>.</w:t>
      </w:r>
      <w:r>
        <w:t xml:space="preserve"> We utilized BERT</w:t>
      </w:r>
      <w:r w:rsidRPr="005E456C">
        <w:rPr>
          <w:vertAlign w:val="subscript"/>
        </w:rPr>
        <w:t>BASE</w:t>
      </w:r>
      <w:r w:rsidRPr="005E456C">
        <w:t xml:space="preserve"> </w:t>
      </w:r>
      <w:r>
        <w:t>in our initial run and BERT</w:t>
      </w:r>
      <w:r>
        <w:rPr>
          <w:vertAlign w:val="subscript"/>
        </w:rPr>
        <w:t>LARGE</w:t>
      </w:r>
      <w:r>
        <w:t xml:space="preserve"> in our subsequent run to evaluate the difference in performance.  As expected, BERT</w:t>
      </w:r>
      <w:r>
        <w:rPr>
          <w:vertAlign w:val="subscript"/>
        </w:rPr>
        <w:t>LARGE</w:t>
      </w:r>
      <w:r>
        <w:t xml:space="preserve"> produced better results.</w:t>
      </w:r>
    </w:p>
    <w:p w14:paraId="0067E33B" w14:textId="41DA026B" w:rsidR="00BA07C7" w:rsidRPr="004D3BA0" w:rsidRDefault="00BA07C7" w:rsidP="00BA07C7">
      <w:r>
        <w:lastRenderedPageBreak/>
        <w:t>BERT is based on the Transformer concept of Natural Language Processing wherein the system processes entire sentences as opposed to single words.  This allows the model to understand the context of the words within the sentence, providing a much higher degree of understanding.  During the pre-training process, BERT conducts two exercises simultaneously:  Masked Language Modeling (MLM) and Next Sentence Prediction (NSP).  In MLM processing, random words are replaced by tokens (“masks”) and the model must predict the correct missing word.  For NSP, the model is given two sentences and the system must determine if the second sentence logically follows the first sentence.  Both of these processes require an understanding of the context of the words and sentences to make accurate predictions.</w:t>
      </w:r>
      <w:r w:rsidRPr="00C64A2E">
        <w:rPr>
          <w:vertAlign w:val="superscript"/>
        </w:rPr>
        <w:t>2</w:t>
      </w:r>
      <w:r w:rsidR="00BE2786">
        <w:t xml:space="preserve"> </w:t>
      </w:r>
      <w:r>
        <w:t>Inside the BERT transformer model are multiple encoder layers (12 in Base, 24 in Large), a large feedforward neural network (768 hidden units in Base, 1024 in large) and multiple attention heads (12 in Base, 16 in Large). Training model</w:t>
      </w:r>
      <w:r w:rsidR="00D42503">
        <w:t>s</w:t>
      </w:r>
      <w:r>
        <w:t xml:space="preserve"> on large data sets, such as the </w:t>
      </w:r>
      <w:proofErr w:type="spellStart"/>
      <w:r>
        <w:t>BooksCorpus</w:t>
      </w:r>
      <w:proofErr w:type="spellEnd"/>
      <w:r>
        <w:t xml:space="preserve"> used to pre-train the Base model, requires considerable computational time, but as a pre-trained model, processing time is very efficient. We were able to utilize both BERT models on standard laptop computers and the results were produced in minutes.</w:t>
      </w:r>
      <w:r w:rsidRPr="00C64A2E">
        <w:rPr>
          <w:vertAlign w:val="superscript"/>
        </w:rPr>
        <w:t>2</w:t>
      </w:r>
    </w:p>
    <w:p w14:paraId="2B1FE9D5" w14:textId="25786A85" w:rsidR="00BA07C7" w:rsidRDefault="00BA07C7" w:rsidP="000E192F">
      <w:pPr>
        <w:rPr>
          <w:color w:val="242729"/>
          <w:shd w:val="clear" w:color="auto" w:fill="FFFFFF"/>
        </w:rPr>
      </w:pPr>
    </w:p>
    <w:p w14:paraId="179B473C" w14:textId="10BEA59A" w:rsidR="00804CA7" w:rsidRDefault="00804CA7" w:rsidP="000E192F">
      <w:pPr>
        <w:rPr>
          <w:b/>
          <w:bCs/>
          <w:color w:val="242729"/>
          <w:shd w:val="clear" w:color="auto" w:fill="FFFFFF"/>
        </w:rPr>
      </w:pPr>
      <w:r w:rsidRPr="00804CA7">
        <w:rPr>
          <w:b/>
          <w:bCs/>
          <w:color w:val="242729"/>
          <w:shd w:val="clear" w:color="auto" w:fill="FFFFFF"/>
        </w:rPr>
        <w:t>Results and Discussion</w:t>
      </w:r>
    </w:p>
    <w:p w14:paraId="3774EB06" w14:textId="2A9B6D14" w:rsidR="00BE2786" w:rsidRDefault="00BE2786" w:rsidP="00BE2786"/>
    <w:p w14:paraId="27B461C6" w14:textId="4CE1B386" w:rsidR="00F871FD" w:rsidRDefault="00D42503" w:rsidP="00BE2786">
      <w:r>
        <w:t>T</w:t>
      </w:r>
      <w:r w:rsidR="00F871FD">
        <w:t xml:space="preserve">he BERT Transformer models are the successors of </w:t>
      </w:r>
      <w:r w:rsidR="00F871FD" w:rsidRPr="00F871FD">
        <w:rPr>
          <w:color w:val="222222"/>
          <w:shd w:val="clear" w:color="auto" w:fill="FFFFFF"/>
        </w:rPr>
        <w:t xml:space="preserve">Long </w:t>
      </w:r>
      <w:r>
        <w:rPr>
          <w:color w:val="222222"/>
          <w:shd w:val="clear" w:color="auto" w:fill="FFFFFF"/>
        </w:rPr>
        <w:t>S</w:t>
      </w:r>
      <w:r w:rsidR="00F871FD" w:rsidRPr="00F871FD">
        <w:rPr>
          <w:color w:val="222222"/>
          <w:shd w:val="clear" w:color="auto" w:fill="FFFFFF"/>
        </w:rPr>
        <w:t>hort-</w:t>
      </w:r>
      <w:r>
        <w:rPr>
          <w:color w:val="222222"/>
          <w:shd w:val="clear" w:color="auto" w:fill="FFFFFF"/>
        </w:rPr>
        <w:t>T</w:t>
      </w:r>
      <w:r w:rsidRPr="00F871FD">
        <w:rPr>
          <w:color w:val="222222"/>
          <w:shd w:val="clear" w:color="auto" w:fill="FFFFFF"/>
        </w:rPr>
        <w:t xml:space="preserve">erm </w:t>
      </w:r>
      <w:r>
        <w:rPr>
          <w:color w:val="222222"/>
          <w:shd w:val="clear" w:color="auto" w:fill="FFFFFF"/>
        </w:rPr>
        <w:t>M</w:t>
      </w:r>
      <w:r w:rsidRPr="00F871FD">
        <w:rPr>
          <w:color w:val="222222"/>
          <w:shd w:val="clear" w:color="auto" w:fill="FFFFFF"/>
        </w:rPr>
        <w:t>emory </w:t>
      </w:r>
      <w:r w:rsidR="00F871FD" w:rsidRPr="00F871FD">
        <w:rPr>
          <w:color w:val="222222"/>
          <w:shd w:val="clear" w:color="auto" w:fill="FFFFFF"/>
        </w:rPr>
        <w:t>(LSTM)</w:t>
      </w:r>
      <w:r w:rsidR="00F871FD">
        <w:rPr>
          <w:color w:val="222222"/>
          <w:shd w:val="clear" w:color="auto" w:fill="FFFFFF"/>
        </w:rPr>
        <w:t xml:space="preserve"> architecture and </w:t>
      </w:r>
      <w:r w:rsidR="00F871FD">
        <w:t xml:space="preserve">the state-of-the-art technology in NLP. As mentioned earlier, their outstanding performance is also related to the vast amount of data these models are trained on. Table 1 below captures the </w:t>
      </w:r>
      <w:r>
        <w:t xml:space="preserve">results of the </w:t>
      </w:r>
      <w:r w:rsidR="00F871FD">
        <w:t xml:space="preserve">5-fold cross validation on </w:t>
      </w:r>
      <w:r>
        <w:t xml:space="preserve">the </w:t>
      </w:r>
      <w:r w:rsidR="00F871FD">
        <w:t>train</w:t>
      </w:r>
      <w:r>
        <w:t>ing</w:t>
      </w:r>
      <w:r w:rsidR="00F871FD">
        <w:t xml:space="preserve"> data, </w:t>
      </w:r>
      <w:r>
        <w:t xml:space="preserve">the </w:t>
      </w:r>
      <w:r w:rsidR="00F871FD">
        <w:t xml:space="preserve">accuracy score on the test set, and the board rank </w:t>
      </w:r>
      <w:r>
        <w:t xml:space="preserve">as of submission </w:t>
      </w:r>
      <w:r w:rsidR="00F871FD">
        <w:t>on September 2</w:t>
      </w:r>
      <w:r w:rsidR="00ED0010">
        <w:t>1</w:t>
      </w:r>
      <w:r w:rsidR="00F871FD">
        <w:t>, 2020</w:t>
      </w:r>
      <w:r w:rsidR="00ED0010">
        <w:t xml:space="preserve"> at 07:19 AM</w:t>
      </w:r>
      <w:r w:rsidR="00271A03">
        <w:t xml:space="preserve"> with registered team name as “</w:t>
      </w:r>
      <w:proofErr w:type="spellStart"/>
      <w:r w:rsidR="00271A03">
        <w:t>beqarie</w:t>
      </w:r>
      <w:proofErr w:type="spellEnd"/>
      <w:r>
        <w:t>.</w:t>
      </w:r>
      <w:r w:rsidR="00271A03">
        <w:t>”</w:t>
      </w:r>
    </w:p>
    <w:p w14:paraId="39B9E838" w14:textId="77777777" w:rsidR="00F871FD" w:rsidRPr="00BE2786" w:rsidRDefault="00F871FD" w:rsidP="00BE2786"/>
    <w:p w14:paraId="23684EC6" w14:textId="1B7E5DFB" w:rsidR="00762D81" w:rsidRPr="00F871FD" w:rsidRDefault="00762D81" w:rsidP="00762D81">
      <w:pPr>
        <w:pStyle w:val="Caption"/>
        <w:keepNext/>
        <w:spacing w:after="120"/>
        <w:rPr>
          <w:b/>
          <w:bCs/>
          <w:color w:val="000000" w:themeColor="text1"/>
          <w:sz w:val="24"/>
          <w:szCs w:val="24"/>
        </w:rPr>
      </w:pPr>
      <w:r w:rsidRPr="00F871FD">
        <w:rPr>
          <w:b/>
          <w:bCs/>
          <w:color w:val="000000" w:themeColor="text1"/>
          <w:sz w:val="24"/>
          <w:szCs w:val="24"/>
        </w:rPr>
        <w:t xml:space="preserve">Table </w:t>
      </w:r>
      <w:r w:rsidRPr="00F871FD">
        <w:rPr>
          <w:b/>
          <w:bCs/>
          <w:color w:val="000000" w:themeColor="text1"/>
          <w:sz w:val="24"/>
          <w:szCs w:val="24"/>
        </w:rPr>
        <w:fldChar w:fldCharType="begin"/>
      </w:r>
      <w:r w:rsidRPr="00F871FD">
        <w:rPr>
          <w:b/>
          <w:bCs/>
          <w:color w:val="000000" w:themeColor="text1"/>
          <w:sz w:val="24"/>
          <w:szCs w:val="24"/>
        </w:rPr>
        <w:instrText xml:space="preserve"> SEQ Table \* ARABIC </w:instrText>
      </w:r>
      <w:r w:rsidRPr="00F871FD">
        <w:rPr>
          <w:b/>
          <w:bCs/>
          <w:color w:val="000000" w:themeColor="text1"/>
          <w:sz w:val="24"/>
          <w:szCs w:val="24"/>
        </w:rPr>
        <w:fldChar w:fldCharType="separate"/>
      </w:r>
      <w:r w:rsidRPr="00F871FD">
        <w:rPr>
          <w:b/>
          <w:bCs/>
          <w:noProof/>
          <w:color w:val="000000" w:themeColor="text1"/>
          <w:sz w:val="24"/>
          <w:szCs w:val="24"/>
        </w:rPr>
        <w:t>1</w:t>
      </w:r>
      <w:r w:rsidRPr="00F871FD">
        <w:rPr>
          <w:b/>
          <w:bCs/>
          <w:color w:val="000000" w:themeColor="text1"/>
          <w:sz w:val="24"/>
          <w:szCs w:val="24"/>
        </w:rPr>
        <w:fldChar w:fldCharType="end"/>
      </w:r>
      <w:r w:rsidRPr="00F871FD">
        <w:rPr>
          <w:b/>
          <w:bCs/>
          <w:color w:val="000000" w:themeColor="text1"/>
          <w:sz w:val="24"/>
          <w:szCs w:val="24"/>
        </w:rPr>
        <w:t xml:space="preserve">: </w:t>
      </w:r>
      <w:r w:rsidR="00F871FD" w:rsidRPr="00F871FD">
        <w:rPr>
          <w:color w:val="000000" w:themeColor="text1"/>
          <w:sz w:val="24"/>
          <w:szCs w:val="24"/>
        </w:rPr>
        <w:t>Best performing model</w:t>
      </w:r>
    </w:p>
    <w:tbl>
      <w:tblPr>
        <w:tblStyle w:val="TableGrid"/>
        <w:tblW w:w="0" w:type="auto"/>
        <w:tblLook w:val="04A0" w:firstRow="1" w:lastRow="0" w:firstColumn="1" w:lastColumn="0" w:noHBand="0" w:noVBand="1"/>
      </w:tblPr>
      <w:tblGrid>
        <w:gridCol w:w="2875"/>
        <w:gridCol w:w="1620"/>
        <w:gridCol w:w="1890"/>
        <w:gridCol w:w="1493"/>
        <w:gridCol w:w="1472"/>
      </w:tblGrid>
      <w:tr w:rsidR="005B4AAB" w14:paraId="79A08266" w14:textId="77777777" w:rsidTr="005B4AAB">
        <w:tc>
          <w:tcPr>
            <w:tcW w:w="2875" w:type="dxa"/>
            <w:shd w:val="clear" w:color="auto" w:fill="D9E2F3" w:themeFill="accent1" w:themeFillTint="33"/>
          </w:tcPr>
          <w:p w14:paraId="0C7FF3B3" w14:textId="25E88F76" w:rsidR="005B4AAB" w:rsidRPr="005B4AAB" w:rsidRDefault="005B4AAB" w:rsidP="00762D81">
            <w:pPr>
              <w:jc w:val="center"/>
              <w:rPr>
                <w:b/>
                <w:bCs/>
                <w:sz w:val="22"/>
                <w:szCs w:val="22"/>
              </w:rPr>
            </w:pPr>
            <w:r w:rsidRPr="005B4AAB">
              <w:rPr>
                <w:b/>
                <w:bCs/>
                <w:sz w:val="22"/>
                <w:szCs w:val="22"/>
              </w:rPr>
              <w:t>Model</w:t>
            </w:r>
          </w:p>
        </w:tc>
        <w:tc>
          <w:tcPr>
            <w:tcW w:w="1620" w:type="dxa"/>
            <w:shd w:val="clear" w:color="auto" w:fill="D9E2F3" w:themeFill="accent1" w:themeFillTint="33"/>
          </w:tcPr>
          <w:p w14:paraId="5DF61BB7" w14:textId="55C04C01" w:rsidR="005B4AAB" w:rsidRPr="005B4AAB" w:rsidRDefault="005B4AAB" w:rsidP="00762D81">
            <w:pPr>
              <w:jc w:val="center"/>
              <w:rPr>
                <w:b/>
                <w:bCs/>
                <w:sz w:val="22"/>
                <w:szCs w:val="22"/>
              </w:rPr>
            </w:pPr>
            <w:r w:rsidRPr="005B4AAB">
              <w:rPr>
                <w:b/>
                <w:bCs/>
                <w:sz w:val="22"/>
                <w:szCs w:val="22"/>
              </w:rPr>
              <w:t>KNN Coef. (k)</w:t>
            </w:r>
          </w:p>
        </w:tc>
        <w:tc>
          <w:tcPr>
            <w:tcW w:w="1890" w:type="dxa"/>
            <w:shd w:val="clear" w:color="auto" w:fill="D9E2F3" w:themeFill="accent1" w:themeFillTint="33"/>
          </w:tcPr>
          <w:p w14:paraId="23B4E362" w14:textId="49445823" w:rsidR="005B4AAB" w:rsidRPr="005B4AAB" w:rsidRDefault="005B4AAB" w:rsidP="00762D81">
            <w:pPr>
              <w:jc w:val="center"/>
              <w:rPr>
                <w:b/>
                <w:bCs/>
                <w:sz w:val="22"/>
                <w:szCs w:val="22"/>
              </w:rPr>
            </w:pPr>
            <w:r w:rsidRPr="005B4AAB">
              <w:rPr>
                <w:b/>
                <w:bCs/>
                <w:sz w:val="22"/>
                <w:szCs w:val="22"/>
              </w:rPr>
              <w:t>Best CV Score %</w:t>
            </w:r>
          </w:p>
        </w:tc>
        <w:tc>
          <w:tcPr>
            <w:tcW w:w="1493" w:type="dxa"/>
            <w:shd w:val="clear" w:color="auto" w:fill="D9E2F3" w:themeFill="accent1" w:themeFillTint="33"/>
          </w:tcPr>
          <w:p w14:paraId="6D83F9C5" w14:textId="0726C06B" w:rsidR="005B4AAB" w:rsidRPr="005B4AAB" w:rsidRDefault="005B4AAB" w:rsidP="00762D81">
            <w:pPr>
              <w:jc w:val="center"/>
              <w:rPr>
                <w:b/>
                <w:bCs/>
                <w:sz w:val="22"/>
                <w:szCs w:val="22"/>
              </w:rPr>
            </w:pPr>
            <w:r w:rsidRPr="005B4AAB">
              <w:rPr>
                <w:b/>
                <w:bCs/>
                <w:sz w:val="22"/>
                <w:szCs w:val="22"/>
              </w:rPr>
              <w:t>Test Score %</w:t>
            </w:r>
          </w:p>
        </w:tc>
        <w:tc>
          <w:tcPr>
            <w:tcW w:w="1472" w:type="dxa"/>
            <w:shd w:val="clear" w:color="auto" w:fill="D9E2F3" w:themeFill="accent1" w:themeFillTint="33"/>
          </w:tcPr>
          <w:p w14:paraId="7B11EC3B" w14:textId="63AB0504" w:rsidR="005B4AAB" w:rsidRPr="005B4AAB" w:rsidRDefault="005B4AAB" w:rsidP="00762D81">
            <w:pPr>
              <w:jc w:val="center"/>
              <w:rPr>
                <w:b/>
                <w:bCs/>
                <w:sz w:val="22"/>
                <w:szCs w:val="22"/>
              </w:rPr>
            </w:pPr>
            <w:r w:rsidRPr="005B4AAB">
              <w:rPr>
                <w:b/>
                <w:bCs/>
                <w:sz w:val="22"/>
                <w:szCs w:val="22"/>
              </w:rPr>
              <w:t>Board Rank</w:t>
            </w:r>
          </w:p>
        </w:tc>
      </w:tr>
      <w:tr w:rsidR="005B4AAB" w14:paraId="1D476213" w14:textId="77777777" w:rsidTr="005B4AAB">
        <w:tc>
          <w:tcPr>
            <w:tcW w:w="2875" w:type="dxa"/>
            <w:vAlign w:val="center"/>
          </w:tcPr>
          <w:p w14:paraId="1DB783B6" w14:textId="2A16F6C2" w:rsidR="005B4AAB" w:rsidRPr="005B4AAB" w:rsidRDefault="005B4AAB" w:rsidP="005B4AAB">
            <w:pPr>
              <w:jc w:val="center"/>
              <w:rPr>
                <w:b/>
                <w:bCs/>
                <w:sz w:val="22"/>
                <w:szCs w:val="22"/>
              </w:rPr>
            </w:pPr>
            <w:proofErr w:type="spellStart"/>
            <w:r w:rsidRPr="005B4AAB">
              <w:rPr>
                <w:b/>
                <w:bCs/>
                <w:color w:val="24292E"/>
                <w:sz w:val="22"/>
                <w:szCs w:val="22"/>
                <w:shd w:val="clear" w:color="auto" w:fill="F6F8FA"/>
              </w:rPr>
              <w:t>bert</w:t>
            </w:r>
            <w:proofErr w:type="spellEnd"/>
            <w:r w:rsidRPr="005B4AAB">
              <w:rPr>
                <w:b/>
                <w:bCs/>
                <w:color w:val="24292E"/>
                <w:sz w:val="22"/>
                <w:szCs w:val="22"/>
                <w:shd w:val="clear" w:color="auto" w:fill="F6F8FA"/>
              </w:rPr>
              <w:t>-large-</w:t>
            </w:r>
            <w:proofErr w:type="spellStart"/>
            <w:r w:rsidRPr="005B4AAB">
              <w:rPr>
                <w:b/>
                <w:bCs/>
                <w:color w:val="24292E"/>
                <w:sz w:val="22"/>
                <w:szCs w:val="22"/>
                <w:shd w:val="clear" w:color="auto" w:fill="F6F8FA"/>
              </w:rPr>
              <w:t>nli</w:t>
            </w:r>
            <w:proofErr w:type="spellEnd"/>
            <w:r w:rsidRPr="005B4AAB">
              <w:rPr>
                <w:b/>
                <w:bCs/>
                <w:color w:val="24292E"/>
                <w:sz w:val="22"/>
                <w:szCs w:val="22"/>
                <w:shd w:val="clear" w:color="auto" w:fill="F6F8FA"/>
              </w:rPr>
              <w:t>-mean-tokens</w:t>
            </w:r>
          </w:p>
        </w:tc>
        <w:tc>
          <w:tcPr>
            <w:tcW w:w="1620" w:type="dxa"/>
            <w:vAlign w:val="center"/>
          </w:tcPr>
          <w:p w14:paraId="152E0414" w14:textId="5DEDBCAA" w:rsidR="005B4AAB" w:rsidRPr="005B4AAB" w:rsidRDefault="005B4AAB" w:rsidP="005B4AAB">
            <w:pPr>
              <w:jc w:val="center"/>
              <w:rPr>
                <w:sz w:val="22"/>
                <w:szCs w:val="22"/>
              </w:rPr>
            </w:pPr>
            <w:r w:rsidRPr="005B4AAB">
              <w:rPr>
                <w:sz w:val="22"/>
                <w:szCs w:val="22"/>
              </w:rPr>
              <w:t>56</w:t>
            </w:r>
          </w:p>
        </w:tc>
        <w:tc>
          <w:tcPr>
            <w:tcW w:w="1890" w:type="dxa"/>
            <w:vAlign w:val="center"/>
          </w:tcPr>
          <w:p w14:paraId="24448BF3" w14:textId="459235FD" w:rsidR="005B4AAB" w:rsidRPr="005B4AAB" w:rsidRDefault="005B4AAB" w:rsidP="005B4AAB">
            <w:pPr>
              <w:jc w:val="center"/>
              <w:rPr>
                <w:sz w:val="22"/>
                <w:szCs w:val="22"/>
              </w:rPr>
            </w:pPr>
            <w:r w:rsidRPr="005B4AAB">
              <w:rPr>
                <w:sz w:val="22"/>
                <w:szCs w:val="22"/>
              </w:rPr>
              <w:t>86.2</w:t>
            </w:r>
          </w:p>
        </w:tc>
        <w:tc>
          <w:tcPr>
            <w:tcW w:w="1493" w:type="dxa"/>
            <w:vAlign w:val="center"/>
          </w:tcPr>
          <w:p w14:paraId="74B9B0E8" w14:textId="2B1C0150" w:rsidR="005B4AAB" w:rsidRPr="005B4AAB" w:rsidRDefault="005B4AAB" w:rsidP="005B4AAB">
            <w:pPr>
              <w:jc w:val="center"/>
              <w:rPr>
                <w:sz w:val="22"/>
                <w:szCs w:val="22"/>
              </w:rPr>
            </w:pPr>
            <w:r w:rsidRPr="005B4AAB">
              <w:rPr>
                <w:sz w:val="22"/>
                <w:szCs w:val="22"/>
              </w:rPr>
              <w:t>87%</w:t>
            </w:r>
          </w:p>
        </w:tc>
        <w:tc>
          <w:tcPr>
            <w:tcW w:w="1472" w:type="dxa"/>
            <w:vAlign w:val="center"/>
          </w:tcPr>
          <w:p w14:paraId="12C4A700" w14:textId="33471F97" w:rsidR="005B4AAB" w:rsidRPr="005B4AAB" w:rsidRDefault="005B4AAB" w:rsidP="005B4AAB">
            <w:pPr>
              <w:jc w:val="center"/>
              <w:rPr>
                <w:sz w:val="22"/>
                <w:szCs w:val="22"/>
              </w:rPr>
            </w:pPr>
            <w:r w:rsidRPr="005B4AAB">
              <w:rPr>
                <w:sz w:val="22"/>
                <w:szCs w:val="22"/>
              </w:rPr>
              <w:t>1</w:t>
            </w:r>
          </w:p>
        </w:tc>
      </w:tr>
    </w:tbl>
    <w:p w14:paraId="184B731F" w14:textId="1B6926E4" w:rsidR="00BE2786" w:rsidRPr="00BE2786" w:rsidRDefault="00BE2786" w:rsidP="00BE2786"/>
    <w:p w14:paraId="4BE90146" w14:textId="34B5135A" w:rsidR="005B4AAB" w:rsidRDefault="00F871FD" w:rsidP="000E192F">
      <w:pPr>
        <w:rPr>
          <w:color w:val="242729"/>
          <w:shd w:val="clear" w:color="auto" w:fill="FFFFFF"/>
        </w:rPr>
      </w:pPr>
      <w:r>
        <w:rPr>
          <w:color w:val="242729"/>
          <w:shd w:val="clear" w:color="auto" w:fill="FFFFFF"/>
        </w:rPr>
        <w:t xml:space="preserve">Sentence embedding is made very easy with the transformer models. They are trained on </w:t>
      </w:r>
      <w:r w:rsidR="0051385D">
        <w:rPr>
          <w:color w:val="242729"/>
          <w:shd w:val="clear" w:color="auto" w:fill="FFFFFF"/>
        </w:rPr>
        <w:t xml:space="preserve">full sentences including common stop-words; therefore, it </w:t>
      </w:r>
      <w:r w:rsidR="00D42503">
        <w:rPr>
          <w:color w:val="242729"/>
          <w:shd w:val="clear" w:color="auto" w:fill="FFFFFF"/>
        </w:rPr>
        <w:t xml:space="preserve">is </w:t>
      </w:r>
      <w:r w:rsidR="0051385D">
        <w:rPr>
          <w:color w:val="242729"/>
          <w:shd w:val="clear" w:color="auto" w:fill="FFFFFF"/>
        </w:rPr>
        <w:t xml:space="preserve">not necessary to preprocess the data. </w:t>
      </w:r>
      <w:r w:rsidR="00D42503">
        <w:rPr>
          <w:color w:val="242729"/>
          <w:shd w:val="clear" w:color="auto" w:fill="FFFFFF"/>
        </w:rPr>
        <w:t xml:space="preserve">On the </w:t>
      </w:r>
      <w:r w:rsidR="0051385D">
        <w:rPr>
          <w:color w:val="242729"/>
          <w:shd w:val="clear" w:color="auto" w:fill="FFFFFF"/>
        </w:rPr>
        <w:t>contrary, discussions with other teams leads us to believe that cleaning the data may harm the prediction accuracy. Nevertheless, working with this large model presents other challenges such as sentence embedding and prediction time. Our team made use of parallelization for Pandas dataframes with pandarallel</w:t>
      </w:r>
      <w:r w:rsidR="0051385D" w:rsidRPr="0051385D">
        <w:rPr>
          <w:color w:val="242729"/>
          <w:shd w:val="clear" w:color="auto" w:fill="FFFFFF"/>
          <w:vertAlign w:val="superscript"/>
        </w:rPr>
        <w:t>8</w:t>
      </w:r>
      <w:r w:rsidR="0051385D" w:rsidRPr="0051385D">
        <w:rPr>
          <w:color w:val="242729"/>
          <w:shd w:val="clear" w:color="auto" w:fill="FFFFFF"/>
        </w:rPr>
        <w:t>.</w:t>
      </w:r>
      <w:r w:rsidR="0051385D">
        <w:rPr>
          <w:color w:val="242729"/>
          <w:shd w:val="clear" w:color="auto" w:fill="FFFFFF"/>
        </w:rPr>
        <w:t xml:space="preserve"> </w:t>
      </w:r>
      <w:r w:rsidR="005B4AAB">
        <w:rPr>
          <w:color w:val="242729"/>
          <w:shd w:val="clear" w:color="auto" w:fill="FFFFFF"/>
        </w:rPr>
        <w:t>By utilizing all available threads in the computer, it was possible to run 5-fold cross validation for the full training set and incrementing the KNN coefficient in the range (</w:t>
      </w:r>
      <w:r w:rsidR="005B4AAB" w:rsidRPr="005B4AAB">
        <w:rPr>
          <w:i/>
          <w:iCs/>
          <w:color w:val="242729"/>
          <w:shd w:val="clear" w:color="auto" w:fill="FFFFFF"/>
        </w:rPr>
        <w:t>5</w:t>
      </w:r>
      <w:r w:rsidR="005B4AAB">
        <w:rPr>
          <w:color w:val="242729"/>
          <w:shd w:val="clear" w:color="auto" w:fill="FFFFFF"/>
        </w:rPr>
        <w:t xml:space="preserve">, </w:t>
      </w:r>
      <w:r w:rsidR="005B4AAB" w:rsidRPr="005B4AAB">
        <w:rPr>
          <w:i/>
          <w:iCs/>
          <w:color w:val="242729"/>
          <w:shd w:val="clear" w:color="auto" w:fill="FFFFFF"/>
        </w:rPr>
        <w:t>125</w:t>
      </w:r>
      <w:r w:rsidR="005B4AAB">
        <w:rPr>
          <w:color w:val="242729"/>
          <w:shd w:val="clear" w:color="auto" w:fill="FFFFFF"/>
        </w:rPr>
        <w:t xml:space="preserve">, </w:t>
      </w:r>
      <w:r w:rsidR="005B4AAB" w:rsidRPr="005B4AAB">
        <w:rPr>
          <w:i/>
          <w:iCs/>
          <w:color w:val="242729"/>
          <w:shd w:val="clear" w:color="auto" w:fill="FFFFFF"/>
        </w:rPr>
        <w:t>by=1</w:t>
      </w:r>
      <w:r w:rsidR="005B4AAB">
        <w:rPr>
          <w:color w:val="242729"/>
          <w:shd w:val="clear" w:color="auto" w:fill="FFFFFF"/>
        </w:rPr>
        <w:t xml:space="preserve">). The best coefficient was found to be 56. The Bert model presents other opportunities such as fine tuning with other data. According to the Bert Transformers documents, the API accepts other examples in the form: </w:t>
      </w:r>
    </w:p>
    <w:p w14:paraId="5B71EAA4" w14:textId="6957243C" w:rsidR="0063170A" w:rsidRPr="0051385D" w:rsidRDefault="009D1D3A" w:rsidP="009D1D3A">
      <w:pPr>
        <w:spacing w:before="120" w:after="120"/>
        <w:jc w:val="center"/>
        <w:rPr>
          <w:color w:val="242729"/>
          <w:shd w:val="clear" w:color="auto" w:fill="FFFFFF"/>
        </w:rPr>
      </w:pPr>
      <w:r>
        <w:rPr>
          <w:color w:val="242729"/>
          <w:shd w:val="clear" w:color="auto" w:fill="FFFFFF"/>
        </w:rPr>
        <w:t xml:space="preserve">[text = </w:t>
      </w:r>
      <w:r w:rsidR="005B4AAB">
        <w:rPr>
          <w:color w:val="242729"/>
          <w:shd w:val="clear" w:color="auto" w:fill="FFFFFF"/>
        </w:rPr>
        <w:t>[&lt;</w:t>
      </w:r>
      <w:r w:rsidR="005B4AAB" w:rsidRPr="009D1D3A">
        <w:rPr>
          <w:b/>
          <w:bCs/>
          <w:i/>
          <w:iCs/>
          <w:color w:val="242729"/>
          <w:shd w:val="clear" w:color="auto" w:fill="FFFFFF"/>
        </w:rPr>
        <w:t>Sentence A</w:t>
      </w:r>
      <w:r w:rsidR="005B4AAB">
        <w:rPr>
          <w:color w:val="242729"/>
          <w:shd w:val="clear" w:color="auto" w:fill="FFFFFF"/>
        </w:rPr>
        <w:t>&gt;,</w:t>
      </w:r>
      <w:r>
        <w:rPr>
          <w:color w:val="242729"/>
          <w:shd w:val="clear" w:color="auto" w:fill="FFFFFF"/>
        </w:rPr>
        <w:t xml:space="preserve"> &lt;</w:t>
      </w:r>
      <w:r w:rsidRPr="009D1D3A">
        <w:rPr>
          <w:b/>
          <w:bCs/>
          <w:i/>
          <w:iCs/>
          <w:color w:val="242729"/>
          <w:shd w:val="clear" w:color="auto" w:fill="FFFFFF"/>
        </w:rPr>
        <w:t>Sentence B</w:t>
      </w:r>
      <w:r>
        <w:rPr>
          <w:color w:val="242729"/>
          <w:shd w:val="clear" w:color="auto" w:fill="FFFFFF"/>
        </w:rPr>
        <w:t>&gt;</w:t>
      </w:r>
      <w:r w:rsidR="005B4AAB">
        <w:rPr>
          <w:color w:val="242729"/>
          <w:shd w:val="clear" w:color="auto" w:fill="FFFFFF"/>
        </w:rPr>
        <w:t>]</w:t>
      </w:r>
      <w:r>
        <w:rPr>
          <w:color w:val="242729"/>
          <w:shd w:val="clear" w:color="auto" w:fill="FFFFFF"/>
        </w:rPr>
        <w:t>, label = &lt;</w:t>
      </w:r>
      <w:r w:rsidRPr="009D1D3A">
        <w:rPr>
          <w:b/>
          <w:bCs/>
          <w:i/>
          <w:iCs/>
          <w:color w:val="242729"/>
          <w:shd w:val="clear" w:color="auto" w:fill="FFFFFF"/>
        </w:rPr>
        <w:t>Cosine Score</w:t>
      </w:r>
      <w:r>
        <w:rPr>
          <w:color w:val="242729"/>
          <w:shd w:val="clear" w:color="auto" w:fill="FFFFFF"/>
        </w:rPr>
        <w:t>&gt;]</w:t>
      </w:r>
    </w:p>
    <w:p w14:paraId="1C42EA1E" w14:textId="3D097928" w:rsidR="00090CB2" w:rsidRDefault="009D1D3A" w:rsidP="000E192F">
      <w:pPr>
        <w:rPr>
          <w:color w:val="242729"/>
          <w:shd w:val="clear" w:color="auto" w:fill="FFFFFF"/>
        </w:rPr>
      </w:pPr>
      <w:r>
        <w:rPr>
          <w:color w:val="242729"/>
          <w:shd w:val="clear" w:color="auto" w:fill="FFFFFF"/>
        </w:rPr>
        <w:t>An experimental attempt was made to fine tune the model for sentences that were wrongly classified in the train</w:t>
      </w:r>
      <w:r w:rsidR="00E31EE3">
        <w:rPr>
          <w:color w:val="242729"/>
          <w:shd w:val="clear" w:color="auto" w:fill="FFFFFF"/>
        </w:rPr>
        <w:t>ing</w:t>
      </w:r>
      <w:r>
        <w:rPr>
          <w:color w:val="242729"/>
          <w:shd w:val="clear" w:color="auto" w:fill="FFFFFF"/>
        </w:rPr>
        <w:t xml:space="preserve"> set by manually adjusting the cosine score compared to random paragraphs - based on their true and predicted labels. </w:t>
      </w:r>
      <w:r w:rsidR="00090CB2">
        <w:rPr>
          <w:color w:val="242729"/>
          <w:shd w:val="clear" w:color="auto" w:fill="FFFFFF"/>
        </w:rPr>
        <w:t>Unfortunately, the</w:t>
      </w:r>
      <w:r>
        <w:rPr>
          <w:color w:val="242729"/>
          <w:shd w:val="clear" w:color="auto" w:fill="FFFFFF"/>
        </w:rPr>
        <w:t xml:space="preserve"> results were inconclusive </w:t>
      </w:r>
      <w:r w:rsidR="00E31EE3">
        <w:rPr>
          <w:color w:val="242729"/>
          <w:shd w:val="clear" w:color="auto" w:fill="FFFFFF"/>
        </w:rPr>
        <w:t xml:space="preserve">as </w:t>
      </w:r>
      <w:r>
        <w:rPr>
          <w:color w:val="242729"/>
          <w:shd w:val="clear" w:color="auto" w:fill="FFFFFF"/>
        </w:rPr>
        <w:t xml:space="preserve">the model required training time and also due to the lack of documentation on how to properly adjust the cosine scores. More research </w:t>
      </w:r>
      <w:r w:rsidR="00090CB2">
        <w:rPr>
          <w:color w:val="242729"/>
          <w:shd w:val="clear" w:color="auto" w:fill="FFFFFF"/>
        </w:rPr>
        <w:t xml:space="preserve">is necessary but BERT is most definitely </w:t>
      </w:r>
      <w:r w:rsidR="00090CB2">
        <w:rPr>
          <w:color w:val="242729"/>
          <w:shd w:val="clear" w:color="auto" w:fill="FFFFFF"/>
        </w:rPr>
        <w:lastRenderedPageBreak/>
        <w:t xml:space="preserve">the best prospect for transfer learning. </w:t>
      </w:r>
      <w:r w:rsidR="00F66C08">
        <w:rPr>
          <w:color w:val="242729"/>
          <w:shd w:val="clear" w:color="auto" w:fill="FFFFFF"/>
        </w:rPr>
        <w:t xml:space="preserve">The full code for model finetuning is included in the source code for this assignment. </w:t>
      </w:r>
    </w:p>
    <w:p w14:paraId="57F050C1" w14:textId="77777777" w:rsidR="00F66C08" w:rsidRDefault="00F66C08" w:rsidP="000E192F">
      <w:pPr>
        <w:rPr>
          <w:color w:val="242729"/>
          <w:shd w:val="clear" w:color="auto" w:fill="FFFFFF"/>
        </w:rPr>
      </w:pPr>
    </w:p>
    <w:p w14:paraId="5DC51C25" w14:textId="3A2E31B9" w:rsidR="00090CB2" w:rsidRDefault="00090CB2" w:rsidP="000E192F">
      <w:pPr>
        <w:rPr>
          <w:color w:val="242729"/>
          <w:shd w:val="clear" w:color="auto" w:fill="FFFFFF"/>
        </w:rPr>
      </w:pPr>
      <w:r>
        <w:rPr>
          <w:color w:val="242729"/>
          <w:shd w:val="clear" w:color="auto" w:fill="FFFFFF"/>
        </w:rPr>
        <w:t xml:space="preserve">Doc2Vec is also a very interesting model that works quite well with even such a small dataset compared to larger models. </w:t>
      </w:r>
      <w:r w:rsidR="00A401A4">
        <w:rPr>
          <w:color w:val="242729"/>
          <w:shd w:val="clear" w:color="auto" w:fill="FFFFFF"/>
        </w:rPr>
        <w:t>As with Bert, this model treats words in their context</w:t>
      </w:r>
      <w:r w:rsidR="00E31EE3">
        <w:rPr>
          <w:color w:val="242729"/>
          <w:shd w:val="clear" w:color="auto" w:fill="FFFFFF"/>
        </w:rPr>
        <w:t xml:space="preserve"> by converting</w:t>
      </w:r>
      <w:r w:rsidR="00A401A4">
        <w:rPr>
          <w:color w:val="242729"/>
          <w:shd w:val="clear" w:color="auto" w:fill="FFFFFF"/>
        </w:rPr>
        <w:t xml:space="preserve"> the paragraphs </w:t>
      </w:r>
      <w:r w:rsidR="00E31EE3">
        <w:rPr>
          <w:color w:val="242729"/>
          <w:shd w:val="clear" w:color="auto" w:fill="FFFFFF"/>
        </w:rPr>
        <w:t>to vectors utilizing fewer</w:t>
      </w:r>
      <w:r w:rsidR="00A401A4">
        <w:rPr>
          <w:color w:val="242729"/>
          <w:shd w:val="clear" w:color="auto" w:fill="FFFFFF"/>
        </w:rPr>
        <w:t xml:space="preserve"> dimensions which are easier to process, and </w:t>
      </w:r>
      <w:r w:rsidR="00E31EE3">
        <w:rPr>
          <w:color w:val="242729"/>
          <w:shd w:val="clear" w:color="auto" w:fill="FFFFFF"/>
        </w:rPr>
        <w:t xml:space="preserve">is </w:t>
      </w:r>
      <w:r w:rsidR="00A401A4">
        <w:rPr>
          <w:color w:val="242729"/>
          <w:shd w:val="clear" w:color="auto" w:fill="FFFFFF"/>
        </w:rPr>
        <w:t>therefore considered superior to earlier methods such as TF</w:t>
      </w:r>
      <w:r w:rsidR="00B36549">
        <w:rPr>
          <w:color w:val="242729"/>
          <w:shd w:val="clear" w:color="auto" w:fill="FFFFFF"/>
        </w:rPr>
        <w:t>-</w:t>
      </w:r>
      <w:r w:rsidR="00A401A4">
        <w:rPr>
          <w:color w:val="242729"/>
          <w:shd w:val="clear" w:color="auto" w:fill="FFFFFF"/>
        </w:rPr>
        <w:t xml:space="preserve">IDF. </w:t>
      </w:r>
      <w:r>
        <w:rPr>
          <w:color w:val="242729"/>
          <w:shd w:val="clear" w:color="auto" w:fill="FFFFFF"/>
        </w:rPr>
        <w:t>The implementing libraries</w:t>
      </w:r>
      <w:r w:rsidR="00A401A4">
        <w:rPr>
          <w:color w:val="242729"/>
          <w:shd w:val="clear" w:color="auto" w:fill="FFFFFF"/>
        </w:rPr>
        <w:t xml:space="preserve"> like </w:t>
      </w:r>
      <w:r w:rsidR="00F66C08">
        <w:rPr>
          <w:color w:val="242729"/>
          <w:shd w:val="clear" w:color="auto" w:fill="FFFFFF"/>
        </w:rPr>
        <w:t xml:space="preserve">Genism offers functions to clean and tokenize the data and </w:t>
      </w:r>
      <w:r>
        <w:rPr>
          <w:color w:val="242729"/>
          <w:shd w:val="clear" w:color="auto" w:fill="FFFFFF"/>
        </w:rPr>
        <w:t>are rich with features to tune models for different types of datasets. The model hyperparameters that worked best for our trials were the following:</w:t>
      </w:r>
    </w:p>
    <w:p w14:paraId="0588689B" w14:textId="77777777" w:rsidR="00090CB2" w:rsidRDefault="00090CB2" w:rsidP="000E192F">
      <w:pPr>
        <w:rPr>
          <w:color w:val="242729"/>
          <w:shd w:val="clear" w:color="auto" w:fill="FFFFFF"/>
        </w:rPr>
      </w:pPr>
      <w:r>
        <w:rPr>
          <w:color w:val="242729"/>
          <w:shd w:val="clear" w:color="auto" w:fill="FFFFFF"/>
        </w:rPr>
        <w:t xml:space="preserve"> </w:t>
      </w:r>
    </w:p>
    <w:tbl>
      <w:tblPr>
        <w:tblStyle w:val="TableGrid"/>
        <w:tblW w:w="0" w:type="auto"/>
        <w:tblLook w:val="04A0" w:firstRow="1" w:lastRow="0" w:firstColumn="1" w:lastColumn="0" w:noHBand="0" w:noVBand="1"/>
      </w:tblPr>
      <w:tblGrid>
        <w:gridCol w:w="2034"/>
        <w:gridCol w:w="1266"/>
        <w:gridCol w:w="1395"/>
        <w:gridCol w:w="1356"/>
        <w:gridCol w:w="1261"/>
        <w:gridCol w:w="1137"/>
        <w:gridCol w:w="901"/>
      </w:tblGrid>
      <w:tr w:rsidR="00090CB2" w14:paraId="20275D3B" w14:textId="7A9B7C10" w:rsidTr="00090CB2">
        <w:tc>
          <w:tcPr>
            <w:tcW w:w="2035" w:type="dxa"/>
            <w:shd w:val="clear" w:color="auto" w:fill="D9E2F3" w:themeFill="accent1" w:themeFillTint="33"/>
          </w:tcPr>
          <w:p w14:paraId="5D21B662" w14:textId="77777777" w:rsidR="00090CB2" w:rsidRPr="005B4AAB" w:rsidRDefault="00090CB2" w:rsidP="00AE3696">
            <w:pPr>
              <w:jc w:val="center"/>
              <w:rPr>
                <w:b/>
                <w:bCs/>
                <w:sz w:val="22"/>
                <w:szCs w:val="22"/>
              </w:rPr>
            </w:pPr>
            <w:r w:rsidRPr="005B4AAB">
              <w:rPr>
                <w:b/>
                <w:bCs/>
                <w:sz w:val="22"/>
                <w:szCs w:val="22"/>
              </w:rPr>
              <w:t>Model</w:t>
            </w:r>
          </w:p>
        </w:tc>
        <w:tc>
          <w:tcPr>
            <w:tcW w:w="1267" w:type="dxa"/>
            <w:shd w:val="clear" w:color="auto" w:fill="D9E2F3" w:themeFill="accent1" w:themeFillTint="33"/>
          </w:tcPr>
          <w:p w14:paraId="715EB0A7" w14:textId="0F3B0D38" w:rsidR="00090CB2" w:rsidRPr="005B4AAB" w:rsidRDefault="00090CB2" w:rsidP="00AE3696">
            <w:pPr>
              <w:jc w:val="center"/>
              <w:rPr>
                <w:b/>
                <w:bCs/>
                <w:sz w:val="22"/>
                <w:szCs w:val="22"/>
              </w:rPr>
            </w:pPr>
            <w:r>
              <w:rPr>
                <w:b/>
                <w:bCs/>
                <w:sz w:val="22"/>
                <w:szCs w:val="22"/>
              </w:rPr>
              <w:t>Vector Size</w:t>
            </w:r>
          </w:p>
        </w:tc>
        <w:tc>
          <w:tcPr>
            <w:tcW w:w="1396" w:type="dxa"/>
            <w:shd w:val="clear" w:color="auto" w:fill="D9E2F3" w:themeFill="accent1" w:themeFillTint="33"/>
          </w:tcPr>
          <w:p w14:paraId="58ABFBD0" w14:textId="0C04FD46" w:rsidR="00090CB2" w:rsidRPr="005B4AAB" w:rsidRDefault="00090CB2" w:rsidP="00AE3696">
            <w:pPr>
              <w:jc w:val="center"/>
              <w:rPr>
                <w:b/>
                <w:bCs/>
                <w:sz w:val="22"/>
                <w:szCs w:val="22"/>
              </w:rPr>
            </w:pPr>
            <w:r>
              <w:rPr>
                <w:b/>
                <w:bCs/>
                <w:sz w:val="22"/>
                <w:szCs w:val="22"/>
              </w:rPr>
              <w:t>Word Model</w:t>
            </w:r>
          </w:p>
        </w:tc>
        <w:tc>
          <w:tcPr>
            <w:tcW w:w="1356" w:type="dxa"/>
            <w:shd w:val="clear" w:color="auto" w:fill="D9E2F3" w:themeFill="accent1" w:themeFillTint="33"/>
          </w:tcPr>
          <w:p w14:paraId="58E85239" w14:textId="3E4B141D" w:rsidR="00090CB2" w:rsidRPr="005B4AAB" w:rsidRDefault="00090CB2" w:rsidP="00AE3696">
            <w:pPr>
              <w:jc w:val="center"/>
              <w:rPr>
                <w:b/>
                <w:bCs/>
                <w:sz w:val="22"/>
                <w:szCs w:val="22"/>
              </w:rPr>
            </w:pPr>
            <w:r>
              <w:rPr>
                <w:b/>
                <w:bCs/>
                <w:sz w:val="22"/>
                <w:szCs w:val="22"/>
              </w:rPr>
              <w:t>Training Algorithm</w:t>
            </w:r>
          </w:p>
        </w:tc>
        <w:tc>
          <w:tcPr>
            <w:tcW w:w="1261" w:type="dxa"/>
            <w:shd w:val="clear" w:color="auto" w:fill="D9E2F3" w:themeFill="accent1" w:themeFillTint="33"/>
          </w:tcPr>
          <w:p w14:paraId="63A7319E" w14:textId="0DD84E13" w:rsidR="00090CB2" w:rsidRPr="005B4AAB" w:rsidRDefault="00090CB2" w:rsidP="00AE3696">
            <w:pPr>
              <w:jc w:val="center"/>
              <w:rPr>
                <w:b/>
                <w:bCs/>
                <w:sz w:val="22"/>
                <w:szCs w:val="22"/>
              </w:rPr>
            </w:pPr>
            <w:r>
              <w:rPr>
                <w:b/>
                <w:bCs/>
                <w:sz w:val="22"/>
                <w:szCs w:val="22"/>
              </w:rPr>
              <w:t>Context Window</w:t>
            </w:r>
          </w:p>
        </w:tc>
        <w:tc>
          <w:tcPr>
            <w:tcW w:w="1137" w:type="dxa"/>
            <w:shd w:val="clear" w:color="auto" w:fill="D9E2F3" w:themeFill="accent1" w:themeFillTint="33"/>
          </w:tcPr>
          <w:p w14:paraId="1D8274EA" w14:textId="185B7EA8" w:rsidR="00090CB2" w:rsidRDefault="00090CB2" w:rsidP="00AE3696">
            <w:pPr>
              <w:jc w:val="center"/>
              <w:rPr>
                <w:b/>
                <w:bCs/>
                <w:sz w:val="22"/>
                <w:szCs w:val="22"/>
              </w:rPr>
            </w:pPr>
            <w:r>
              <w:rPr>
                <w:b/>
                <w:bCs/>
                <w:sz w:val="22"/>
                <w:szCs w:val="22"/>
              </w:rPr>
              <w:t>Negative Sampling</w:t>
            </w:r>
          </w:p>
        </w:tc>
        <w:tc>
          <w:tcPr>
            <w:tcW w:w="898" w:type="dxa"/>
            <w:shd w:val="clear" w:color="auto" w:fill="D9E2F3" w:themeFill="accent1" w:themeFillTint="33"/>
          </w:tcPr>
          <w:p w14:paraId="39F37C95" w14:textId="598841CD" w:rsidR="00090CB2" w:rsidRDefault="00090CB2" w:rsidP="00AE3696">
            <w:pPr>
              <w:jc w:val="center"/>
              <w:rPr>
                <w:b/>
                <w:bCs/>
                <w:sz w:val="22"/>
                <w:szCs w:val="22"/>
              </w:rPr>
            </w:pPr>
            <w:r>
              <w:rPr>
                <w:b/>
                <w:bCs/>
                <w:sz w:val="22"/>
                <w:szCs w:val="22"/>
              </w:rPr>
              <w:t>Epochs</w:t>
            </w:r>
          </w:p>
        </w:tc>
      </w:tr>
      <w:tr w:rsidR="00090CB2" w14:paraId="5586E4BD" w14:textId="4CFF22E4" w:rsidTr="00090CB2">
        <w:tc>
          <w:tcPr>
            <w:tcW w:w="2035" w:type="dxa"/>
            <w:vAlign w:val="center"/>
          </w:tcPr>
          <w:p w14:paraId="21306A51" w14:textId="665ECE8C" w:rsidR="00090CB2" w:rsidRPr="005B4AAB" w:rsidRDefault="00090CB2" w:rsidP="00090CB2">
            <w:pPr>
              <w:jc w:val="center"/>
              <w:rPr>
                <w:b/>
                <w:bCs/>
                <w:sz w:val="22"/>
                <w:szCs w:val="22"/>
              </w:rPr>
            </w:pPr>
            <w:r>
              <w:rPr>
                <w:b/>
                <w:bCs/>
                <w:color w:val="24292E"/>
                <w:sz w:val="22"/>
                <w:szCs w:val="22"/>
                <w:shd w:val="clear" w:color="auto" w:fill="F6F8FA"/>
              </w:rPr>
              <w:t>Doc2Vec</w:t>
            </w:r>
          </w:p>
        </w:tc>
        <w:tc>
          <w:tcPr>
            <w:tcW w:w="1267" w:type="dxa"/>
            <w:vAlign w:val="center"/>
          </w:tcPr>
          <w:p w14:paraId="596B5CA6" w14:textId="4E532CB6" w:rsidR="00090CB2" w:rsidRPr="005B4AAB" w:rsidRDefault="00090CB2" w:rsidP="00090CB2">
            <w:pPr>
              <w:jc w:val="center"/>
              <w:rPr>
                <w:sz w:val="22"/>
                <w:szCs w:val="22"/>
              </w:rPr>
            </w:pPr>
            <w:r>
              <w:rPr>
                <w:sz w:val="22"/>
                <w:szCs w:val="22"/>
              </w:rPr>
              <w:t>300</w:t>
            </w:r>
          </w:p>
        </w:tc>
        <w:tc>
          <w:tcPr>
            <w:tcW w:w="1396" w:type="dxa"/>
            <w:vAlign w:val="center"/>
          </w:tcPr>
          <w:p w14:paraId="06CE2121" w14:textId="7874B8EC" w:rsidR="00090CB2" w:rsidRPr="005B4AAB" w:rsidRDefault="00090CB2" w:rsidP="00090CB2">
            <w:pPr>
              <w:jc w:val="center"/>
              <w:rPr>
                <w:sz w:val="22"/>
                <w:szCs w:val="22"/>
              </w:rPr>
            </w:pPr>
            <w:r>
              <w:rPr>
                <w:sz w:val="22"/>
                <w:szCs w:val="22"/>
              </w:rPr>
              <w:t>Skip-Gram</w:t>
            </w:r>
          </w:p>
        </w:tc>
        <w:tc>
          <w:tcPr>
            <w:tcW w:w="1356" w:type="dxa"/>
            <w:vAlign w:val="center"/>
          </w:tcPr>
          <w:p w14:paraId="2CD993C8" w14:textId="3C2D7186" w:rsidR="00090CB2" w:rsidRPr="00090CB2" w:rsidRDefault="00090CB2" w:rsidP="00090CB2">
            <w:pPr>
              <w:jc w:val="center"/>
              <w:rPr>
                <w:sz w:val="22"/>
                <w:szCs w:val="22"/>
              </w:rPr>
            </w:pPr>
            <w:r w:rsidRPr="00090CB2">
              <w:rPr>
                <w:color w:val="242729"/>
                <w:shd w:val="clear" w:color="auto" w:fill="FFFFFF"/>
              </w:rPr>
              <w:t>PV-DBOW</w:t>
            </w:r>
          </w:p>
        </w:tc>
        <w:tc>
          <w:tcPr>
            <w:tcW w:w="1261" w:type="dxa"/>
            <w:vAlign w:val="center"/>
          </w:tcPr>
          <w:p w14:paraId="32071A40" w14:textId="036CD876" w:rsidR="00090CB2" w:rsidRPr="005B4AAB" w:rsidRDefault="00090CB2" w:rsidP="00090CB2">
            <w:pPr>
              <w:jc w:val="center"/>
              <w:rPr>
                <w:sz w:val="22"/>
                <w:szCs w:val="22"/>
              </w:rPr>
            </w:pPr>
            <w:r>
              <w:rPr>
                <w:sz w:val="22"/>
                <w:szCs w:val="22"/>
              </w:rPr>
              <w:t>5</w:t>
            </w:r>
          </w:p>
        </w:tc>
        <w:tc>
          <w:tcPr>
            <w:tcW w:w="1137" w:type="dxa"/>
            <w:vAlign w:val="center"/>
          </w:tcPr>
          <w:p w14:paraId="1AF2FF97" w14:textId="09169FB1" w:rsidR="00090CB2" w:rsidRDefault="00090CB2" w:rsidP="00090CB2">
            <w:pPr>
              <w:jc w:val="center"/>
              <w:rPr>
                <w:sz w:val="22"/>
                <w:szCs w:val="22"/>
              </w:rPr>
            </w:pPr>
            <w:r>
              <w:rPr>
                <w:sz w:val="22"/>
                <w:szCs w:val="22"/>
              </w:rPr>
              <w:t>5</w:t>
            </w:r>
          </w:p>
        </w:tc>
        <w:tc>
          <w:tcPr>
            <w:tcW w:w="898" w:type="dxa"/>
            <w:vAlign w:val="center"/>
          </w:tcPr>
          <w:p w14:paraId="72EA5898" w14:textId="5773A07F" w:rsidR="00090CB2" w:rsidRDefault="00090CB2" w:rsidP="00090CB2">
            <w:pPr>
              <w:jc w:val="center"/>
              <w:rPr>
                <w:sz w:val="22"/>
                <w:szCs w:val="22"/>
              </w:rPr>
            </w:pPr>
            <w:r>
              <w:rPr>
                <w:sz w:val="22"/>
                <w:szCs w:val="22"/>
              </w:rPr>
              <w:t>50</w:t>
            </w:r>
          </w:p>
        </w:tc>
      </w:tr>
    </w:tbl>
    <w:p w14:paraId="40EB9338" w14:textId="570C14D7" w:rsidR="00090CB2" w:rsidRDefault="00090CB2" w:rsidP="000E192F">
      <w:pPr>
        <w:rPr>
          <w:color w:val="242729"/>
          <w:shd w:val="clear" w:color="auto" w:fill="FFFFFF"/>
        </w:rPr>
      </w:pPr>
    </w:p>
    <w:p w14:paraId="29C07E1B" w14:textId="02F074B7" w:rsidR="00F66C08" w:rsidRDefault="00090CB2" w:rsidP="000E192F">
      <w:pPr>
        <w:rPr>
          <w:color w:val="242729"/>
          <w:shd w:val="clear" w:color="auto" w:fill="FFFFFF"/>
        </w:rPr>
      </w:pPr>
      <w:r>
        <w:rPr>
          <w:color w:val="242729"/>
          <w:shd w:val="clear" w:color="auto" w:fill="FFFFFF"/>
        </w:rPr>
        <w:t xml:space="preserve">However, there is now strong evidence that the model </w:t>
      </w:r>
      <w:r w:rsidR="00F66C08">
        <w:rPr>
          <w:color w:val="242729"/>
          <w:shd w:val="clear" w:color="auto" w:fill="FFFFFF"/>
        </w:rPr>
        <w:t>is</w:t>
      </w:r>
      <w:r>
        <w:rPr>
          <w:color w:val="242729"/>
          <w:shd w:val="clear" w:color="auto" w:fill="FFFFFF"/>
        </w:rPr>
        <w:t xml:space="preserve"> overfit</w:t>
      </w:r>
      <w:r w:rsidR="00251F71">
        <w:rPr>
          <w:color w:val="242729"/>
          <w:shd w:val="clear" w:color="auto" w:fill="FFFFFF"/>
        </w:rPr>
        <w:t>. The tuning problem may have been</w:t>
      </w:r>
      <w:r w:rsidR="00F66C08">
        <w:rPr>
          <w:color w:val="242729"/>
          <w:shd w:val="clear" w:color="auto" w:fill="FFFFFF"/>
        </w:rPr>
        <w:t xml:space="preserve"> spotted earlier; however, due to chance the test set has similar labels to the training set and the model gave the impression of giving better results than expected. </w:t>
      </w:r>
    </w:p>
    <w:p w14:paraId="586DE595" w14:textId="6EA7CB7C" w:rsidR="00090CB2" w:rsidRPr="00A401A4" w:rsidRDefault="00F66C08" w:rsidP="00A401A4">
      <w:pPr>
        <w:spacing w:before="100" w:beforeAutospacing="1" w:afterAutospacing="1"/>
        <w:rPr>
          <w:rFonts w:ascii="Arial" w:hAnsi="Arial" w:cs="Arial"/>
          <w:color w:val="000000"/>
          <w:sz w:val="21"/>
          <w:szCs w:val="21"/>
        </w:rPr>
      </w:pPr>
      <w:r>
        <w:rPr>
          <w:color w:val="242729"/>
          <w:shd w:val="clear" w:color="auto" w:fill="FFFFFF"/>
        </w:rPr>
        <w:t xml:space="preserve">In conclusion, this assignment was a </w:t>
      </w:r>
      <w:r w:rsidR="00A401A4">
        <w:rPr>
          <w:color w:val="242729"/>
          <w:shd w:val="clear" w:color="auto" w:fill="FFFFFF"/>
        </w:rPr>
        <w:t>great hands-</w:t>
      </w:r>
      <w:r>
        <w:rPr>
          <w:color w:val="242729"/>
          <w:shd w:val="clear" w:color="auto" w:fill="FFFFFF"/>
        </w:rPr>
        <w:t xml:space="preserve">on opportunity to learn natural language processing, as well as some important libraries which are heavily used in academia and industry alike. </w:t>
      </w:r>
      <w:r w:rsidR="00A401A4">
        <w:rPr>
          <w:color w:val="242729"/>
          <w:shd w:val="clear" w:color="auto" w:fill="FFFFFF"/>
        </w:rPr>
        <w:t>Given more time, our team would have desired to build a Convolutional Neural Network for NLP as this architecture also offers a</w:t>
      </w:r>
      <w:r w:rsidR="00A401A4" w:rsidRPr="00A401A4">
        <w:t xml:space="preserve"> </w:t>
      </w:r>
      <w:hyperlink r:id="rId7" w:history="1">
        <w:r w:rsidR="00A401A4" w:rsidRPr="00A401A4">
          <w:rPr>
            <w:color w:val="242729"/>
            <w:shd w:val="clear" w:color="auto" w:fill="FFFFFF"/>
          </w:rPr>
          <w:t>bountiful</w:t>
        </w:r>
      </w:hyperlink>
      <w:r w:rsidR="00A401A4">
        <w:rPr>
          <w:color w:val="242729"/>
          <w:shd w:val="clear" w:color="auto" w:fill="FFFFFF"/>
        </w:rPr>
        <w:t xml:space="preserve"> array of tools to deal with complex data. </w:t>
      </w:r>
    </w:p>
    <w:p w14:paraId="70415327" w14:textId="77777777" w:rsidR="00BA07C7" w:rsidRPr="004D3BA0" w:rsidRDefault="00BA07C7" w:rsidP="00BA07C7">
      <w:r w:rsidRPr="004D3BA0">
        <w:t>References:</w:t>
      </w:r>
    </w:p>
    <w:p w14:paraId="151FECF1" w14:textId="77777777" w:rsidR="00BA07C7" w:rsidRPr="00756B60" w:rsidRDefault="005976B7" w:rsidP="00756B60">
      <w:pPr>
        <w:pStyle w:val="ListParagraph"/>
        <w:numPr>
          <w:ilvl w:val="0"/>
          <w:numId w:val="7"/>
        </w:numPr>
        <w:rPr>
          <w:u w:val="single"/>
        </w:rPr>
      </w:pPr>
      <w:hyperlink r:id="rId8" w:history="1">
        <w:r w:rsidR="00BA07C7" w:rsidRPr="00756B60">
          <w:rPr>
            <w:rStyle w:val="Hyperlink"/>
          </w:rPr>
          <w:t>https://en.wikipedia.org/wiki/BERT_(language_model)</w:t>
        </w:r>
      </w:hyperlink>
    </w:p>
    <w:p w14:paraId="04D19114" w14:textId="77777777" w:rsidR="00BA07C7" w:rsidRPr="00756B60" w:rsidRDefault="005976B7" w:rsidP="00756B60">
      <w:pPr>
        <w:pStyle w:val="ListParagraph"/>
        <w:numPr>
          <w:ilvl w:val="0"/>
          <w:numId w:val="7"/>
        </w:numPr>
        <w:rPr>
          <w:u w:val="single"/>
        </w:rPr>
      </w:pPr>
      <w:hyperlink r:id="rId9" w:history="1">
        <w:r w:rsidR="00BA07C7" w:rsidRPr="00756B60">
          <w:rPr>
            <w:rStyle w:val="Hyperlink"/>
          </w:rPr>
          <w:t>http://jalammar.github.io/illustrated-bert/</w:t>
        </w:r>
      </w:hyperlink>
    </w:p>
    <w:p w14:paraId="3C93659D" w14:textId="62C09B15" w:rsidR="00756B60" w:rsidRDefault="005976B7" w:rsidP="00756B60">
      <w:pPr>
        <w:pStyle w:val="ListParagraph"/>
        <w:numPr>
          <w:ilvl w:val="0"/>
          <w:numId w:val="7"/>
        </w:numPr>
        <w:rPr>
          <w:u w:val="single"/>
        </w:rPr>
      </w:pPr>
      <w:hyperlink r:id="rId10" w:history="1">
        <w:r w:rsidR="00756B60" w:rsidRPr="00756B60">
          <w:rPr>
            <w:rStyle w:val="Hyperlink"/>
          </w:rPr>
          <w:t>https://towardsdatascience.com/bert-explained-state-of-the-art-language-model-for-nlp-f8b21a9b6270</w:t>
        </w:r>
      </w:hyperlink>
      <w:r w:rsidR="00756B60">
        <w:rPr>
          <w:u w:val="single"/>
        </w:rPr>
        <w:t xml:space="preserve"> </w:t>
      </w:r>
    </w:p>
    <w:p w14:paraId="6289F4C6" w14:textId="52E8A315" w:rsidR="00756B60" w:rsidRDefault="005976B7" w:rsidP="00756B60">
      <w:pPr>
        <w:pStyle w:val="ListParagraph"/>
        <w:numPr>
          <w:ilvl w:val="0"/>
          <w:numId w:val="7"/>
        </w:numPr>
        <w:rPr>
          <w:u w:val="single"/>
        </w:rPr>
      </w:pPr>
      <w:hyperlink r:id="rId11" w:history="1">
        <w:r w:rsidR="00756B60" w:rsidRPr="009E0B35">
          <w:rPr>
            <w:rStyle w:val="Hyperlink"/>
          </w:rPr>
          <w:t>https://shuzhanfan.github.io/2018/08/understanding-word2vec-and-doc2vec/</w:t>
        </w:r>
      </w:hyperlink>
    </w:p>
    <w:p w14:paraId="41C5442E" w14:textId="77777777" w:rsidR="00756B60" w:rsidRDefault="005976B7" w:rsidP="00756B60">
      <w:pPr>
        <w:pStyle w:val="ListParagraph"/>
        <w:numPr>
          <w:ilvl w:val="0"/>
          <w:numId w:val="7"/>
        </w:numPr>
        <w:rPr>
          <w:u w:val="single"/>
        </w:rPr>
      </w:pPr>
      <w:hyperlink r:id="rId12" w:history="1">
        <w:r w:rsidR="00756B60" w:rsidRPr="00756B60">
          <w:rPr>
            <w:rStyle w:val="Hyperlink"/>
          </w:rPr>
          <w:t>https://cs.stanford.edu/~quocle/paragraph_vector.pdf</w:t>
        </w:r>
      </w:hyperlink>
    </w:p>
    <w:p w14:paraId="561FC1B2" w14:textId="7B6C0294" w:rsidR="00756B60" w:rsidRDefault="005976B7" w:rsidP="00756B60">
      <w:pPr>
        <w:pStyle w:val="ListParagraph"/>
        <w:numPr>
          <w:ilvl w:val="0"/>
          <w:numId w:val="7"/>
        </w:numPr>
        <w:rPr>
          <w:u w:val="single"/>
        </w:rPr>
      </w:pPr>
      <w:hyperlink r:id="rId13" w:history="1">
        <w:r w:rsidR="00804CA7" w:rsidRPr="009E0B35">
          <w:rPr>
            <w:rStyle w:val="Hyperlink"/>
          </w:rPr>
          <w:t>https://radimrehurek.com/gensim/models/doc2vec.html</w:t>
        </w:r>
      </w:hyperlink>
    </w:p>
    <w:p w14:paraId="2BB3909C" w14:textId="42E12391" w:rsidR="00804CA7" w:rsidRDefault="005976B7" w:rsidP="00756B60">
      <w:pPr>
        <w:pStyle w:val="ListParagraph"/>
        <w:numPr>
          <w:ilvl w:val="0"/>
          <w:numId w:val="7"/>
        </w:numPr>
        <w:rPr>
          <w:u w:val="single"/>
        </w:rPr>
      </w:pPr>
      <w:hyperlink r:id="rId14" w:history="1">
        <w:r w:rsidR="0051385D" w:rsidRPr="009E0B35">
          <w:rPr>
            <w:rStyle w:val="Hyperlink"/>
          </w:rPr>
          <w:t>https://sbert.net/docs/package_reference/SentenceTransformer.html</w:t>
        </w:r>
      </w:hyperlink>
    </w:p>
    <w:p w14:paraId="41CD51A0" w14:textId="1C69D96E" w:rsidR="0051385D" w:rsidRPr="00756B60" w:rsidRDefault="0051385D" w:rsidP="00756B60">
      <w:pPr>
        <w:pStyle w:val="ListParagraph"/>
        <w:numPr>
          <w:ilvl w:val="0"/>
          <w:numId w:val="7"/>
        </w:numPr>
        <w:rPr>
          <w:u w:val="single"/>
        </w:rPr>
      </w:pPr>
      <w:r w:rsidRPr="0051385D">
        <w:rPr>
          <w:u w:val="single"/>
        </w:rPr>
        <w:t>https://github.com/nalepae/pandarallel</w:t>
      </w:r>
    </w:p>
    <w:p w14:paraId="4CBB78DA" w14:textId="002258D2" w:rsidR="00ED571D" w:rsidRPr="00756B60" w:rsidRDefault="00ED571D" w:rsidP="00756B60"/>
    <w:p w14:paraId="40B61EAC" w14:textId="25C370AC" w:rsidR="009D6650" w:rsidRDefault="009D6650" w:rsidP="000E192F">
      <w:pPr>
        <w:rPr>
          <w:color w:val="242729"/>
          <w:shd w:val="clear" w:color="auto" w:fill="FFFFFF"/>
        </w:rPr>
      </w:pPr>
    </w:p>
    <w:p w14:paraId="55C64396" w14:textId="77777777" w:rsidR="009D6650" w:rsidRDefault="009D6650" w:rsidP="000E192F">
      <w:pPr>
        <w:rPr>
          <w:color w:val="242729"/>
          <w:shd w:val="clear" w:color="auto" w:fill="FFFFFF"/>
        </w:rPr>
      </w:pPr>
    </w:p>
    <w:p w14:paraId="6CBF34DF" w14:textId="760E5298" w:rsidR="00B16EF2" w:rsidRPr="000E192F" w:rsidRDefault="00B16EF2"/>
    <w:sectPr w:rsidR="00B16EF2" w:rsidRPr="000E192F" w:rsidSect="00271A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8565C"/>
    <w:multiLevelType w:val="hybridMultilevel"/>
    <w:tmpl w:val="01A2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055B1"/>
    <w:multiLevelType w:val="multilevel"/>
    <w:tmpl w:val="565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50F0A"/>
    <w:multiLevelType w:val="multilevel"/>
    <w:tmpl w:val="6144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457B3"/>
    <w:multiLevelType w:val="hybridMultilevel"/>
    <w:tmpl w:val="7F22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F25EA"/>
    <w:multiLevelType w:val="hybridMultilevel"/>
    <w:tmpl w:val="8CC4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20001"/>
    <w:multiLevelType w:val="multilevel"/>
    <w:tmpl w:val="CC7C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5563F"/>
    <w:multiLevelType w:val="hybridMultilevel"/>
    <w:tmpl w:val="D3D8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57A15"/>
    <w:multiLevelType w:val="hybridMultilevel"/>
    <w:tmpl w:val="A8E0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087"/>
    <w:rsid w:val="00087F0A"/>
    <w:rsid w:val="00090CB2"/>
    <w:rsid w:val="000C4AD6"/>
    <w:rsid w:val="000E192F"/>
    <w:rsid w:val="00134CEC"/>
    <w:rsid w:val="00251F71"/>
    <w:rsid w:val="00271A03"/>
    <w:rsid w:val="00276F07"/>
    <w:rsid w:val="003C555E"/>
    <w:rsid w:val="00420AD4"/>
    <w:rsid w:val="004522AE"/>
    <w:rsid w:val="00470CD6"/>
    <w:rsid w:val="00492847"/>
    <w:rsid w:val="004D524C"/>
    <w:rsid w:val="0051385D"/>
    <w:rsid w:val="005976B7"/>
    <w:rsid w:val="005B4AAB"/>
    <w:rsid w:val="0063170A"/>
    <w:rsid w:val="00695554"/>
    <w:rsid w:val="0073524F"/>
    <w:rsid w:val="00756B60"/>
    <w:rsid w:val="00762D81"/>
    <w:rsid w:val="00787DDD"/>
    <w:rsid w:val="00797BB0"/>
    <w:rsid w:val="00804CA7"/>
    <w:rsid w:val="00834136"/>
    <w:rsid w:val="008470E3"/>
    <w:rsid w:val="00857AAB"/>
    <w:rsid w:val="008B452F"/>
    <w:rsid w:val="008C4933"/>
    <w:rsid w:val="008D160A"/>
    <w:rsid w:val="008E417F"/>
    <w:rsid w:val="00971C4D"/>
    <w:rsid w:val="009D1D3A"/>
    <w:rsid w:val="009D6650"/>
    <w:rsid w:val="00A1631D"/>
    <w:rsid w:val="00A401A4"/>
    <w:rsid w:val="00AD201D"/>
    <w:rsid w:val="00B064FA"/>
    <w:rsid w:val="00B16EF2"/>
    <w:rsid w:val="00B36549"/>
    <w:rsid w:val="00BA07C7"/>
    <w:rsid w:val="00BE2786"/>
    <w:rsid w:val="00BE74CF"/>
    <w:rsid w:val="00C13087"/>
    <w:rsid w:val="00C8708A"/>
    <w:rsid w:val="00C96830"/>
    <w:rsid w:val="00D42503"/>
    <w:rsid w:val="00DE3561"/>
    <w:rsid w:val="00E31EE3"/>
    <w:rsid w:val="00ED0010"/>
    <w:rsid w:val="00ED571D"/>
    <w:rsid w:val="00F42F86"/>
    <w:rsid w:val="00F66C08"/>
    <w:rsid w:val="00F80080"/>
    <w:rsid w:val="00F8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0C97"/>
  <w15:chartTrackingRefBased/>
  <w15:docId w15:val="{5997FF99-F80B-0A49-9A1C-5A0E65DC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830"/>
    <w:rPr>
      <w:rFonts w:ascii="Times New Roman" w:eastAsia="Times New Roman" w:hAnsi="Times New Roman" w:cs="Times New Roman"/>
    </w:rPr>
  </w:style>
  <w:style w:type="paragraph" w:styleId="Heading2">
    <w:name w:val="heading 2"/>
    <w:basedOn w:val="Normal"/>
    <w:link w:val="Heading2Char"/>
    <w:uiPriority w:val="9"/>
    <w:qFormat/>
    <w:rsid w:val="00BE27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555E"/>
    <w:rPr>
      <w:i/>
      <w:iCs/>
    </w:rPr>
  </w:style>
  <w:style w:type="character" w:styleId="Strong">
    <w:name w:val="Strong"/>
    <w:basedOn w:val="DefaultParagraphFont"/>
    <w:uiPriority w:val="22"/>
    <w:qFormat/>
    <w:rsid w:val="003C555E"/>
    <w:rPr>
      <w:b/>
      <w:bCs/>
    </w:rPr>
  </w:style>
  <w:style w:type="character" w:styleId="HTMLCode">
    <w:name w:val="HTML Code"/>
    <w:basedOn w:val="DefaultParagraphFont"/>
    <w:uiPriority w:val="99"/>
    <w:semiHidden/>
    <w:unhideWhenUsed/>
    <w:rsid w:val="003C555E"/>
    <w:rPr>
      <w:rFonts w:ascii="Courier New" w:eastAsia="Times New Roman" w:hAnsi="Courier New" w:cs="Courier New"/>
      <w:sz w:val="20"/>
      <w:szCs w:val="20"/>
    </w:rPr>
  </w:style>
  <w:style w:type="character" w:styleId="Hyperlink">
    <w:name w:val="Hyperlink"/>
    <w:basedOn w:val="DefaultParagraphFont"/>
    <w:uiPriority w:val="99"/>
    <w:unhideWhenUsed/>
    <w:rsid w:val="00B16EF2"/>
    <w:rPr>
      <w:color w:val="0563C1" w:themeColor="hyperlink"/>
      <w:u w:val="single"/>
    </w:rPr>
  </w:style>
  <w:style w:type="character" w:customStyle="1" w:styleId="UnresolvedMention1">
    <w:name w:val="Unresolved Mention1"/>
    <w:basedOn w:val="DefaultParagraphFont"/>
    <w:uiPriority w:val="99"/>
    <w:semiHidden/>
    <w:unhideWhenUsed/>
    <w:rsid w:val="00B16EF2"/>
    <w:rPr>
      <w:color w:val="605E5C"/>
      <w:shd w:val="clear" w:color="auto" w:fill="E1DFDD"/>
    </w:rPr>
  </w:style>
  <w:style w:type="character" w:styleId="FollowedHyperlink">
    <w:name w:val="FollowedHyperlink"/>
    <w:basedOn w:val="DefaultParagraphFont"/>
    <w:uiPriority w:val="99"/>
    <w:semiHidden/>
    <w:unhideWhenUsed/>
    <w:rsid w:val="00B16EF2"/>
    <w:rPr>
      <w:color w:val="954F72" w:themeColor="followedHyperlink"/>
      <w:u w:val="single"/>
    </w:rPr>
  </w:style>
  <w:style w:type="paragraph" w:styleId="ListParagraph">
    <w:name w:val="List Paragraph"/>
    <w:basedOn w:val="Normal"/>
    <w:uiPriority w:val="34"/>
    <w:qFormat/>
    <w:rsid w:val="004522AE"/>
    <w:pPr>
      <w:ind w:left="720"/>
      <w:contextualSpacing/>
    </w:pPr>
  </w:style>
  <w:style w:type="character" w:customStyle="1" w:styleId="Heading2Char">
    <w:name w:val="Heading 2 Char"/>
    <w:basedOn w:val="DefaultParagraphFont"/>
    <w:link w:val="Heading2"/>
    <w:uiPriority w:val="9"/>
    <w:rsid w:val="00BE2786"/>
    <w:rPr>
      <w:rFonts w:ascii="Times New Roman" w:eastAsia="Times New Roman" w:hAnsi="Times New Roman" w:cs="Times New Roman"/>
      <w:b/>
      <w:bCs/>
      <w:sz w:val="36"/>
      <w:szCs w:val="36"/>
    </w:rPr>
  </w:style>
  <w:style w:type="table" w:styleId="TableGrid">
    <w:name w:val="Table Grid"/>
    <w:basedOn w:val="TableNormal"/>
    <w:uiPriority w:val="39"/>
    <w:rsid w:val="00420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D81"/>
    <w:pPr>
      <w:spacing w:after="200"/>
    </w:pPr>
    <w:rPr>
      <w:i/>
      <w:iCs/>
      <w:color w:val="44546A" w:themeColor="text2"/>
      <w:sz w:val="18"/>
      <w:szCs w:val="18"/>
    </w:rPr>
  </w:style>
  <w:style w:type="paragraph" w:styleId="NoSpacing">
    <w:name w:val="No Spacing"/>
    <w:link w:val="NoSpacingChar"/>
    <w:uiPriority w:val="1"/>
    <w:qFormat/>
    <w:rsid w:val="00271A03"/>
    <w:rPr>
      <w:rFonts w:eastAsiaTheme="minorEastAsia"/>
      <w:sz w:val="22"/>
      <w:szCs w:val="22"/>
    </w:rPr>
  </w:style>
  <w:style w:type="character" w:customStyle="1" w:styleId="NoSpacingChar">
    <w:name w:val="No Spacing Char"/>
    <w:basedOn w:val="DefaultParagraphFont"/>
    <w:link w:val="NoSpacing"/>
    <w:uiPriority w:val="1"/>
    <w:rsid w:val="00271A0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2596">
      <w:bodyDiv w:val="1"/>
      <w:marLeft w:val="0"/>
      <w:marRight w:val="0"/>
      <w:marTop w:val="0"/>
      <w:marBottom w:val="0"/>
      <w:divBdr>
        <w:top w:val="none" w:sz="0" w:space="0" w:color="auto"/>
        <w:left w:val="none" w:sz="0" w:space="0" w:color="auto"/>
        <w:bottom w:val="none" w:sz="0" w:space="0" w:color="auto"/>
        <w:right w:val="none" w:sz="0" w:space="0" w:color="auto"/>
      </w:divBdr>
    </w:div>
    <w:div w:id="108667908">
      <w:bodyDiv w:val="1"/>
      <w:marLeft w:val="0"/>
      <w:marRight w:val="0"/>
      <w:marTop w:val="0"/>
      <w:marBottom w:val="0"/>
      <w:divBdr>
        <w:top w:val="none" w:sz="0" w:space="0" w:color="auto"/>
        <w:left w:val="none" w:sz="0" w:space="0" w:color="auto"/>
        <w:bottom w:val="none" w:sz="0" w:space="0" w:color="auto"/>
        <w:right w:val="none" w:sz="0" w:space="0" w:color="auto"/>
      </w:divBdr>
    </w:div>
    <w:div w:id="186912906">
      <w:bodyDiv w:val="1"/>
      <w:marLeft w:val="0"/>
      <w:marRight w:val="0"/>
      <w:marTop w:val="0"/>
      <w:marBottom w:val="0"/>
      <w:divBdr>
        <w:top w:val="none" w:sz="0" w:space="0" w:color="auto"/>
        <w:left w:val="none" w:sz="0" w:space="0" w:color="auto"/>
        <w:bottom w:val="none" w:sz="0" w:space="0" w:color="auto"/>
        <w:right w:val="none" w:sz="0" w:space="0" w:color="auto"/>
      </w:divBdr>
    </w:div>
    <w:div w:id="228811479">
      <w:bodyDiv w:val="1"/>
      <w:marLeft w:val="0"/>
      <w:marRight w:val="0"/>
      <w:marTop w:val="0"/>
      <w:marBottom w:val="0"/>
      <w:divBdr>
        <w:top w:val="none" w:sz="0" w:space="0" w:color="auto"/>
        <w:left w:val="none" w:sz="0" w:space="0" w:color="auto"/>
        <w:bottom w:val="none" w:sz="0" w:space="0" w:color="auto"/>
        <w:right w:val="none" w:sz="0" w:space="0" w:color="auto"/>
      </w:divBdr>
    </w:div>
    <w:div w:id="470101661">
      <w:bodyDiv w:val="1"/>
      <w:marLeft w:val="0"/>
      <w:marRight w:val="0"/>
      <w:marTop w:val="0"/>
      <w:marBottom w:val="0"/>
      <w:divBdr>
        <w:top w:val="none" w:sz="0" w:space="0" w:color="auto"/>
        <w:left w:val="none" w:sz="0" w:space="0" w:color="auto"/>
        <w:bottom w:val="none" w:sz="0" w:space="0" w:color="auto"/>
        <w:right w:val="none" w:sz="0" w:space="0" w:color="auto"/>
      </w:divBdr>
    </w:div>
    <w:div w:id="668486033">
      <w:bodyDiv w:val="1"/>
      <w:marLeft w:val="0"/>
      <w:marRight w:val="0"/>
      <w:marTop w:val="0"/>
      <w:marBottom w:val="0"/>
      <w:divBdr>
        <w:top w:val="none" w:sz="0" w:space="0" w:color="auto"/>
        <w:left w:val="none" w:sz="0" w:space="0" w:color="auto"/>
        <w:bottom w:val="none" w:sz="0" w:space="0" w:color="auto"/>
        <w:right w:val="none" w:sz="0" w:space="0" w:color="auto"/>
      </w:divBdr>
    </w:div>
    <w:div w:id="806699454">
      <w:bodyDiv w:val="1"/>
      <w:marLeft w:val="0"/>
      <w:marRight w:val="0"/>
      <w:marTop w:val="0"/>
      <w:marBottom w:val="0"/>
      <w:divBdr>
        <w:top w:val="none" w:sz="0" w:space="0" w:color="auto"/>
        <w:left w:val="none" w:sz="0" w:space="0" w:color="auto"/>
        <w:bottom w:val="none" w:sz="0" w:space="0" w:color="auto"/>
        <w:right w:val="none" w:sz="0" w:space="0" w:color="auto"/>
      </w:divBdr>
    </w:div>
    <w:div w:id="905140688">
      <w:bodyDiv w:val="1"/>
      <w:marLeft w:val="0"/>
      <w:marRight w:val="0"/>
      <w:marTop w:val="0"/>
      <w:marBottom w:val="0"/>
      <w:divBdr>
        <w:top w:val="none" w:sz="0" w:space="0" w:color="auto"/>
        <w:left w:val="none" w:sz="0" w:space="0" w:color="auto"/>
        <w:bottom w:val="none" w:sz="0" w:space="0" w:color="auto"/>
        <w:right w:val="none" w:sz="0" w:space="0" w:color="auto"/>
      </w:divBdr>
    </w:div>
    <w:div w:id="941379290">
      <w:bodyDiv w:val="1"/>
      <w:marLeft w:val="0"/>
      <w:marRight w:val="0"/>
      <w:marTop w:val="0"/>
      <w:marBottom w:val="0"/>
      <w:divBdr>
        <w:top w:val="none" w:sz="0" w:space="0" w:color="auto"/>
        <w:left w:val="none" w:sz="0" w:space="0" w:color="auto"/>
        <w:bottom w:val="none" w:sz="0" w:space="0" w:color="auto"/>
        <w:right w:val="none" w:sz="0" w:space="0" w:color="auto"/>
      </w:divBdr>
    </w:div>
    <w:div w:id="999770516">
      <w:bodyDiv w:val="1"/>
      <w:marLeft w:val="0"/>
      <w:marRight w:val="0"/>
      <w:marTop w:val="0"/>
      <w:marBottom w:val="0"/>
      <w:divBdr>
        <w:top w:val="none" w:sz="0" w:space="0" w:color="auto"/>
        <w:left w:val="none" w:sz="0" w:space="0" w:color="auto"/>
        <w:bottom w:val="none" w:sz="0" w:space="0" w:color="auto"/>
        <w:right w:val="none" w:sz="0" w:space="0" w:color="auto"/>
      </w:divBdr>
    </w:div>
    <w:div w:id="1011302676">
      <w:bodyDiv w:val="1"/>
      <w:marLeft w:val="0"/>
      <w:marRight w:val="0"/>
      <w:marTop w:val="0"/>
      <w:marBottom w:val="0"/>
      <w:divBdr>
        <w:top w:val="none" w:sz="0" w:space="0" w:color="auto"/>
        <w:left w:val="none" w:sz="0" w:space="0" w:color="auto"/>
        <w:bottom w:val="none" w:sz="0" w:space="0" w:color="auto"/>
        <w:right w:val="none" w:sz="0" w:space="0" w:color="auto"/>
      </w:divBdr>
    </w:div>
    <w:div w:id="1027103933">
      <w:bodyDiv w:val="1"/>
      <w:marLeft w:val="0"/>
      <w:marRight w:val="0"/>
      <w:marTop w:val="0"/>
      <w:marBottom w:val="0"/>
      <w:divBdr>
        <w:top w:val="none" w:sz="0" w:space="0" w:color="auto"/>
        <w:left w:val="none" w:sz="0" w:space="0" w:color="auto"/>
        <w:bottom w:val="none" w:sz="0" w:space="0" w:color="auto"/>
        <w:right w:val="none" w:sz="0" w:space="0" w:color="auto"/>
      </w:divBdr>
    </w:div>
    <w:div w:id="1081175794">
      <w:bodyDiv w:val="1"/>
      <w:marLeft w:val="0"/>
      <w:marRight w:val="0"/>
      <w:marTop w:val="0"/>
      <w:marBottom w:val="0"/>
      <w:divBdr>
        <w:top w:val="none" w:sz="0" w:space="0" w:color="auto"/>
        <w:left w:val="none" w:sz="0" w:space="0" w:color="auto"/>
        <w:bottom w:val="none" w:sz="0" w:space="0" w:color="auto"/>
        <w:right w:val="none" w:sz="0" w:space="0" w:color="auto"/>
      </w:divBdr>
      <w:divsChild>
        <w:div w:id="177626437">
          <w:marLeft w:val="0"/>
          <w:marRight w:val="0"/>
          <w:marTop w:val="0"/>
          <w:marBottom w:val="0"/>
          <w:divBdr>
            <w:top w:val="none" w:sz="0" w:space="0" w:color="auto"/>
            <w:left w:val="none" w:sz="0" w:space="0" w:color="auto"/>
            <w:bottom w:val="none" w:sz="0" w:space="0" w:color="auto"/>
            <w:right w:val="none" w:sz="0" w:space="0" w:color="auto"/>
          </w:divBdr>
          <w:divsChild>
            <w:div w:id="1579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626">
      <w:bodyDiv w:val="1"/>
      <w:marLeft w:val="0"/>
      <w:marRight w:val="0"/>
      <w:marTop w:val="0"/>
      <w:marBottom w:val="0"/>
      <w:divBdr>
        <w:top w:val="none" w:sz="0" w:space="0" w:color="auto"/>
        <w:left w:val="none" w:sz="0" w:space="0" w:color="auto"/>
        <w:bottom w:val="none" w:sz="0" w:space="0" w:color="auto"/>
        <w:right w:val="none" w:sz="0" w:space="0" w:color="auto"/>
      </w:divBdr>
    </w:div>
    <w:div w:id="1341544616">
      <w:bodyDiv w:val="1"/>
      <w:marLeft w:val="0"/>
      <w:marRight w:val="0"/>
      <w:marTop w:val="0"/>
      <w:marBottom w:val="0"/>
      <w:divBdr>
        <w:top w:val="none" w:sz="0" w:space="0" w:color="auto"/>
        <w:left w:val="none" w:sz="0" w:space="0" w:color="auto"/>
        <w:bottom w:val="none" w:sz="0" w:space="0" w:color="auto"/>
        <w:right w:val="none" w:sz="0" w:space="0" w:color="auto"/>
      </w:divBdr>
    </w:div>
    <w:div w:id="1346323630">
      <w:bodyDiv w:val="1"/>
      <w:marLeft w:val="0"/>
      <w:marRight w:val="0"/>
      <w:marTop w:val="0"/>
      <w:marBottom w:val="0"/>
      <w:divBdr>
        <w:top w:val="none" w:sz="0" w:space="0" w:color="auto"/>
        <w:left w:val="none" w:sz="0" w:space="0" w:color="auto"/>
        <w:bottom w:val="none" w:sz="0" w:space="0" w:color="auto"/>
        <w:right w:val="none" w:sz="0" w:space="0" w:color="auto"/>
      </w:divBdr>
    </w:div>
    <w:div w:id="1502968688">
      <w:bodyDiv w:val="1"/>
      <w:marLeft w:val="0"/>
      <w:marRight w:val="0"/>
      <w:marTop w:val="0"/>
      <w:marBottom w:val="0"/>
      <w:divBdr>
        <w:top w:val="none" w:sz="0" w:space="0" w:color="auto"/>
        <w:left w:val="none" w:sz="0" w:space="0" w:color="auto"/>
        <w:bottom w:val="none" w:sz="0" w:space="0" w:color="auto"/>
        <w:right w:val="none" w:sz="0" w:space="0" w:color="auto"/>
      </w:divBdr>
    </w:div>
    <w:div w:id="1829125059">
      <w:bodyDiv w:val="1"/>
      <w:marLeft w:val="0"/>
      <w:marRight w:val="0"/>
      <w:marTop w:val="0"/>
      <w:marBottom w:val="0"/>
      <w:divBdr>
        <w:top w:val="none" w:sz="0" w:space="0" w:color="auto"/>
        <w:left w:val="none" w:sz="0" w:space="0" w:color="auto"/>
        <w:bottom w:val="none" w:sz="0" w:space="0" w:color="auto"/>
        <w:right w:val="none" w:sz="0" w:space="0" w:color="auto"/>
      </w:divBdr>
    </w:div>
    <w:div w:id="1852061499">
      <w:bodyDiv w:val="1"/>
      <w:marLeft w:val="0"/>
      <w:marRight w:val="0"/>
      <w:marTop w:val="0"/>
      <w:marBottom w:val="0"/>
      <w:divBdr>
        <w:top w:val="none" w:sz="0" w:space="0" w:color="auto"/>
        <w:left w:val="none" w:sz="0" w:space="0" w:color="auto"/>
        <w:bottom w:val="none" w:sz="0" w:space="0" w:color="auto"/>
        <w:right w:val="none" w:sz="0" w:space="0" w:color="auto"/>
      </w:divBdr>
    </w:div>
    <w:div w:id="1870070508">
      <w:bodyDiv w:val="1"/>
      <w:marLeft w:val="0"/>
      <w:marRight w:val="0"/>
      <w:marTop w:val="0"/>
      <w:marBottom w:val="0"/>
      <w:divBdr>
        <w:top w:val="none" w:sz="0" w:space="0" w:color="auto"/>
        <w:left w:val="none" w:sz="0" w:space="0" w:color="auto"/>
        <w:bottom w:val="none" w:sz="0" w:space="0" w:color="auto"/>
        <w:right w:val="none" w:sz="0" w:space="0" w:color="auto"/>
      </w:divBdr>
    </w:div>
    <w:div w:id="1901940078">
      <w:bodyDiv w:val="1"/>
      <w:marLeft w:val="0"/>
      <w:marRight w:val="0"/>
      <w:marTop w:val="0"/>
      <w:marBottom w:val="0"/>
      <w:divBdr>
        <w:top w:val="none" w:sz="0" w:space="0" w:color="auto"/>
        <w:left w:val="none" w:sz="0" w:space="0" w:color="auto"/>
        <w:bottom w:val="none" w:sz="0" w:space="0" w:color="auto"/>
        <w:right w:val="none" w:sz="0" w:space="0" w:color="auto"/>
      </w:divBdr>
    </w:div>
    <w:div w:id="198890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RT_(language_model)" TargetMode="External"/><Relationship Id="rId13" Type="http://schemas.openxmlformats.org/officeDocument/2006/relationships/hyperlink" Target="https://radimrehurek.com/gensim/models/doc2vec.html" TargetMode="External"/><Relationship Id="rId3" Type="http://schemas.openxmlformats.org/officeDocument/2006/relationships/numbering" Target="numbering.xml"/><Relationship Id="rId7" Type="http://schemas.openxmlformats.org/officeDocument/2006/relationships/hyperlink" Target="https://www.thesaurus.com/browse/bountiful" TargetMode="External"/><Relationship Id="rId12" Type="http://schemas.openxmlformats.org/officeDocument/2006/relationships/hyperlink" Target="https://cs.stanford.edu/~quocle/paragraph_vecto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uzhanfan.github.io/2018/08/understanding-word2vec-and-doc2ve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owardsdatascience.com/bert-explained-state-of-the-art-language-model-for-nlp-f8b21a9b6270" TargetMode="External"/><Relationship Id="rId4" Type="http://schemas.openxmlformats.org/officeDocument/2006/relationships/styles" Target="styles.xml"/><Relationship Id="rId9" Type="http://schemas.openxmlformats.org/officeDocument/2006/relationships/hyperlink" Target="http://jalammar.github.io/illustrated-bert/" TargetMode="External"/><Relationship Id="rId14" Type="http://schemas.openxmlformats.org/officeDocument/2006/relationships/hyperlink" Target="https://sbert.net/docs/package_reference/SentenceTransfor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September 21,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007C4-C617-41AA-A174-878E259F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Review Classification</dc:title>
  <dc:subject>CS584 Homework 1</dc:subject>
  <dc:creator>Edvin Beqari and Doug Williamson</dc:creator>
  <cp:keywords/>
  <dc:description/>
  <cp:lastModifiedBy>Edvin Beqari</cp:lastModifiedBy>
  <cp:revision>22</cp:revision>
  <dcterms:created xsi:type="dcterms:W3CDTF">2020-09-15T22:25:00Z</dcterms:created>
  <dcterms:modified xsi:type="dcterms:W3CDTF">2020-09-21T11:56:00Z</dcterms:modified>
</cp:coreProperties>
</file>