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713634" cy="164616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13634" cy="1646168"/>
                    </a:xfrm>
                    <a:prstGeom prst="rect"/>
                    <a:ln/>
                  </pic:spPr>
                </pic:pic>
              </a:graphicData>
            </a:graphic>
          </wp:anchor>
        </w:drawing>
      </w:r>
    </w:p>
    <w:p w:rsidR="00000000" w:rsidDel="00000000" w:rsidP="00000000" w:rsidRDefault="00000000" w:rsidRPr="00000000" w14:paraId="00000001">
      <w:pPr>
        <w:contextualSpacing w:val="0"/>
        <w:jc w:val="right"/>
        <w:rPr>
          <w:b w:val="1"/>
        </w:rPr>
      </w:pPr>
      <w:r w:rsidDel="00000000" w:rsidR="00000000" w:rsidRPr="00000000">
        <w:rPr>
          <w:rtl w:val="0"/>
        </w:rPr>
      </w:r>
    </w:p>
    <w:p w:rsidR="00000000" w:rsidDel="00000000" w:rsidP="00000000" w:rsidRDefault="00000000" w:rsidRPr="00000000" w14:paraId="00000002">
      <w:pPr>
        <w:ind w:firstLine="720"/>
        <w:contextualSpacing w:val="0"/>
        <w:jc w:val="right"/>
        <w:rPr>
          <w:b w:val="1"/>
          <w:sz w:val="28"/>
          <w:szCs w:val="28"/>
        </w:rPr>
      </w:pPr>
      <w:r w:rsidDel="00000000" w:rsidR="00000000" w:rsidRPr="00000000">
        <w:rPr>
          <w:b w:val="1"/>
          <w:sz w:val="28"/>
          <w:szCs w:val="28"/>
          <w:rtl w:val="0"/>
        </w:rPr>
        <w:t xml:space="preserve">Data Analytics</w:t>
      </w:r>
    </w:p>
    <w:p w:rsidR="00000000" w:rsidDel="00000000" w:rsidP="00000000" w:rsidRDefault="00000000" w:rsidRPr="00000000" w14:paraId="00000003">
      <w:pPr>
        <w:contextualSpacing w:val="0"/>
        <w:jc w:val="right"/>
        <w:rPr>
          <w:b w:val="1"/>
          <w:sz w:val="28"/>
          <w:szCs w:val="28"/>
        </w:rPr>
      </w:pPr>
      <w:r w:rsidDel="00000000" w:rsidR="00000000" w:rsidRPr="00000000">
        <w:rPr>
          <w:b w:val="1"/>
          <w:sz w:val="28"/>
          <w:szCs w:val="28"/>
          <w:rtl w:val="0"/>
        </w:rPr>
        <w:t xml:space="preserve">Assignment - 1</w:t>
      </w:r>
    </w:p>
    <w:p w:rsidR="00000000" w:rsidDel="00000000" w:rsidP="00000000" w:rsidRDefault="00000000" w:rsidRPr="00000000" w14:paraId="00000004">
      <w:pPr>
        <w:contextualSpacing w:val="0"/>
        <w:jc w:val="right"/>
        <w:rPr/>
      </w:pPr>
      <w:r w:rsidDel="00000000" w:rsidR="00000000" w:rsidRPr="00000000">
        <w:rPr>
          <w:rtl w:val="0"/>
        </w:rPr>
        <w:t xml:space="preserve">Dharmesh Harsha (ESD15I018)</w:t>
      </w:r>
    </w:p>
    <w:p w:rsidR="00000000" w:rsidDel="00000000" w:rsidP="00000000" w:rsidRDefault="00000000" w:rsidRPr="00000000" w14:paraId="00000005">
      <w:pPr>
        <w:contextualSpacing w:val="0"/>
        <w:jc w:val="right"/>
        <w:rPr/>
      </w:pPr>
      <w:r w:rsidDel="00000000" w:rsidR="00000000" w:rsidRPr="00000000">
        <w:rPr>
          <w:rtl w:val="0"/>
        </w:rPr>
        <w:t xml:space="preserve">Akshay Kumar (CED15I031)</w:t>
      </w:r>
    </w:p>
    <w:p w:rsidR="00000000" w:rsidDel="00000000" w:rsidP="00000000" w:rsidRDefault="00000000" w:rsidRPr="00000000" w14:paraId="00000006">
      <w:pPr>
        <w:contextualSpacing w:val="0"/>
        <w:jc w:val="right"/>
        <w:rPr/>
      </w:pPr>
      <w:r w:rsidDel="00000000" w:rsidR="00000000" w:rsidRPr="00000000">
        <w:rPr>
          <w:rtl w:val="0"/>
        </w:rPr>
        <w:t xml:space="preserve">Vivek Khatua (MFD15I014)</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Our product is essentially a wearable smoking cessation device which help smokers quit smoking effortlessly. It basically has 3 parts: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Sensing data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Mobile App</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Drug delivery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It uses various </w:t>
      </w:r>
      <w:r w:rsidDel="00000000" w:rsidR="00000000" w:rsidRPr="00000000">
        <w:rPr>
          <w:b w:val="1"/>
          <w:rtl w:val="0"/>
        </w:rPr>
        <w:t xml:space="preserve">data analytics</w:t>
      </w:r>
      <w:r w:rsidDel="00000000" w:rsidR="00000000" w:rsidRPr="00000000">
        <w:rPr>
          <w:rtl w:val="0"/>
        </w:rPr>
        <w:t xml:space="preserve"> and </w:t>
      </w:r>
      <w:r w:rsidDel="00000000" w:rsidR="00000000" w:rsidRPr="00000000">
        <w:rPr>
          <w:b w:val="1"/>
          <w:rtl w:val="0"/>
        </w:rPr>
        <w:t xml:space="preserve">machine learning techniques</w:t>
      </w:r>
      <w:r w:rsidDel="00000000" w:rsidR="00000000" w:rsidRPr="00000000">
        <w:rPr>
          <w:rtl w:val="0"/>
        </w:rPr>
        <w:t xml:space="preserve"> for a overall main goal to predict, </w:t>
      </w:r>
      <w:r w:rsidDel="00000000" w:rsidR="00000000" w:rsidRPr="00000000">
        <w:rPr>
          <w:b w:val="1"/>
          <w:rtl w:val="0"/>
        </w:rPr>
        <w:t xml:space="preserve">individual’s nicotine craving pattern</w:t>
      </w:r>
      <w:r w:rsidDel="00000000" w:rsidR="00000000" w:rsidRPr="00000000">
        <w:rPr>
          <w:rtl w:val="0"/>
        </w:rPr>
        <w:t xml:space="preserve"> throughout the day. This helps in implementing the already existing therapy in much more efficient manner.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Note: This is our conceptual product which is in prototyping phase.</w:t>
      </w:r>
    </w:p>
    <w:p w:rsidR="00000000" w:rsidDel="00000000" w:rsidP="00000000" w:rsidRDefault="00000000" w:rsidRPr="00000000" w14:paraId="00000012">
      <w:pPr>
        <w:pStyle w:val="Heading3"/>
        <w:contextualSpacing w:val="0"/>
        <w:rPr/>
      </w:pPr>
      <w:bookmarkStart w:colFirst="0" w:colLast="0" w:name="_6ybx0as56xka" w:id="0"/>
      <w:bookmarkEnd w:id="0"/>
      <w:r w:rsidDel="00000000" w:rsidR="00000000" w:rsidRPr="00000000">
        <w:rPr>
          <w:rtl w:val="0"/>
        </w:rPr>
        <w:t xml:space="preserve">Data Acquisition:</w:t>
      </w:r>
    </w:p>
    <w:p w:rsidR="00000000" w:rsidDel="00000000" w:rsidP="00000000" w:rsidRDefault="00000000" w:rsidRPr="00000000" w14:paraId="00000013">
      <w:pPr>
        <w:contextualSpacing w:val="0"/>
        <w:rPr/>
      </w:pPr>
      <w:r w:rsidDel="00000000" w:rsidR="00000000" w:rsidRPr="00000000">
        <w:rPr>
          <w:rtl w:val="0"/>
        </w:rPr>
        <w:t xml:space="preserve">Our product will have 3 main sensors, i.e. Temperature sensor, Pulse rate sensor, Carbon monoxide sensor, which will work as the primary source of data for our analysis. Also we will be accessing other data like location, weather in surrounding, etc. which we will collect through the mobile.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All these various parameters are the main data set.</w:t>
      </w:r>
    </w:p>
    <w:p w:rsidR="00000000" w:rsidDel="00000000" w:rsidP="00000000" w:rsidRDefault="00000000" w:rsidRPr="00000000" w14:paraId="00000016">
      <w:pPr>
        <w:pStyle w:val="Heading3"/>
        <w:contextualSpacing w:val="0"/>
        <w:rPr/>
      </w:pPr>
      <w:bookmarkStart w:colFirst="0" w:colLast="0" w:name="_mzdylshfhpxi" w:id="1"/>
      <w:bookmarkEnd w:id="1"/>
      <w:r w:rsidDel="00000000" w:rsidR="00000000" w:rsidRPr="00000000">
        <w:rPr>
          <w:rtl w:val="0"/>
        </w:rPr>
        <w:t xml:space="preserve">Data Analytics:</w:t>
      </w:r>
    </w:p>
    <w:p w:rsidR="00000000" w:rsidDel="00000000" w:rsidP="00000000" w:rsidRDefault="00000000" w:rsidRPr="00000000" w14:paraId="00000017">
      <w:pPr>
        <w:contextualSpacing w:val="0"/>
        <w:rPr/>
      </w:pPr>
      <w:r w:rsidDel="00000000" w:rsidR="00000000" w:rsidRPr="00000000">
        <w:rPr>
          <w:sz w:val="23"/>
          <w:szCs w:val="23"/>
          <w:highlight w:val="white"/>
          <w:rtl w:val="0"/>
        </w:rPr>
        <w:t xml:space="preserve">To help patients fight nicotine addiction, the system provides real-time analytical feedback. The data acquired from the above mentioned sensors and user feedback via app is used to make the following inferences, decisions, and predictions.</w:t>
      </w:r>
      <w:r w:rsidDel="00000000" w:rsidR="00000000" w:rsidRPr="00000000">
        <w:rPr>
          <w:rtl w:val="0"/>
        </w:rPr>
      </w:r>
    </w:p>
    <w:p w:rsidR="00000000" w:rsidDel="00000000" w:rsidP="00000000" w:rsidRDefault="00000000" w:rsidRPr="00000000" w14:paraId="00000018">
      <w:pPr>
        <w:pStyle w:val="Heading3"/>
        <w:contextualSpacing w:val="0"/>
        <w:rPr/>
      </w:pPr>
      <w:bookmarkStart w:colFirst="0" w:colLast="0" w:name="_1edoe39y8nb8" w:id="2"/>
      <w:bookmarkEnd w:id="2"/>
      <w:r w:rsidDel="00000000" w:rsidR="00000000" w:rsidRPr="00000000">
        <w:rPr>
          <w:rtl w:val="0"/>
        </w:rPr>
        <w:t xml:space="preserve">Features:</w:t>
      </w:r>
    </w:p>
    <w:p w:rsidR="00000000" w:rsidDel="00000000" w:rsidP="00000000" w:rsidRDefault="00000000" w:rsidRPr="00000000" w14:paraId="00000019">
      <w:pPr>
        <w:numPr>
          <w:ilvl w:val="0"/>
          <w:numId w:val="3"/>
        </w:numPr>
        <w:ind w:left="720" w:hanging="360"/>
        <w:rPr>
          <w:u w:val="none"/>
        </w:rPr>
      </w:pPr>
      <w:r w:rsidDel="00000000" w:rsidR="00000000" w:rsidRPr="00000000">
        <w:rPr>
          <w:b w:val="1"/>
          <w:rtl w:val="0"/>
        </w:rPr>
        <w:t xml:space="preserve">Prediction</w:t>
      </w:r>
      <w:r w:rsidDel="00000000" w:rsidR="00000000" w:rsidRPr="00000000">
        <w:rPr>
          <w:rtl w:val="0"/>
        </w:rPr>
        <w:t xml:space="preserv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Nicotine craving Pattern:</w:t>
      </w:r>
    </w:p>
    <w:p w:rsidR="00000000" w:rsidDel="00000000" w:rsidP="00000000" w:rsidRDefault="00000000" w:rsidRPr="00000000" w14:paraId="0000001B">
      <w:pPr>
        <w:ind w:left="2160" w:firstLine="0"/>
        <w:contextualSpacing w:val="0"/>
        <w:rPr/>
      </w:pPr>
      <w:r w:rsidDel="00000000" w:rsidR="00000000" w:rsidRPr="00000000">
        <w:rPr>
          <w:rtl w:val="0"/>
        </w:rPr>
        <w:t xml:space="preserve">Based on the predicting algorithms, the device will trigger the drug delivery system. </w:t>
      </w:r>
    </w:p>
    <w:p w:rsidR="00000000" w:rsidDel="00000000" w:rsidP="00000000" w:rsidRDefault="00000000" w:rsidRPr="00000000" w14:paraId="0000001C">
      <w:pPr>
        <w:ind w:left="1440" w:firstLine="0"/>
        <w:contextualSpacing w:val="0"/>
        <w:rPr/>
      </w:pPr>
      <w:r w:rsidDel="00000000" w:rsidR="00000000" w:rsidRPr="00000000">
        <w:rPr>
          <w:rtl w:val="0"/>
        </w:rPr>
      </w:r>
    </w:p>
    <w:p w:rsidR="00000000" w:rsidDel="00000000" w:rsidP="00000000" w:rsidRDefault="00000000" w:rsidRPr="00000000" w14:paraId="0000001D">
      <w:pPr>
        <w:ind w:left="1440" w:firstLine="0"/>
        <w:contextualSpacing w:val="0"/>
        <w:rPr/>
      </w:pPr>
      <w:r w:rsidDel="00000000" w:rsidR="00000000" w:rsidRPr="00000000">
        <w:rPr>
          <w:rtl w:val="0"/>
        </w:rPr>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Nicotine Level in the blood</w:t>
      </w:r>
    </w:p>
    <w:p w:rsidR="00000000" w:rsidDel="00000000" w:rsidP="00000000" w:rsidRDefault="00000000" w:rsidRPr="00000000" w14:paraId="0000001F">
      <w:pPr>
        <w:contextualSpacing w:val="0"/>
        <w:jc w:val="center"/>
        <w:rPr/>
      </w:pPr>
      <w:r w:rsidDel="00000000" w:rsidR="00000000" w:rsidRPr="00000000">
        <w:rPr/>
        <w:drawing>
          <wp:inline distB="114300" distT="114300" distL="114300" distR="114300">
            <wp:extent cx="4762500" cy="2324100"/>
            <wp:effectExtent b="0" l="0" r="0" t="0"/>
            <wp:docPr id="2" name="image1.png"/>
            <a:graphic>
              <a:graphicData uri="http://schemas.openxmlformats.org/drawingml/2006/picture">
                <pic:pic>
                  <pic:nvPicPr>
                    <pic:cNvPr id="0" name="image1.png"/>
                    <pic:cNvPicPr preferRelativeResize="0"/>
                  </pic:nvPicPr>
                  <pic:blipFill>
                    <a:blip r:embed="rId7"/>
                    <a:srcRect b="0" l="0" r="0" t="15570"/>
                    <a:stretch>
                      <a:fillRect/>
                    </a:stretch>
                  </pic:blipFill>
                  <pic:spPr>
                    <a:xfrm>
                      <a:off x="0" y="0"/>
                      <a:ext cx="47625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b w:val="1"/>
          <w:color w:val="3d85c6"/>
          <w:rtl w:val="0"/>
        </w:rPr>
        <w:t xml:space="preserve">Our Product</w:t>
      </w:r>
      <w:r w:rsidDel="00000000" w:rsidR="00000000" w:rsidRPr="00000000">
        <w:rPr>
          <w:rtl w:val="0"/>
        </w:rPr>
        <w:t xml:space="preserve"> Vs </w:t>
      </w:r>
      <w:r w:rsidDel="00000000" w:rsidR="00000000" w:rsidRPr="00000000">
        <w:rPr>
          <w:b w:val="1"/>
          <w:color w:val="20124d"/>
          <w:rtl w:val="0"/>
        </w:rPr>
        <w:t xml:space="preserve">Nicotine Patches</w:t>
      </w:r>
      <w:r w:rsidDel="00000000" w:rsidR="00000000" w:rsidRPr="00000000">
        <w:rPr>
          <w:rtl w:val="0"/>
        </w:rPr>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Heart Attack Alert: </w:t>
      </w:r>
    </w:p>
    <w:p w:rsidR="00000000" w:rsidDel="00000000" w:rsidP="00000000" w:rsidRDefault="00000000" w:rsidRPr="00000000" w14:paraId="00000022">
      <w:pPr>
        <w:ind w:left="2160" w:firstLine="0"/>
        <w:contextualSpacing w:val="0"/>
        <w:rPr/>
      </w:pPr>
      <w:r w:rsidDel="00000000" w:rsidR="00000000" w:rsidRPr="00000000">
        <w:rPr>
          <w:rtl w:val="0"/>
        </w:rPr>
        <w:t xml:space="preserve">Based on the pulse oximeter readings and previous heart attack records, the device will learn and alert the patients for tentative heart attacks</w:t>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Descriptive</w:t>
      </w:r>
      <w:r w:rsidDel="00000000" w:rsidR="00000000" w:rsidRPr="00000000">
        <w:rPr>
          <w:rtl w:val="0"/>
        </w:rPr>
        <w:t xml:space="preserve"> Summary smoking pattern (daily basis):</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No. of cigarettes consumed</w:t>
      </w:r>
    </w:p>
    <w:p w:rsidR="00000000" w:rsidDel="00000000" w:rsidP="00000000" w:rsidRDefault="00000000" w:rsidRPr="00000000" w14:paraId="00000025">
      <w:pPr>
        <w:ind w:left="2160" w:firstLine="0"/>
        <w:contextualSpacing w:val="0"/>
        <w:rPr/>
      </w:pPr>
      <w:r w:rsidDel="00000000" w:rsidR="00000000" w:rsidRPr="00000000">
        <w:rPr>
          <w:rtl w:val="0"/>
        </w:rPr>
        <w:t xml:space="preserve">Based on the temperature changes of the skin with time, the device can estimate the no. of cigarettes consumed by the patient.</w:t>
      </w:r>
    </w:p>
    <w:p w:rsidR="00000000" w:rsidDel="00000000" w:rsidP="00000000" w:rsidRDefault="00000000" w:rsidRPr="00000000" w14:paraId="00000026">
      <w:pPr>
        <w:numPr>
          <w:ilvl w:val="0"/>
          <w:numId w:val="3"/>
        </w:numPr>
        <w:ind w:left="720" w:hanging="360"/>
        <w:rPr>
          <w:u w:val="none"/>
        </w:rPr>
      </w:pPr>
      <w:r w:rsidDel="00000000" w:rsidR="00000000" w:rsidRPr="00000000">
        <w:rPr>
          <w:b w:val="1"/>
          <w:rtl w:val="0"/>
        </w:rPr>
        <w:t xml:space="preserve">Inferential</w:t>
      </w:r>
      <w:r w:rsidDel="00000000" w:rsidR="00000000" w:rsidRPr="00000000">
        <w:rPr>
          <w:rtl w:val="0"/>
        </w:rPr>
        <w:t xml:space="preserve"> Analysis: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Reminder System for drug refill</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Alert for extra support</w:t>
      </w:r>
    </w:p>
    <w:p w:rsidR="00000000" w:rsidDel="00000000" w:rsidP="00000000" w:rsidRDefault="00000000" w:rsidRPr="00000000" w14:paraId="00000029">
      <w:pPr>
        <w:numPr>
          <w:ilvl w:val="0"/>
          <w:numId w:val="3"/>
        </w:numPr>
        <w:ind w:left="720" w:hanging="360"/>
        <w:rPr>
          <w:u w:val="none"/>
        </w:rPr>
      </w:pPr>
      <w:r w:rsidDel="00000000" w:rsidR="00000000" w:rsidRPr="00000000">
        <w:rPr>
          <w:b w:val="1"/>
          <w:rtl w:val="0"/>
        </w:rPr>
        <w:t xml:space="preserve">Clustering</w:t>
      </w:r>
      <w:r w:rsidDel="00000000" w:rsidR="00000000" w:rsidRPr="00000000">
        <w:rPr>
          <w:rtl w:val="0"/>
        </w:rPr>
        <w:t xml:space="preserve"> based on location of individual:</w:t>
      </w:r>
    </w:p>
    <w:p w:rsidR="00000000" w:rsidDel="00000000" w:rsidP="00000000" w:rsidRDefault="00000000" w:rsidRPr="00000000" w14:paraId="0000002A">
      <w:pPr>
        <w:ind w:left="1440" w:firstLine="0"/>
        <w:contextualSpacing w:val="0"/>
        <w:rPr/>
      </w:pPr>
      <w:r w:rsidDel="00000000" w:rsidR="00000000" w:rsidRPr="00000000">
        <w:rPr>
          <w:rtl w:val="0"/>
        </w:rPr>
        <w:t xml:space="preserve">Based on the location (x,y) wrt to home (origin) of smoking by the patient, the device will cluster the location points. This in return will help in better prediction of individual’s nicotine craving.</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3"/>
        <w:contextualSpacing w:val="0"/>
        <w:rPr/>
      </w:pPr>
      <w:bookmarkStart w:colFirst="0" w:colLast="0" w:name="_zep8mtrfey9n" w:id="3"/>
      <w:bookmarkEnd w:id="3"/>
      <w:r w:rsidDel="00000000" w:rsidR="00000000" w:rsidRPr="00000000">
        <w:rPr>
          <w:rtl w:val="0"/>
        </w:rPr>
        <w:t xml:space="preserve">References:</w:t>
      </w:r>
    </w:p>
    <w:p w:rsidR="00000000" w:rsidDel="00000000" w:rsidP="00000000" w:rsidRDefault="00000000" w:rsidRPr="00000000" w14:paraId="0000002D">
      <w:pPr>
        <w:numPr>
          <w:ilvl w:val="0"/>
          <w:numId w:val="1"/>
        </w:numPr>
        <w:ind w:left="720" w:hanging="360"/>
        <w:rPr>
          <w:u w:val="none"/>
        </w:rPr>
      </w:pPr>
      <w:hyperlink r:id="rId8">
        <w:r w:rsidDel="00000000" w:rsidR="00000000" w:rsidRPr="00000000">
          <w:rPr>
            <w:color w:val="1155cc"/>
            <w:u w:val="single"/>
            <w:rtl w:val="0"/>
          </w:rPr>
          <w:t xml:space="preserve">https://www.ncbi.nlm.nih.gov/pmc/articles/PMC5161415/</w:t>
        </w:r>
      </w:hyperlink>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hyperlink r:id="rId9">
        <w:r w:rsidDel="00000000" w:rsidR="00000000" w:rsidRPr="00000000">
          <w:rPr>
            <w:color w:val="1155cc"/>
            <w:u w:val="single"/>
            <w:rtl w:val="0"/>
          </w:rPr>
          <w:t xml:space="preserve">https://www.ncbi.nlm.nih.gov/pmc/articles/PMC5003586/</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hyperlink r:id="rId10">
        <w:r w:rsidDel="00000000" w:rsidR="00000000" w:rsidRPr="00000000">
          <w:rPr>
            <w:color w:val="1155cc"/>
            <w:u w:val="single"/>
            <w:rtl w:val="0"/>
          </w:rPr>
          <w:t xml:space="preserve">https://www.chronothera.com/</w:t>
        </w:r>
      </w:hyperlink>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hyperlink r:id="rId11">
        <w:r w:rsidDel="00000000" w:rsidR="00000000" w:rsidRPr="00000000">
          <w:rPr>
            <w:color w:val="1155cc"/>
            <w:u w:val="single"/>
            <w:rtl w:val="0"/>
          </w:rPr>
          <w:t xml:space="preserve">http://www.who.int/fctc/publications/Smoke_free_policies_FINAL_09052014.pdf</w:t>
        </w:r>
      </w:hyperlink>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hyperlink r:id="rId12">
        <w:r w:rsidDel="00000000" w:rsidR="00000000" w:rsidRPr="00000000">
          <w:rPr>
            <w:color w:val="1155cc"/>
            <w:u w:val="single"/>
            <w:rtl w:val="0"/>
          </w:rPr>
          <w:t xml:space="preserve">http://dhss.alaska.gov/dph/Chronic/Documents/Tobacco/PDF/2014_TPC_E-CigLitReview.pdf</w:t>
        </w:r>
      </w:hyperlink>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who.int/fctc/publications/Smoke_free_policies_FINAL_09052014.pdf" TargetMode="External"/><Relationship Id="rId10" Type="http://schemas.openxmlformats.org/officeDocument/2006/relationships/hyperlink" Target="https://www.chronothera.com/" TargetMode="External"/><Relationship Id="rId12" Type="http://schemas.openxmlformats.org/officeDocument/2006/relationships/hyperlink" Target="http://dhss.alaska.gov/dph/Chronic/Documents/Tobacco/PDF/2014_TPC_E-CigLitReview.pdf" TargetMode="External"/><Relationship Id="rId9" Type="http://schemas.openxmlformats.org/officeDocument/2006/relationships/hyperlink" Target="https://www.ncbi.nlm.nih.gov/pmc/articles/PMC500358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ncbi.nlm.nih.gov/pmc/articles/PMC5161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