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F3B" w:rsidRDefault="00796F3B" w:rsidP="00796F3B">
      <w:pPr>
        <w:jc w:val="center"/>
        <w:rPr>
          <w:sz w:val="28"/>
        </w:rPr>
      </w:pPr>
      <w:r w:rsidRPr="002C3A95">
        <w:rPr>
          <w:b/>
          <w:noProof/>
          <w:sz w:val="36"/>
          <w:lang w:bidi="ar-SA"/>
        </w:rPr>
        <w:drawing>
          <wp:anchor distT="0" distB="0" distL="114300" distR="114300" simplePos="0" relativeHeight="251659264" behindDoc="0" locked="0" layoutInCell="1" allowOverlap="1">
            <wp:simplePos x="0" y="0"/>
            <wp:positionH relativeFrom="column">
              <wp:posOffset>1685925</wp:posOffset>
            </wp:positionH>
            <wp:positionV relativeFrom="paragraph">
              <wp:posOffset>-547370</wp:posOffset>
            </wp:positionV>
            <wp:extent cx="2579370" cy="1074420"/>
            <wp:effectExtent l="19050" t="0" r="0" b="0"/>
            <wp:wrapNone/>
            <wp:docPr id="6"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5" cstate="print"/>
                    <a:srcRect/>
                    <a:stretch>
                      <a:fillRect/>
                    </a:stretch>
                  </pic:blipFill>
                  <pic:spPr bwMode="auto">
                    <a:xfrm>
                      <a:off x="0" y="0"/>
                      <a:ext cx="2579370" cy="1074420"/>
                    </a:xfrm>
                    <a:prstGeom prst="rect">
                      <a:avLst/>
                    </a:prstGeom>
                    <a:noFill/>
                    <a:ln w="9525">
                      <a:noFill/>
                      <a:miter lim="800000"/>
                      <a:headEnd/>
                      <a:tailEnd/>
                    </a:ln>
                  </pic:spPr>
                </pic:pic>
              </a:graphicData>
            </a:graphic>
          </wp:anchor>
        </w:drawing>
      </w:r>
    </w:p>
    <w:p w:rsidR="00796F3B" w:rsidRDefault="00796F3B" w:rsidP="00796F3B">
      <w:pPr>
        <w:jc w:val="center"/>
        <w:rPr>
          <w:sz w:val="28"/>
        </w:rPr>
      </w:pPr>
    </w:p>
    <w:p w:rsidR="00796F3B" w:rsidRDefault="00796F3B" w:rsidP="00796F3B">
      <w:pPr>
        <w:jc w:val="center"/>
        <w:rPr>
          <w:sz w:val="28"/>
        </w:rPr>
      </w:pPr>
      <w:bookmarkStart w:id="0" w:name="Night_Vision_Technology"/>
      <w:bookmarkEnd w:id="0"/>
    </w:p>
    <w:p w:rsidR="00796F3B" w:rsidRDefault="00796F3B" w:rsidP="00796F3B">
      <w:pPr>
        <w:spacing w:before="58"/>
        <w:ind w:left="850" w:right="850"/>
        <w:jc w:val="center"/>
        <w:rPr>
          <w:b/>
          <w:color w:val="33339A"/>
          <w:sz w:val="68"/>
        </w:rPr>
      </w:pPr>
    </w:p>
    <w:p w:rsidR="00796F3B" w:rsidRPr="007B40E8" w:rsidRDefault="00796F3B" w:rsidP="00796F3B">
      <w:pPr>
        <w:jc w:val="center"/>
        <w:rPr>
          <w:b/>
          <w:sz w:val="32"/>
          <w:szCs w:val="32"/>
        </w:rPr>
      </w:pPr>
      <w:r w:rsidRPr="007B40E8">
        <w:rPr>
          <w:b/>
          <w:sz w:val="32"/>
          <w:szCs w:val="32"/>
        </w:rPr>
        <w:t>MSPM’S</w:t>
      </w:r>
    </w:p>
    <w:p w:rsidR="00796F3B" w:rsidRPr="007B40E8" w:rsidRDefault="00796F3B" w:rsidP="00796F3B">
      <w:pPr>
        <w:jc w:val="center"/>
        <w:rPr>
          <w:b/>
          <w:sz w:val="32"/>
          <w:szCs w:val="32"/>
        </w:rPr>
      </w:pPr>
      <w:proofErr w:type="spellStart"/>
      <w:r w:rsidRPr="007B40E8">
        <w:rPr>
          <w:b/>
          <w:sz w:val="32"/>
          <w:szCs w:val="32"/>
        </w:rPr>
        <w:t>Deogiri</w:t>
      </w:r>
      <w:proofErr w:type="spellEnd"/>
      <w:r w:rsidRPr="007B40E8">
        <w:rPr>
          <w:b/>
          <w:sz w:val="32"/>
          <w:szCs w:val="32"/>
        </w:rPr>
        <w:t xml:space="preserve"> Institute of Engineering and Management Studies, Aurangabad</w:t>
      </w:r>
    </w:p>
    <w:p w:rsidR="00796F3B" w:rsidRPr="007B40E8" w:rsidRDefault="00796F3B" w:rsidP="00796F3B">
      <w:pPr>
        <w:jc w:val="center"/>
        <w:rPr>
          <w:sz w:val="32"/>
          <w:szCs w:val="32"/>
        </w:rPr>
      </w:pPr>
    </w:p>
    <w:p w:rsidR="00796F3B" w:rsidRDefault="00796F3B" w:rsidP="00796F3B">
      <w:pPr>
        <w:rPr>
          <w:sz w:val="28"/>
        </w:rPr>
      </w:pPr>
    </w:p>
    <w:p w:rsidR="00796F3B" w:rsidRDefault="00796F3B" w:rsidP="00796F3B">
      <w:pPr>
        <w:jc w:val="center"/>
        <w:rPr>
          <w:sz w:val="28"/>
        </w:rPr>
      </w:pPr>
    </w:p>
    <w:p w:rsidR="00796F3B" w:rsidRPr="00C37C38" w:rsidRDefault="00796F3B" w:rsidP="00796F3B">
      <w:pPr>
        <w:jc w:val="center"/>
        <w:rPr>
          <w:b/>
          <w:sz w:val="24"/>
          <w:szCs w:val="24"/>
        </w:rPr>
      </w:pPr>
      <w:r w:rsidRPr="00C37C38">
        <w:rPr>
          <w:b/>
          <w:sz w:val="24"/>
          <w:szCs w:val="24"/>
        </w:rPr>
        <w:t>Project Topic</w:t>
      </w:r>
    </w:p>
    <w:p w:rsidR="00796F3B" w:rsidRDefault="00C37C38" w:rsidP="00796F3B">
      <w:pPr>
        <w:jc w:val="center"/>
        <w:rPr>
          <w:sz w:val="24"/>
          <w:szCs w:val="24"/>
        </w:rPr>
      </w:pPr>
      <w:r>
        <w:rPr>
          <w:sz w:val="24"/>
          <w:szCs w:val="24"/>
        </w:rPr>
        <w:t>Laptops</w:t>
      </w:r>
    </w:p>
    <w:p w:rsidR="00C37C38" w:rsidRPr="007B40E8" w:rsidRDefault="004B2E1B" w:rsidP="00796F3B">
      <w:pPr>
        <w:jc w:val="center"/>
        <w:rPr>
          <w:sz w:val="24"/>
          <w:szCs w:val="24"/>
        </w:rPr>
      </w:pPr>
      <w:r>
        <w:rPr>
          <w:sz w:val="24"/>
          <w:szCs w:val="24"/>
        </w:rPr>
        <w:t xml:space="preserve">Asus </w:t>
      </w:r>
      <w:proofErr w:type="spellStart"/>
      <w:r>
        <w:rPr>
          <w:sz w:val="24"/>
          <w:szCs w:val="24"/>
        </w:rPr>
        <w:t>Tuf</w:t>
      </w:r>
      <w:proofErr w:type="spellEnd"/>
      <w:r>
        <w:rPr>
          <w:sz w:val="24"/>
          <w:szCs w:val="24"/>
        </w:rPr>
        <w:t xml:space="preserve"> </w:t>
      </w:r>
      <w:proofErr w:type="spellStart"/>
      <w:proofErr w:type="gramStart"/>
      <w:r>
        <w:rPr>
          <w:sz w:val="24"/>
          <w:szCs w:val="24"/>
        </w:rPr>
        <w:t>fx</w:t>
      </w:r>
      <w:proofErr w:type="spellEnd"/>
      <w:proofErr w:type="gramEnd"/>
      <w:r>
        <w:rPr>
          <w:sz w:val="24"/>
          <w:szCs w:val="24"/>
        </w:rPr>
        <w:t xml:space="preserve"> 505 VS </w:t>
      </w:r>
      <w:proofErr w:type="spellStart"/>
      <w:r>
        <w:rPr>
          <w:sz w:val="24"/>
          <w:szCs w:val="24"/>
        </w:rPr>
        <w:t>Hp</w:t>
      </w:r>
      <w:proofErr w:type="spellEnd"/>
      <w:r>
        <w:rPr>
          <w:sz w:val="24"/>
          <w:szCs w:val="24"/>
        </w:rPr>
        <w:t xml:space="preserve"> </w:t>
      </w:r>
      <w:proofErr w:type="spellStart"/>
      <w:r>
        <w:rPr>
          <w:sz w:val="24"/>
          <w:szCs w:val="24"/>
        </w:rPr>
        <w:t>S</w:t>
      </w:r>
      <w:r w:rsidR="00C37C38">
        <w:rPr>
          <w:sz w:val="24"/>
          <w:szCs w:val="24"/>
        </w:rPr>
        <w:t>pectre</w:t>
      </w:r>
      <w:proofErr w:type="spellEnd"/>
      <w:r w:rsidR="00C37C38">
        <w:rPr>
          <w:sz w:val="24"/>
          <w:szCs w:val="24"/>
        </w:rPr>
        <w:t xml:space="preserve"> x360 15t</w:t>
      </w:r>
    </w:p>
    <w:p w:rsidR="00796F3B" w:rsidRPr="007B40E8" w:rsidRDefault="00796F3B" w:rsidP="00796F3B">
      <w:pPr>
        <w:jc w:val="center"/>
        <w:rPr>
          <w:sz w:val="24"/>
          <w:szCs w:val="24"/>
        </w:rPr>
      </w:pPr>
    </w:p>
    <w:p w:rsidR="00796F3B" w:rsidRPr="007B40E8" w:rsidRDefault="00796F3B" w:rsidP="00796F3B">
      <w:pPr>
        <w:jc w:val="center"/>
        <w:rPr>
          <w:sz w:val="24"/>
          <w:szCs w:val="24"/>
        </w:rPr>
      </w:pPr>
      <w:r w:rsidRPr="007B40E8">
        <w:rPr>
          <w:sz w:val="24"/>
          <w:szCs w:val="24"/>
        </w:rPr>
        <w:t>Submitted By</w:t>
      </w:r>
    </w:p>
    <w:p w:rsidR="00C37C38" w:rsidRDefault="00C37C38" w:rsidP="00796F3B">
      <w:pPr>
        <w:jc w:val="center"/>
        <w:rPr>
          <w:rFonts w:ascii="Algerian" w:hAnsi="Algerian"/>
          <w:b/>
          <w:sz w:val="24"/>
          <w:szCs w:val="24"/>
        </w:rPr>
      </w:pPr>
    </w:p>
    <w:p w:rsidR="00796F3B" w:rsidRPr="00C37C38" w:rsidRDefault="00796F3B" w:rsidP="00796F3B">
      <w:pPr>
        <w:jc w:val="center"/>
        <w:rPr>
          <w:rFonts w:ascii="Algerian" w:hAnsi="Algerian"/>
          <w:b/>
          <w:sz w:val="24"/>
          <w:szCs w:val="24"/>
        </w:rPr>
      </w:pPr>
      <w:r w:rsidRPr="00C37C38">
        <w:rPr>
          <w:rFonts w:ascii="Algerian" w:hAnsi="Algerian"/>
          <w:b/>
          <w:sz w:val="24"/>
          <w:szCs w:val="24"/>
        </w:rPr>
        <w:t>YASH KULKARNI</w:t>
      </w:r>
    </w:p>
    <w:p w:rsidR="00796F3B" w:rsidRDefault="00796F3B" w:rsidP="00796F3B">
      <w:pPr>
        <w:jc w:val="center"/>
        <w:rPr>
          <w:b/>
          <w:sz w:val="28"/>
        </w:rPr>
      </w:pPr>
      <w:r>
        <w:rPr>
          <w:b/>
          <w:sz w:val="28"/>
        </w:rPr>
        <w:t>CSE Branch, SE-I and Roll No-26036</w:t>
      </w:r>
    </w:p>
    <w:p w:rsidR="00C37C38" w:rsidRDefault="00C37C38" w:rsidP="00796F3B">
      <w:pPr>
        <w:jc w:val="center"/>
        <w:rPr>
          <w:b/>
          <w:sz w:val="28"/>
        </w:rPr>
      </w:pPr>
    </w:p>
    <w:p w:rsidR="00796F3B" w:rsidRPr="007D1399" w:rsidRDefault="00796F3B" w:rsidP="00796F3B">
      <w:pPr>
        <w:jc w:val="center"/>
        <w:rPr>
          <w:b/>
          <w:sz w:val="28"/>
        </w:rPr>
      </w:pPr>
      <w:r>
        <w:rPr>
          <w:b/>
          <w:sz w:val="28"/>
        </w:rPr>
        <w:t>AND</w:t>
      </w:r>
    </w:p>
    <w:p w:rsidR="00C37C38" w:rsidRDefault="00C37C38" w:rsidP="00796F3B">
      <w:pPr>
        <w:jc w:val="center"/>
        <w:rPr>
          <w:rFonts w:ascii="Algerian" w:hAnsi="Algerian"/>
          <w:b/>
          <w:sz w:val="24"/>
          <w:szCs w:val="24"/>
        </w:rPr>
      </w:pPr>
    </w:p>
    <w:p w:rsidR="00796F3B" w:rsidRPr="00C37C38" w:rsidRDefault="00796F3B" w:rsidP="00796F3B">
      <w:pPr>
        <w:jc w:val="center"/>
        <w:rPr>
          <w:rFonts w:ascii="Algerian" w:hAnsi="Algerian"/>
          <w:b/>
          <w:sz w:val="24"/>
          <w:szCs w:val="24"/>
        </w:rPr>
      </w:pPr>
      <w:r w:rsidRPr="00C37C38">
        <w:rPr>
          <w:rFonts w:ascii="Algerian" w:hAnsi="Algerian"/>
          <w:b/>
          <w:sz w:val="24"/>
          <w:szCs w:val="24"/>
        </w:rPr>
        <w:t>RUTUJA MORE</w:t>
      </w:r>
    </w:p>
    <w:p w:rsidR="00796F3B" w:rsidRDefault="00796F3B" w:rsidP="00796F3B">
      <w:pPr>
        <w:jc w:val="center"/>
        <w:rPr>
          <w:b/>
          <w:sz w:val="28"/>
        </w:rPr>
      </w:pPr>
      <w:r>
        <w:rPr>
          <w:b/>
          <w:sz w:val="28"/>
        </w:rPr>
        <w:t>CSE Branch, SE-I and Roll No-26035</w:t>
      </w:r>
    </w:p>
    <w:p w:rsidR="00796F3B" w:rsidRDefault="00796F3B" w:rsidP="00796F3B">
      <w:pPr>
        <w:jc w:val="center"/>
        <w:rPr>
          <w:sz w:val="28"/>
        </w:rPr>
      </w:pPr>
    </w:p>
    <w:p w:rsidR="00796F3B" w:rsidRDefault="00796F3B" w:rsidP="00796F3B">
      <w:pPr>
        <w:jc w:val="center"/>
        <w:rPr>
          <w:sz w:val="28"/>
        </w:rPr>
      </w:pPr>
    </w:p>
    <w:p w:rsidR="00796F3B" w:rsidRDefault="00796F3B" w:rsidP="00796F3B">
      <w:pPr>
        <w:jc w:val="center"/>
        <w:rPr>
          <w:sz w:val="28"/>
        </w:rPr>
      </w:pPr>
    </w:p>
    <w:p w:rsidR="00796F3B" w:rsidRPr="007D1399" w:rsidRDefault="00796F3B" w:rsidP="00796F3B">
      <w:pPr>
        <w:jc w:val="center"/>
        <w:rPr>
          <w:sz w:val="28"/>
        </w:rPr>
      </w:pPr>
      <w:r w:rsidRPr="007D1399">
        <w:rPr>
          <w:sz w:val="28"/>
        </w:rPr>
        <w:t>Under the Guidance of</w:t>
      </w:r>
    </w:p>
    <w:p w:rsidR="00796F3B" w:rsidRPr="00C37C38" w:rsidRDefault="00796F3B" w:rsidP="00796F3B">
      <w:pPr>
        <w:rPr>
          <w:rFonts w:ascii="Algerian" w:hAnsi="Algerian"/>
          <w:b/>
          <w:sz w:val="28"/>
        </w:rPr>
      </w:pPr>
      <w:r w:rsidRPr="00371F7A">
        <w:rPr>
          <w:b/>
          <w:sz w:val="28"/>
        </w:rPr>
        <w:t xml:space="preserve">               </w:t>
      </w:r>
      <w:r w:rsidR="004B2E1B">
        <w:rPr>
          <w:b/>
          <w:sz w:val="28"/>
        </w:rPr>
        <w:t xml:space="preserve">                               </w:t>
      </w:r>
      <w:proofErr w:type="spellStart"/>
      <w:r w:rsidRPr="00C37C38">
        <w:rPr>
          <w:rFonts w:ascii="Algerian" w:hAnsi="Algerian"/>
          <w:b/>
          <w:sz w:val="28"/>
        </w:rPr>
        <w:t>Prof.</w:t>
      </w:r>
      <w:r w:rsidR="007B40E8" w:rsidRPr="00C37C38">
        <w:rPr>
          <w:rFonts w:ascii="Algerian" w:hAnsi="Algerian"/>
          <w:b/>
          <w:sz w:val="28"/>
        </w:rPr>
        <w:t>Pankaj</w:t>
      </w:r>
      <w:proofErr w:type="spellEnd"/>
      <w:r w:rsidR="007B40E8" w:rsidRPr="00C37C38">
        <w:rPr>
          <w:rFonts w:ascii="Algerian" w:hAnsi="Algerian"/>
          <w:b/>
          <w:sz w:val="28"/>
        </w:rPr>
        <w:t xml:space="preserve"> </w:t>
      </w:r>
      <w:proofErr w:type="spellStart"/>
      <w:r w:rsidR="007B40E8" w:rsidRPr="00C37C38">
        <w:rPr>
          <w:rFonts w:ascii="Algerian" w:hAnsi="Algerian"/>
          <w:b/>
          <w:sz w:val="28"/>
        </w:rPr>
        <w:t>durole</w:t>
      </w:r>
      <w:proofErr w:type="spellEnd"/>
    </w:p>
    <w:p w:rsidR="00796F3B" w:rsidRDefault="00796F3B" w:rsidP="00796F3B">
      <w:pPr>
        <w:jc w:val="center"/>
        <w:rPr>
          <w:sz w:val="28"/>
        </w:rPr>
      </w:pPr>
    </w:p>
    <w:p w:rsidR="00796F3B" w:rsidRDefault="00796F3B" w:rsidP="00796F3B">
      <w:pPr>
        <w:jc w:val="center"/>
        <w:rPr>
          <w:sz w:val="28"/>
        </w:rPr>
      </w:pPr>
      <w:r>
        <w:rPr>
          <w:sz w:val="28"/>
        </w:rPr>
        <w:t>(</w:t>
      </w:r>
      <w:proofErr w:type="spellStart"/>
      <w:r>
        <w:rPr>
          <w:sz w:val="28"/>
        </w:rPr>
        <w:t>Deogiri</w:t>
      </w:r>
      <w:proofErr w:type="spellEnd"/>
      <w:r>
        <w:rPr>
          <w:sz w:val="28"/>
        </w:rPr>
        <w:t xml:space="preserve"> Institute of Engineering and Management Studies)</w:t>
      </w:r>
    </w:p>
    <w:p w:rsidR="002513D8" w:rsidRDefault="00796F3B" w:rsidP="00796F3B">
      <w:pPr>
        <w:jc w:val="center"/>
        <w:rPr>
          <w:sz w:val="28"/>
        </w:rPr>
      </w:pPr>
      <w:r>
        <w:rPr>
          <w:sz w:val="28"/>
        </w:rPr>
        <w:t>2018-2019</w:t>
      </w:r>
    </w:p>
    <w:p w:rsidR="00796F3B" w:rsidRDefault="00796F3B" w:rsidP="00796F3B">
      <w:pPr>
        <w:jc w:val="center"/>
        <w:rPr>
          <w:sz w:val="28"/>
        </w:rPr>
      </w:pPr>
    </w:p>
    <w:p w:rsidR="00796F3B" w:rsidRDefault="00796F3B">
      <w:pPr>
        <w:widowControl/>
        <w:autoSpaceDE/>
        <w:autoSpaceDN/>
        <w:spacing w:after="160" w:line="259" w:lineRule="auto"/>
        <w:rPr>
          <w:sz w:val="28"/>
        </w:rPr>
      </w:pPr>
      <w:r>
        <w:rPr>
          <w:sz w:val="28"/>
        </w:rPr>
        <w:br w:type="page"/>
      </w:r>
    </w:p>
    <w:p w:rsidR="00796F3B" w:rsidRDefault="00796F3B" w:rsidP="00796F3B">
      <w:pPr>
        <w:rPr>
          <w:b/>
          <w:color w:val="33339A"/>
          <w:sz w:val="68"/>
        </w:rPr>
      </w:pPr>
    </w:p>
    <w:p w:rsidR="00796F3B" w:rsidRDefault="00796F3B" w:rsidP="00796F3B">
      <w:pPr>
        <w:jc w:val="center"/>
        <w:rPr>
          <w:sz w:val="28"/>
        </w:rPr>
      </w:pPr>
      <w:r>
        <w:rPr>
          <w:sz w:val="28"/>
        </w:rPr>
        <w:t>CERTIFICATE</w:t>
      </w:r>
    </w:p>
    <w:p w:rsidR="00796F3B" w:rsidRDefault="00796F3B" w:rsidP="00796F3B">
      <w:pPr>
        <w:jc w:val="center"/>
        <w:rPr>
          <w:sz w:val="28"/>
        </w:rPr>
      </w:pPr>
    </w:p>
    <w:p w:rsidR="00796F3B" w:rsidRDefault="00DD16DE" w:rsidP="00796F3B">
      <w:pPr>
        <w:spacing w:line="480" w:lineRule="auto"/>
        <w:jc w:val="both"/>
        <w:rPr>
          <w:sz w:val="28"/>
        </w:rPr>
      </w:pPr>
      <w:r>
        <w:rPr>
          <w:sz w:val="28"/>
        </w:rPr>
        <w:t>This is to Certify that</w:t>
      </w:r>
      <w:r w:rsidR="00796F3B">
        <w:rPr>
          <w:sz w:val="28"/>
        </w:rPr>
        <w:t xml:space="preserve"> </w:t>
      </w:r>
      <w:proofErr w:type="spellStart"/>
      <w:r w:rsidRPr="000016B1">
        <w:rPr>
          <w:sz w:val="28"/>
          <w:u w:val="single"/>
        </w:rPr>
        <w:t>Yash</w:t>
      </w:r>
      <w:proofErr w:type="spellEnd"/>
      <w:r w:rsidRPr="000016B1">
        <w:rPr>
          <w:sz w:val="28"/>
          <w:u w:val="single"/>
        </w:rPr>
        <w:t xml:space="preserve"> Kulkarni and </w:t>
      </w:r>
      <w:proofErr w:type="spellStart"/>
      <w:r w:rsidRPr="000016B1">
        <w:rPr>
          <w:sz w:val="28"/>
          <w:u w:val="single"/>
        </w:rPr>
        <w:t>Rutuja</w:t>
      </w:r>
      <w:proofErr w:type="spellEnd"/>
      <w:r w:rsidRPr="000016B1">
        <w:rPr>
          <w:sz w:val="28"/>
          <w:u w:val="single"/>
        </w:rPr>
        <w:t xml:space="preserve"> more</w:t>
      </w:r>
      <w:r w:rsidR="00796F3B">
        <w:rPr>
          <w:sz w:val="28"/>
        </w:rPr>
        <w:t xml:space="preserve"> has Completed Word Document Presentation of </w:t>
      </w:r>
      <w:r w:rsidR="00796F3B">
        <w:rPr>
          <w:sz w:val="28"/>
          <w:u w:val="single"/>
        </w:rPr>
        <w:t xml:space="preserve">Computer Architecture And </w:t>
      </w:r>
      <w:proofErr w:type="spellStart"/>
      <w:r w:rsidR="00796F3B">
        <w:rPr>
          <w:sz w:val="28"/>
          <w:u w:val="single"/>
        </w:rPr>
        <w:t>Organisation</w:t>
      </w:r>
      <w:proofErr w:type="spellEnd"/>
      <w:r w:rsidR="00796F3B">
        <w:rPr>
          <w:sz w:val="28"/>
        </w:rPr>
        <w:t xml:space="preserve"> on </w:t>
      </w:r>
      <w:r w:rsidR="000016B1" w:rsidRPr="000016B1">
        <w:rPr>
          <w:i/>
          <w:sz w:val="28"/>
        </w:rPr>
        <w:t>Comparison of Laptops</w:t>
      </w:r>
      <w:r w:rsidR="00796F3B">
        <w:rPr>
          <w:sz w:val="28"/>
        </w:rPr>
        <w:t xml:space="preserve"> For the partial fulfillment of Continuous </w:t>
      </w:r>
      <w:proofErr w:type="gramStart"/>
      <w:r w:rsidR="00796F3B">
        <w:rPr>
          <w:sz w:val="28"/>
        </w:rPr>
        <w:t>Assessment  on</w:t>
      </w:r>
      <w:proofErr w:type="gramEnd"/>
      <w:r w:rsidR="00796F3B">
        <w:rPr>
          <w:sz w:val="28"/>
        </w:rPr>
        <w:t xml:space="preserve"> date</w:t>
      </w:r>
      <w:r w:rsidR="000016B1">
        <w:rPr>
          <w:sz w:val="28"/>
        </w:rPr>
        <w:t xml:space="preserve"> </w:t>
      </w:r>
      <w:r w:rsidR="00796F3B">
        <w:rPr>
          <w:sz w:val="28"/>
        </w:rPr>
        <w:t xml:space="preserve"> </w:t>
      </w:r>
    </w:p>
    <w:p w:rsidR="00796F3B" w:rsidRDefault="00796F3B" w:rsidP="00796F3B">
      <w:pPr>
        <w:spacing w:line="480" w:lineRule="auto"/>
        <w:jc w:val="both"/>
        <w:rPr>
          <w:sz w:val="28"/>
        </w:rPr>
      </w:pPr>
    </w:p>
    <w:p w:rsidR="000016B1" w:rsidRDefault="000016B1" w:rsidP="00796F3B">
      <w:pPr>
        <w:spacing w:line="480" w:lineRule="auto"/>
        <w:jc w:val="both"/>
        <w:rPr>
          <w:sz w:val="28"/>
        </w:rPr>
      </w:pPr>
    </w:p>
    <w:p w:rsidR="000016B1" w:rsidRDefault="000016B1" w:rsidP="00796F3B">
      <w:pPr>
        <w:spacing w:line="480" w:lineRule="auto"/>
        <w:jc w:val="both"/>
        <w:rPr>
          <w:sz w:val="28"/>
        </w:rPr>
      </w:pPr>
    </w:p>
    <w:p w:rsidR="000016B1" w:rsidRDefault="000016B1" w:rsidP="00796F3B">
      <w:pPr>
        <w:spacing w:line="480" w:lineRule="auto"/>
        <w:jc w:val="both"/>
        <w:rPr>
          <w:sz w:val="28"/>
        </w:rPr>
      </w:pPr>
    </w:p>
    <w:p w:rsidR="000016B1" w:rsidRDefault="000016B1" w:rsidP="00796F3B">
      <w:pPr>
        <w:spacing w:line="480" w:lineRule="auto"/>
        <w:jc w:val="both"/>
        <w:rPr>
          <w:sz w:val="28"/>
        </w:rPr>
      </w:pPr>
    </w:p>
    <w:p w:rsidR="000016B1" w:rsidRDefault="000016B1" w:rsidP="00796F3B">
      <w:pPr>
        <w:spacing w:line="480" w:lineRule="auto"/>
        <w:jc w:val="both"/>
        <w:rPr>
          <w:sz w:val="28"/>
        </w:rPr>
      </w:pPr>
    </w:p>
    <w:p w:rsidR="00796F3B" w:rsidRDefault="00796F3B" w:rsidP="00796F3B">
      <w:pPr>
        <w:spacing w:line="480" w:lineRule="auto"/>
        <w:jc w:val="both"/>
        <w:rPr>
          <w:sz w:val="28"/>
        </w:rPr>
      </w:pPr>
    </w:p>
    <w:p w:rsidR="00796F3B" w:rsidRDefault="00796F3B" w:rsidP="00796F3B">
      <w:pPr>
        <w:spacing w:line="480" w:lineRule="auto"/>
        <w:jc w:val="both"/>
        <w:rPr>
          <w:sz w:val="28"/>
        </w:rPr>
      </w:pPr>
    </w:p>
    <w:p w:rsidR="00796F3B" w:rsidRDefault="00796F3B" w:rsidP="00796F3B">
      <w:pPr>
        <w:spacing w:line="480" w:lineRule="auto"/>
        <w:jc w:val="both"/>
        <w:rPr>
          <w:sz w:val="28"/>
        </w:rPr>
      </w:pPr>
    </w:p>
    <w:p w:rsidR="00796F3B" w:rsidRPr="00B518EA" w:rsidRDefault="00796F3B" w:rsidP="00796F3B">
      <w:pPr>
        <w:spacing w:line="480" w:lineRule="auto"/>
        <w:jc w:val="both"/>
        <w:rPr>
          <w:b/>
          <w:sz w:val="24"/>
        </w:rPr>
      </w:pPr>
      <w:r>
        <w:rPr>
          <w:b/>
          <w:sz w:val="24"/>
        </w:rPr>
        <w:t xml:space="preserve"> </w:t>
      </w:r>
      <w:r w:rsidRPr="00B518EA">
        <w:rPr>
          <w:b/>
          <w:sz w:val="24"/>
        </w:rPr>
        <w:t>Name</w:t>
      </w:r>
      <w:r>
        <w:rPr>
          <w:b/>
          <w:sz w:val="24"/>
        </w:rPr>
        <w:t xml:space="preserve"> and Signature of Student </w:t>
      </w:r>
      <w:r w:rsidRPr="00B518EA">
        <w:rPr>
          <w:b/>
          <w:sz w:val="24"/>
        </w:rPr>
        <w:t xml:space="preserve">     </w:t>
      </w:r>
      <w:r>
        <w:rPr>
          <w:b/>
          <w:sz w:val="24"/>
        </w:rPr>
        <w:t xml:space="preserve">               </w:t>
      </w:r>
      <w:r w:rsidRPr="00B518EA">
        <w:rPr>
          <w:b/>
          <w:sz w:val="24"/>
        </w:rPr>
        <w:t>Name</w:t>
      </w:r>
      <w:r>
        <w:rPr>
          <w:b/>
          <w:sz w:val="24"/>
        </w:rPr>
        <w:t xml:space="preserve"> and Signature of Subject Teacher</w:t>
      </w:r>
      <w:r w:rsidRPr="00B518EA">
        <w:rPr>
          <w:b/>
          <w:sz w:val="24"/>
        </w:rPr>
        <w:t xml:space="preserve">                   </w:t>
      </w:r>
    </w:p>
    <w:p w:rsidR="00796F3B" w:rsidRDefault="00796F3B" w:rsidP="00796F3B">
      <w:pPr>
        <w:jc w:val="center"/>
      </w:pPr>
    </w:p>
    <w:p w:rsidR="00796F3B" w:rsidRDefault="00796F3B">
      <w:pPr>
        <w:widowControl/>
        <w:autoSpaceDE/>
        <w:autoSpaceDN/>
        <w:spacing w:after="160" w:line="259" w:lineRule="auto"/>
      </w:pPr>
      <w:r>
        <w:br w:type="page"/>
      </w:r>
    </w:p>
    <w:p w:rsidR="00796F3B" w:rsidRDefault="00796F3B" w:rsidP="007B40E8">
      <w:pPr>
        <w:rPr>
          <w:b/>
          <w:sz w:val="44"/>
          <w:szCs w:val="44"/>
        </w:rPr>
      </w:pPr>
      <w:r w:rsidRPr="00796F3B">
        <w:rPr>
          <w:b/>
          <w:sz w:val="44"/>
          <w:szCs w:val="44"/>
        </w:rPr>
        <w:lastRenderedPageBreak/>
        <w:t>CONTENTS</w:t>
      </w:r>
    </w:p>
    <w:p w:rsidR="004B2E1B" w:rsidRDefault="004B2E1B" w:rsidP="004B2E1B">
      <w:pPr>
        <w:pStyle w:val="ListParagraph"/>
        <w:ind w:left="3600"/>
        <w:rPr>
          <w:b/>
          <w:sz w:val="44"/>
          <w:szCs w:val="44"/>
        </w:rPr>
      </w:pPr>
    </w:p>
    <w:p w:rsidR="004B2E1B" w:rsidRDefault="004B2E1B" w:rsidP="004B2E1B">
      <w:pPr>
        <w:pStyle w:val="ListParagraph"/>
        <w:ind w:left="3600"/>
        <w:rPr>
          <w:b/>
          <w:sz w:val="44"/>
          <w:szCs w:val="44"/>
        </w:rPr>
      </w:pPr>
    </w:p>
    <w:p w:rsidR="004B2E1B" w:rsidRPr="004B2E1B" w:rsidRDefault="004B2E1B" w:rsidP="004B2E1B">
      <w:pPr>
        <w:pStyle w:val="ListParagraph"/>
        <w:numPr>
          <w:ilvl w:val="0"/>
          <w:numId w:val="7"/>
        </w:numPr>
        <w:jc w:val="both"/>
        <w:rPr>
          <w:b/>
          <w:sz w:val="44"/>
          <w:szCs w:val="44"/>
        </w:rPr>
      </w:pPr>
      <w:r>
        <w:rPr>
          <w:sz w:val="44"/>
          <w:szCs w:val="44"/>
        </w:rPr>
        <w:t>Introduction</w:t>
      </w:r>
    </w:p>
    <w:p w:rsidR="004B2E1B" w:rsidRPr="004B2E1B" w:rsidRDefault="004B2E1B" w:rsidP="004B2E1B">
      <w:pPr>
        <w:pStyle w:val="ListParagraph"/>
        <w:numPr>
          <w:ilvl w:val="0"/>
          <w:numId w:val="7"/>
        </w:numPr>
        <w:jc w:val="both"/>
        <w:rPr>
          <w:b/>
          <w:sz w:val="44"/>
          <w:szCs w:val="44"/>
        </w:rPr>
      </w:pPr>
      <w:r>
        <w:rPr>
          <w:sz w:val="44"/>
          <w:szCs w:val="44"/>
        </w:rPr>
        <w:t>Processor Architecture</w:t>
      </w:r>
    </w:p>
    <w:p w:rsidR="004B2E1B" w:rsidRPr="004B2E1B" w:rsidRDefault="004B2E1B" w:rsidP="004B2E1B">
      <w:pPr>
        <w:pStyle w:val="ListParagraph"/>
        <w:numPr>
          <w:ilvl w:val="0"/>
          <w:numId w:val="7"/>
        </w:numPr>
        <w:jc w:val="both"/>
        <w:rPr>
          <w:b/>
          <w:sz w:val="44"/>
          <w:szCs w:val="44"/>
        </w:rPr>
      </w:pPr>
      <w:r>
        <w:rPr>
          <w:sz w:val="44"/>
          <w:szCs w:val="44"/>
        </w:rPr>
        <w:t>Instruction Set</w:t>
      </w:r>
    </w:p>
    <w:p w:rsidR="004B2E1B" w:rsidRPr="004B2E1B" w:rsidRDefault="004B2E1B" w:rsidP="004B2E1B">
      <w:pPr>
        <w:pStyle w:val="ListParagraph"/>
        <w:numPr>
          <w:ilvl w:val="0"/>
          <w:numId w:val="7"/>
        </w:numPr>
        <w:jc w:val="both"/>
        <w:rPr>
          <w:b/>
          <w:sz w:val="44"/>
          <w:szCs w:val="44"/>
        </w:rPr>
      </w:pPr>
      <w:r>
        <w:rPr>
          <w:sz w:val="44"/>
          <w:szCs w:val="44"/>
        </w:rPr>
        <w:t>Working on Control Unit</w:t>
      </w:r>
    </w:p>
    <w:p w:rsidR="004B2E1B" w:rsidRPr="004B2E1B" w:rsidRDefault="004B2E1B" w:rsidP="004B2E1B">
      <w:pPr>
        <w:pStyle w:val="ListParagraph"/>
        <w:numPr>
          <w:ilvl w:val="0"/>
          <w:numId w:val="7"/>
        </w:numPr>
        <w:jc w:val="both"/>
        <w:rPr>
          <w:b/>
          <w:sz w:val="44"/>
          <w:szCs w:val="44"/>
        </w:rPr>
      </w:pPr>
      <w:proofErr w:type="spellStart"/>
      <w:r>
        <w:rPr>
          <w:sz w:val="44"/>
          <w:szCs w:val="44"/>
        </w:rPr>
        <w:t>Input/Output</w:t>
      </w:r>
      <w:proofErr w:type="spellEnd"/>
      <w:r>
        <w:rPr>
          <w:sz w:val="44"/>
          <w:szCs w:val="44"/>
        </w:rPr>
        <w:t xml:space="preserve"> Mechanism</w:t>
      </w:r>
    </w:p>
    <w:p w:rsidR="004B2E1B" w:rsidRPr="004B2E1B" w:rsidRDefault="004B2E1B" w:rsidP="004B2E1B">
      <w:pPr>
        <w:pStyle w:val="ListParagraph"/>
        <w:numPr>
          <w:ilvl w:val="0"/>
          <w:numId w:val="7"/>
        </w:numPr>
        <w:jc w:val="both"/>
        <w:rPr>
          <w:b/>
          <w:sz w:val="44"/>
          <w:szCs w:val="44"/>
        </w:rPr>
      </w:pPr>
      <w:r>
        <w:rPr>
          <w:sz w:val="44"/>
          <w:szCs w:val="44"/>
        </w:rPr>
        <w:t>Comparison</w:t>
      </w:r>
    </w:p>
    <w:p w:rsidR="004B2E1B" w:rsidRPr="004B2E1B" w:rsidRDefault="004B2E1B" w:rsidP="004B2E1B">
      <w:pPr>
        <w:pStyle w:val="ListParagraph"/>
        <w:numPr>
          <w:ilvl w:val="0"/>
          <w:numId w:val="7"/>
        </w:numPr>
        <w:rPr>
          <w:b/>
          <w:sz w:val="44"/>
          <w:szCs w:val="44"/>
        </w:rPr>
      </w:pPr>
      <w:r>
        <w:rPr>
          <w:sz w:val="44"/>
          <w:szCs w:val="44"/>
        </w:rPr>
        <w:t>Conclusion</w:t>
      </w:r>
    </w:p>
    <w:p w:rsidR="004B2E1B" w:rsidRDefault="00796F3B" w:rsidP="004B2E1B">
      <w:pPr>
        <w:pStyle w:val="ListParagraph"/>
        <w:widowControl/>
        <w:autoSpaceDE/>
        <w:autoSpaceDN/>
        <w:spacing w:after="160" w:line="259" w:lineRule="auto"/>
        <w:ind w:left="3600"/>
      </w:pPr>
      <w:r>
        <w:br w:type="page"/>
      </w:r>
    </w:p>
    <w:p w:rsidR="00796F3B" w:rsidRDefault="00796F3B" w:rsidP="004B2E1B">
      <w:pPr>
        <w:widowControl/>
        <w:autoSpaceDE/>
        <w:autoSpaceDN/>
        <w:spacing w:after="160" w:line="259" w:lineRule="auto"/>
      </w:pPr>
    </w:p>
    <w:p w:rsidR="00343EBF" w:rsidRPr="007B40E8" w:rsidRDefault="00343EBF" w:rsidP="007B40E8">
      <w:pPr>
        <w:widowControl/>
        <w:autoSpaceDE/>
        <w:autoSpaceDN/>
        <w:spacing w:after="160" w:line="259" w:lineRule="auto"/>
        <w:rPr>
          <w:sz w:val="36"/>
          <w:szCs w:val="36"/>
        </w:rPr>
      </w:pPr>
      <w:r w:rsidRPr="007B40E8">
        <w:rPr>
          <w:sz w:val="36"/>
          <w:szCs w:val="36"/>
        </w:rPr>
        <w:t>INTRODUCTION</w:t>
      </w:r>
    </w:p>
    <w:p w:rsidR="00796F3B" w:rsidRPr="007B40E8" w:rsidRDefault="00796F3B" w:rsidP="007B40E8">
      <w:pPr>
        <w:widowControl/>
        <w:autoSpaceDE/>
        <w:autoSpaceDN/>
        <w:spacing w:after="160" w:line="259" w:lineRule="auto"/>
        <w:rPr>
          <w:b/>
          <w:sz w:val="32"/>
          <w:szCs w:val="32"/>
        </w:rPr>
      </w:pPr>
      <w:r w:rsidRPr="007B40E8">
        <w:rPr>
          <w:b/>
          <w:sz w:val="32"/>
          <w:szCs w:val="32"/>
        </w:rPr>
        <w:t xml:space="preserve">ASUS </w:t>
      </w:r>
    </w:p>
    <w:p w:rsidR="00796F3B" w:rsidRPr="007B40E8" w:rsidRDefault="00796F3B" w:rsidP="007B40E8">
      <w:pPr>
        <w:pStyle w:val="NormalWeb"/>
        <w:shd w:val="clear" w:color="auto" w:fill="FFFFFF"/>
        <w:spacing w:before="120" w:beforeAutospacing="0" w:after="120" w:afterAutospacing="0"/>
        <w:rPr>
          <w:rFonts w:ascii="Arial" w:hAnsi="Arial" w:cs="Arial"/>
          <w:color w:val="000000" w:themeColor="text1"/>
        </w:rPr>
      </w:pPr>
      <w:r w:rsidRPr="007B40E8">
        <w:rPr>
          <w:rFonts w:ascii="Arial" w:hAnsi="Arial" w:cs="Arial"/>
          <w:color w:val="000000" w:themeColor="text1"/>
        </w:rPr>
        <w:t>Asus was founded in</w:t>
      </w:r>
      <w:r w:rsidRPr="007B40E8">
        <w:rPr>
          <w:rStyle w:val="apple-converted-space"/>
          <w:rFonts w:ascii="Arial" w:hAnsi="Arial" w:cs="Arial"/>
          <w:color w:val="000000" w:themeColor="text1"/>
        </w:rPr>
        <w:t> </w:t>
      </w:r>
      <w:r w:rsidRPr="007B40E8">
        <w:rPr>
          <w:rFonts w:ascii="Arial" w:hAnsi="Arial" w:cs="Arial"/>
          <w:color w:val="000000" w:themeColor="text1"/>
        </w:rPr>
        <w:t>Taipei</w:t>
      </w:r>
      <w:r w:rsidRPr="007B40E8">
        <w:rPr>
          <w:rStyle w:val="apple-converted-space"/>
          <w:rFonts w:ascii="Arial" w:hAnsi="Arial" w:cs="Arial"/>
          <w:color w:val="000000" w:themeColor="text1"/>
        </w:rPr>
        <w:t> </w:t>
      </w:r>
      <w:r w:rsidRPr="007B40E8">
        <w:rPr>
          <w:rFonts w:ascii="Arial" w:hAnsi="Arial" w:cs="Arial"/>
          <w:color w:val="000000" w:themeColor="text1"/>
        </w:rPr>
        <w:t>in 1989</w:t>
      </w:r>
      <w:r w:rsidRPr="007B40E8">
        <w:rPr>
          <w:rStyle w:val="apple-converted-space"/>
          <w:rFonts w:ascii="Arial" w:hAnsi="Arial" w:cs="Arial"/>
          <w:color w:val="000000" w:themeColor="text1"/>
        </w:rPr>
        <w:t> </w:t>
      </w:r>
      <w:r w:rsidRPr="007B40E8">
        <w:rPr>
          <w:rFonts w:ascii="Arial" w:hAnsi="Arial" w:cs="Arial"/>
          <w:color w:val="000000" w:themeColor="text1"/>
        </w:rPr>
        <w:t>by</w:t>
      </w:r>
      <w:r w:rsidRPr="007B40E8">
        <w:rPr>
          <w:rStyle w:val="apple-converted-space"/>
          <w:rFonts w:ascii="Arial" w:hAnsi="Arial" w:cs="Arial"/>
          <w:color w:val="000000" w:themeColor="text1"/>
        </w:rPr>
        <w:t> </w:t>
      </w:r>
      <w:r w:rsidRPr="007B40E8">
        <w:rPr>
          <w:rFonts w:ascii="Arial" w:hAnsi="Arial" w:cs="Arial"/>
          <w:color w:val="000000" w:themeColor="text1"/>
        </w:rPr>
        <w:t>T.H. Tung, Ted Hsu, Wayne Hsieh and M.T. Liao,</w:t>
      </w:r>
      <w:r w:rsidRPr="007B40E8">
        <w:rPr>
          <w:rStyle w:val="apple-converted-space"/>
          <w:rFonts w:ascii="Arial" w:hAnsi="Arial" w:cs="Arial"/>
          <w:color w:val="000000" w:themeColor="text1"/>
        </w:rPr>
        <w:t> </w:t>
      </w:r>
      <w:r w:rsidRPr="007B40E8">
        <w:rPr>
          <w:rFonts w:ascii="Arial" w:hAnsi="Arial" w:cs="Arial"/>
          <w:color w:val="000000" w:themeColor="text1"/>
        </w:rPr>
        <w:t>all four having previously worked at</w:t>
      </w:r>
      <w:r w:rsidRPr="007B40E8">
        <w:rPr>
          <w:rStyle w:val="apple-converted-space"/>
          <w:rFonts w:ascii="Arial" w:hAnsi="Arial" w:cs="Arial"/>
          <w:color w:val="000000" w:themeColor="text1"/>
        </w:rPr>
        <w:t> </w:t>
      </w:r>
      <w:r w:rsidRPr="007B40E8">
        <w:rPr>
          <w:rFonts w:ascii="Arial" w:hAnsi="Arial" w:cs="Arial"/>
          <w:color w:val="000000" w:themeColor="text1"/>
        </w:rPr>
        <w:t>Acer</w:t>
      </w:r>
      <w:r w:rsidRPr="007B40E8">
        <w:rPr>
          <w:rStyle w:val="apple-converted-space"/>
          <w:rFonts w:ascii="Arial" w:hAnsi="Arial" w:cs="Arial"/>
          <w:color w:val="000000" w:themeColor="text1"/>
        </w:rPr>
        <w:t> </w:t>
      </w:r>
      <w:r w:rsidRPr="007B40E8">
        <w:rPr>
          <w:rFonts w:ascii="Arial" w:hAnsi="Arial" w:cs="Arial"/>
          <w:color w:val="000000" w:themeColor="text1"/>
        </w:rPr>
        <w:t>as</w:t>
      </w:r>
      <w:r w:rsidRPr="007B40E8">
        <w:rPr>
          <w:rStyle w:val="apple-converted-space"/>
          <w:rFonts w:ascii="Arial" w:hAnsi="Arial" w:cs="Arial"/>
          <w:color w:val="000000" w:themeColor="text1"/>
        </w:rPr>
        <w:t> </w:t>
      </w:r>
      <w:r w:rsidRPr="007B40E8">
        <w:rPr>
          <w:rFonts w:ascii="Arial" w:hAnsi="Arial" w:cs="Arial"/>
          <w:color w:val="000000" w:themeColor="text1"/>
        </w:rPr>
        <w:t>hardware engineers. At this time, Taiwan had yet to establish a leading position in the computer-hardware business.</w:t>
      </w:r>
      <w:r w:rsidRPr="007B40E8">
        <w:rPr>
          <w:rStyle w:val="apple-converted-space"/>
          <w:rFonts w:ascii="Arial" w:hAnsi="Arial" w:cs="Arial"/>
          <w:color w:val="000000" w:themeColor="text1"/>
        </w:rPr>
        <w:t> </w:t>
      </w:r>
      <w:r w:rsidRPr="007B40E8">
        <w:rPr>
          <w:rFonts w:ascii="Arial" w:hAnsi="Arial" w:cs="Arial"/>
          <w:color w:val="000000" w:themeColor="text1"/>
        </w:rPr>
        <w:t>Intel Corporation</w:t>
      </w:r>
      <w:r w:rsidRPr="007B40E8">
        <w:rPr>
          <w:rStyle w:val="apple-converted-space"/>
          <w:rFonts w:ascii="Arial" w:hAnsi="Arial" w:cs="Arial"/>
          <w:color w:val="000000" w:themeColor="text1"/>
        </w:rPr>
        <w:t> </w:t>
      </w:r>
      <w:r w:rsidRPr="007B40E8">
        <w:rPr>
          <w:rFonts w:ascii="Arial" w:hAnsi="Arial" w:cs="Arial"/>
          <w:color w:val="000000" w:themeColor="text1"/>
        </w:rPr>
        <w:t xml:space="preserve">would supply any </w:t>
      </w:r>
      <w:proofErr w:type="gramStart"/>
      <w:r w:rsidRPr="007B40E8">
        <w:rPr>
          <w:rFonts w:ascii="Arial" w:hAnsi="Arial" w:cs="Arial"/>
          <w:color w:val="000000" w:themeColor="text1"/>
        </w:rPr>
        <w:t xml:space="preserve">new </w:t>
      </w:r>
      <w:r w:rsidR="007B40E8" w:rsidRPr="007B40E8">
        <w:rPr>
          <w:rFonts w:ascii="Arial" w:hAnsi="Arial" w:cs="Arial"/>
          <w:color w:val="000000" w:themeColor="text1"/>
        </w:rPr>
        <w:t xml:space="preserve"> </w:t>
      </w:r>
      <w:r w:rsidRPr="007B40E8">
        <w:rPr>
          <w:rFonts w:ascii="Arial" w:hAnsi="Arial" w:cs="Arial"/>
          <w:color w:val="000000" w:themeColor="text1"/>
        </w:rPr>
        <w:t>processors</w:t>
      </w:r>
      <w:proofErr w:type="gramEnd"/>
      <w:r w:rsidRPr="007B40E8">
        <w:rPr>
          <w:rFonts w:ascii="Arial" w:hAnsi="Arial" w:cs="Arial"/>
          <w:color w:val="000000" w:themeColor="text1"/>
        </w:rPr>
        <w:t xml:space="preserve"> to more established companies like</w:t>
      </w:r>
      <w:r w:rsidRPr="007B40E8">
        <w:rPr>
          <w:rStyle w:val="apple-converted-space"/>
          <w:rFonts w:ascii="Arial" w:hAnsi="Arial" w:cs="Arial"/>
          <w:color w:val="000000" w:themeColor="text1"/>
        </w:rPr>
        <w:t> </w:t>
      </w:r>
      <w:r w:rsidRPr="007B40E8">
        <w:rPr>
          <w:rFonts w:ascii="Arial" w:hAnsi="Arial" w:cs="Arial"/>
          <w:color w:val="000000" w:themeColor="text1"/>
        </w:rPr>
        <w:t>IBM</w:t>
      </w:r>
      <w:r w:rsidRPr="007B40E8">
        <w:rPr>
          <w:rStyle w:val="apple-converted-space"/>
          <w:rFonts w:ascii="Arial" w:hAnsi="Arial" w:cs="Arial"/>
          <w:color w:val="000000" w:themeColor="text1"/>
        </w:rPr>
        <w:t> </w:t>
      </w:r>
      <w:r w:rsidRPr="007B40E8">
        <w:rPr>
          <w:rFonts w:ascii="Arial" w:hAnsi="Arial" w:cs="Arial"/>
          <w:color w:val="000000" w:themeColor="text1"/>
        </w:rPr>
        <w:t>first, and Taiwanese companies would have to wait for approximately six months after IBM received their engineering</w:t>
      </w:r>
      <w:r w:rsidRPr="007B40E8">
        <w:rPr>
          <w:rStyle w:val="apple-converted-space"/>
          <w:rFonts w:ascii="Arial" w:hAnsi="Arial" w:cs="Arial"/>
          <w:color w:val="000000" w:themeColor="text1"/>
        </w:rPr>
        <w:t> </w:t>
      </w:r>
      <w:r w:rsidRPr="007B40E8">
        <w:rPr>
          <w:rFonts w:ascii="Arial" w:hAnsi="Arial" w:cs="Arial"/>
          <w:color w:val="000000" w:themeColor="text1"/>
        </w:rPr>
        <w:t>prototypes. According to the legend, the company created a prototype for a motherboard using an</w:t>
      </w:r>
      <w:r w:rsidRPr="007B40E8">
        <w:rPr>
          <w:rStyle w:val="apple-converted-space"/>
          <w:rFonts w:ascii="Arial" w:hAnsi="Arial" w:cs="Arial"/>
          <w:color w:val="000000" w:themeColor="text1"/>
        </w:rPr>
        <w:t> </w:t>
      </w:r>
      <w:r w:rsidRPr="007B40E8">
        <w:rPr>
          <w:rFonts w:ascii="Arial" w:hAnsi="Arial" w:cs="Arial"/>
          <w:color w:val="000000" w:themeColor="text1"/>
        </w:rPr>
        <w:t>Intel 486, but it had to do so without access to the actual processor. When Asus approached Intel to request a processor to test it, Intel itself had a problem with its own 486 motherboard. Asus solved Intel's problem and it turned out that Asus' own motherboard worked correctly without the need for further modification. Since then, Asus was receiving Intel engineering samples ahead of its competitors</w:t>
      </w:r>
    </w:p>
    <w:p w:rsidR="00796F3B" w:rsidRPr="007B40E8" w:rsidRDefault="00796F3B" w:rsidP="007B40E8">
      <w:pPr>
        <w:pStyle w:val="NormalWeb"/>
        <w:shd w:val="clear" w:color="auto" w:fill="FFFFFF"/>
        <w:spacing w:before="120" w:beforeAutospacing="0" w:after="120" w:afterAutospacing="0"/>
        <w:rPr>
          <w:rFonts w:ascii="Arial" w:hAnsi="Arial" w:cs="Arial"/>
          <w:color w:val="000000" w:themeColor="text1"/>
        </w:rPr>
      </w:pPr>
      <w:r w:rsidRPr="007B40E8">
        <w:rPr>
          <w:rFonts w:ascii="Arial" w:hAnsi="Arial" w:cs="Arial"/>
          <w:color w:val="000000" w:themeColor="text1"/>
        </w:rPr>
        <w:t>In September 2005, Asus released the first</w:t>
      </w:r>
      <w:r w:rsidRPr="007B40E8">
        <w:rPr>
          <w:rStyle w:val="apple-converted-space"/>
          <w:rFonts w:ascii="Arial" w:hAnsi="Arial" w:cs="Arial"/>
          <w:color w:val="000000" w:themeColor="text1"/>
        </w:rPr>
        <w:t> </w:t>
      </w:r>
      <w:r w:rsidRPr="007B40E8">
        <w:rPr>
          <w:rFonts w:ascii="Arial" w:hAnsi="Arial" w:cs="Arial"/>
          <w:color w:val="000000" w:themeColor="text1"/>
        </w:rPr>
        <w:t>PhysX</w:t>
      </w:r>
      <w:r w:rsidRPr="007B40E8">
        <w:rPr>
          <w:rStyle w:val="apple-converted-space"/>
          <w:rFonts w:ascii="Arial" w:hAnsi="Arial" w:cs="Arial"/>
          <w:color w:val="000000" w:themeColor="text1"/>
        </w:rPr>
        <w:t> </w:t>
      </w:r>
      <w:r w:rsidRPr="007B40E8">
        <w:rPr>
          <w:rFonts w:ascii="Arial" w:hAnsi="Arial" w:cs="Arial"/>
          <w:color w:val="000000" w:themeColor="text1"/>
        </w:rPr>
        <w:t>accelerator card</w:t>
      </w:r>
      <w:r w:rsidRPr="007B40E8">
        <w:rPr>
          <w:rStyle w:val="apple-converted-space"/>
          <w:rFonts w:ascii="Arial" w:hAnsi="Arial" w:cs="Arial"/>
          <w:color w:val="000000" w:themeColor="text1"/>
        </w:rPr>
        <w:t> </w:t>
      </w:r>
      <w:r w:rsidRPr="007B40E8">
        <w:rPr>
          <w:rFonts w:ascii="Arial" w:hAnsi="Arial" w:cs="Arial"/>
          <w:color w:val="000000" w:themeColor="text1"/>
        </w:rPr>
        <w:t>In December 2005, Asus entered the LCD TV market with the TLW32001 model.</w:t>
      </w:r>
      <w:r w:rsidRPr="007B40E8">
        <w:rPr>
          <w:rStyle w:val="apple-converted-space"/>
          <w:rFonts w:ascii="Arial" w:hAnsi="Arial" w:cs="Arial"/>
          <w:color w:val="000000" w:themeColor="text1"/>
        </w:rPr>
        <w:t> </w:t>
      </w:r>
      <w:r w:rsidRPr="007B40E8">
        <w:rPr>
          <w:rFonts w:ascii="Arial" w:hAnsi="Arial" w:cs="Arial"/>
          <w:color w:val="000000" w:themeColor="text1"/>
        </w:rPr>
        <w:t>In January 2006, Asus announced that it would cooperate with</w:t>
      </w:r>
      <w:r w:rsidRPr="007B40E8">
        <w:rPr>
          <w:rStyle w:val="apple-converted-space"/>
          <w:rFonts w:ascii="Arial" w:hAnsi="Arial" w:cs="Arial"/>
          <w:color w:val="000000" w:themeColor="text1"/>
        </w:rPr>
        <w:t> </w:t>
      </w:r>
      <w:r w:rsidRPr="007B40E8">
        <w:rPr>
          <w:rFonts w:ascii="Arial" w:hAnsi="Arial" w:cs="Arial"/>
          <w:color w:val="000000" w:themeColor="text1"/>
        </w:rPr>
        <w:t>Lamborghini</w:t>
      </w:r>
      <w:r w:rsidRPr="007B40E8">
        <w:rPr>
          <w:rStyle w:val="apple-converted-space"/>
          <w:rFonts w:ascii="Arial" w:hAnsi="Arial" w:cs="Arial"/>
          <w:color w:val="000000" w:themeColor="text1"/>
        </w:rPr>
        <w:t> </w:t>
      </w:r>
      <w:r w:rsidRPr="007B40E8">
        <w:rPr>
          <w:rFonts w:ascii="Arial" w:hAnsi="Arial" w:cs="Arial"/>
          <w:color w:val="000000" w:themeColor="text1"/>
        </w:rPr>
        <w:t>to develop the VX laptop series.</w:t>
      </w:r>
      <w:r w:rsidR="00343EBF" w:rsidRPr="007B40E8">
        <w:rPr>
          <w:rFonts w:ascii="Arial" w:hAnsi="Arial" w:cs="Arial"/>
          <w:color w:val="000000" w:themeColor="text1"/>
        </w:rPr>
        <w:t xml:space="preserve"> </w:t>
      </w:r>
    </w:p>
    <w:p w:rsidR="00796F3B" w:rsidRPr="007B40E8" w:rsidRDefault="00796F3B" w:rsidP="007B40E8">
      <w:pPr>
        <w:pStyle w:val="NormalWeb"/>
        <w:shd w:val="clear" w:color="auto" w:fill="FFFFFF"/>
        <w:spacing w:before="120" w:beforeAutospacing="0" w:after="120" w:afterAutospacing="0"/>
        <w:rPr>
          <w:rFonts w:ascii="Arial" w:hAnsi="Arial" w:cs="Arial"/>
          <w:color w:val="000000" w:themeColor="text1"/>
        </w:rPr>
      </w:pPr>
      <w:r w:rsidRPr="007B40E8">
        <w:rPr>
          <w:rFonts w:ascii="Arial" w:hAnsi="Arial" w:cs="Arial"/>
          <w:color w:val="000000" w:themeColor="text1"/>
        </w:rPr>
        <w:t>On 9 March 2006, Asus was confirmed as one of the manufacturers of the first</w:t>
      </w:r>
      <w:r w:rsidRPr="007B40E8">
        <w:rPr>
          <w:rStyle w:val="apple-converted-space"/>
          <w:rFonts w:ascii="Arial" w:hAnsi="Arial" w:cs="Arial"/>
          <w:color w:val="000000" w:themeColor="text1"/>
        </w:rPr>
        <w:t> </w:t>
      </w:r>
      <w:r w:rsidR="00343EBF" w:rsidRPr="007B40E8">
        <w:rPr>
          <w:rFonts w:ascii="Arial" w:hAnsi="Arial" w:cs="Arial"/>
          <w:color w:val="000000" w:themeColor="text1"/>
        </w:rPr>
        <w:t>Microsoft Origam</w:t>
      </w:r>
      <w:r w:rsidRPr="007B40E8">
        <w:rPr>
          <w:rFonts w:ascii="Arial" w:hAnsi="Arial" w:cs="Arial"/>
          <w:color w:val="000000" w:themeColor="text1"/>
        </w:rPr>
        <w:t>i</w:t>
      </w:r>
      <w:r w:rsidR="00343EBF" w:rsidRPr="007B40E8">
        <w:rPr>
          <w:rFonts w:ascii="Arial" w:hAnsi="Arial" w:cs="Arial"/>
          <w:color w:val="000000" w:themeColor="text1"/>
        </w:rPr>
        <w:t xml:space="preserve"> </w:t>
      </w:r>
      <w:r w:rsidRPr="007B40E8">
        <w:rPr>
          <w:rFonts w:ascii="Arial" w:hAnsi="Arial" w:cs="Arial"/>
          <w:color w:val="000000" w:themeColor="text1"/>
        </w:rPr>
        <w:t>models, together with</w:t>
      </w:r>
      <w:r w:rsidRPr="007B40E8">
        <w:rPr>
          <w:rStyle w:val="apple-converted-space"/>
          <w:rFonts w:ascii="Arial" w:hAnsi="Arial" w:cs="Arial"/>
          <w:color w:val="000000" w:themeColor="text1"/>
        </w:rPr>
        <w:t> </w:t>
      </w:r>
      <w:r w:rsidRPr="007B40E8">
        <w:rPr>
          <w:rFonts w:ascii="Arial" w:hAnsi="Arial" w:cs="Arial"/>
          <w:color w:val="000000" w:themeColor="text1"/>
        </w:rPr>
        <w:t>Samsung</w:t>
      </w:r>
      <w:r w:rsidRPr="007B40E8">
        <w:rPr>
          <w:rStyle w:val="apple-converted-space"/>
          <w:rFonts w:ascii="Arial" w:hAnsi="Arial" w:cs="Arial"/>
          <w:color w:val="000000" w:themeColor="text1"/>
        </w:rPr>
        <w:t> </w:t>
      </w:r>
      <w:r w:rsidRPr="007B40E8">
        <w:rPr>
          <w:rFonts w:ascii="Arial" w:hAnsi="Arial" w:cs="Arial"/>
          <w:color w:val="000000" w:themeColor="text1"/>
        </w:rPr>
        <w:t>and</w:t>
      </w:r>
      <w:r w:rsidRPr="007B40E8">
        <w:rPr>
          <w:rStyle w:val="apple-converted-space"/>
          <w:rFonts w:ascii="Arial" w:hAnsi="Arial" w:cs="Arial"/>
          <w:color w:val="000000" w:themeColor="text1"/>
        </w:rPr>
        <w:t> </w:t>
      </w:r>
      <w:r w:rsidR="00343EBF" w:rsidRPr="007B40E8">
        <w:rPr>
          <w:rFonts w:ascii="Arial" w:hAnsi="Arial" w:cs="Arial"/>
          <w:color w:val="000000" w:themeColor="text1"/>
        </w:rPr>
        <w:t>Founde</w:t>
      </w:r>
      <w:r w:rsidR="007B40E8" w:rsidRPr="007B40E8">
        <w:rPr>
          <w:rFonts w:ascii="Arial" w:hAnsi="Arial" w:cs="Arial"/>
          <w:color w:val="000000" w:themeColor="text1"/>
        </w:rPr>
        <w:t>r</w:t>
      </w:r>
      <w:r w:rsidRPr="007B40E8">
        <w:rPr>
          <w:rFonts w:ascii="Arial" w:hAnsi="Arial" w:cs="Arial"/>
          <w:color w:val="000000" w:themeColor="text1"/>
        </w:rPr>
        <w:t xml:space="preserve"> Technology.</w:t>
      </w:r>
      <w:r w:rsidR="00343EBF" w:rsidRPr="007B40E8">
        <w:rPr>
          <w:rStyle w:val="apple-converted-space"/>
          <w:rFonts w:ascii="Arial" w:hAnsi="Arial" w:cs="Arial"/>
          <w:color w:val="000000" w:themeColor="text1"/>
        </w:rPr>
        <w:t xml:space="preserve"> </w:t>
      </w:r>
      <w:r w:rsidRPr="007B40E8">
        <w:rPr>
          <w:rStyle w:val="apple-converted-space"/>
          <w:rFonts w:ascii="Arial" w:hAnsi="Arial" w:cs="Arial"/>
          <w:color w:val="000000" w:themeColor="text1"/>
        </w:rPr>
        <w:t> </w:t>
      </w:r>
      <w:r w:rsidRPr="007B40E8">
        <w:rPr>
          <w:rFonts w:ascii="Arial" w:hAnsi="Arial" w:cs="Arial"/>
          <w:color w:val="000000" w:themeColor="text1"/>
        </w:rPr>
        <w:t>On 8 August 2006, Asus announced a joint venture with</w:t>
      </w:r>
      <w:r w:rsidRPr="007B40E8">
        <w:rPr>
          <w:rStyle w:val="apple-converted-space"/>
          <w:rFonts w:ascii="Arial" w:hAnsi="Arial" w:cs="Arial"/>
          <w:color w:val="000000" w:themeColor="text1"/>
        </w:rPr>
        <w:t> </w:t>
      </w:r>
      <w:r w:rsidRPr="007B40E8">
        <w:rPr>
          <w:rFonts w:ascii="Arial" w:hAnsi="Arial" w:cs="Arial"/>
          <w:color w:val="000000" w:themeColor="text1"/>
        </w:rPr>
        <w:t>Gigabyte Technology.</w:t>
      </w:r>
      <w:r w:rsidRPr="007B40E8">
        <w:rPr>
          <w:rStyle w:val="apple-converted-space"/>
          <w:rFonts w:ascii="Arial" w:hAnsi="Arial" w:cs="Arial"/>
          <w:color w:val="000000" w:themeColor="text1"/>
        </w:rPr>
        <w:t> </w:t>
      </w:r>
      <w:r w:rsidRPr="007B40E8">
        <w:rPr>
          <w:rFonts w:ascii="Arial" w:hAnsi="Arial" w:cs="Arial"/>
          <w:color w:val="000000" w:themeColor="text1"/>
        </w:rPr>
        <w:t>On 5 June 2007, Asus announced the launch of the</w:t>
      </w:r>
      <w:r w:rsidRPr="007B40E8">
        <w:rPr>
          <w:rStyle w:val="apple-converted-space"/>
          <w:rFonts w:ascii="Arial" w:hAnsi="Arial" w:cs="Arial"/>
          <w:color w:val="000000" w:themeColor="text1"/>
        </w:rPr>
        <w:t> </w:t>
      </w:r>
      <w:proofErr w:type="spellStart"/>
      <w:r w:rsidRPr="007B40E8">
        <w:rPr>
          <w:rFonts w:ascii="Arial" w:hAnsi="Arial" w:cs="Arial"/>
          <w:color w:val="000000" w:themeColor="text1"/>
        </w:rPr>
        <w:t>Eee</w:t>
      </w:r>
      <w:proofErr w:type="spellEnd"/>
      <w:r w:rsidRPr="007B40E8">
        <w:rPr>
          <w:rFonts w:ascii="Arial" w:hAnsi="Arial" w:cs="Arial"/>
          <w:color w:val="000000" w:themeColor="text1"/>
        </w:rPr>
        <w:t xml:space="preserve"> PC</w:t>
      </w:r>
      <w:r w:rsidRPr="007B40E8">
        <w:rPr>
          <w:rStyle w:val="apple-converted-space"/>
          <w:rFonts w:ascii="Arial" w:hAnsi="Arial" w:cs="Arial"/>
          <w:color w:val="000000" w:themeColor="text1"/>
        </w:rPr>
        <w:t> </w:t>
      </w:r>
      <w:r w:rsidRPr="007B40E8">
        <w:rPr>
          <w:rFonts w:ascii="Arial" w:hAnsi="Arial" w:cs="Arial"/>
          <w:color w:val="000000" w:themeColor="text1"/>
        </w:rPr>
        <w:t>at</w:t>
      </w:r>
      <w:r w:rsidRPr="007B40E8">
        <w:rPr>
          <w:rStyle w:val="apple-converted-space"/>
          <w:rFonts w:ascii="Arial" w:hAnsi="Arial" w:cs="Arial"/>
          <w:color w:val="000000" w:themeColor="text1"/>
        </w:rPr>
        <w:t> </w:t>
      </w:r>
      <w:r w:rsidRPr="007B40E8">
        <w:rPr>
          <w:rFonts w:ascii="Arial" w:hAnsi="Arial" w:cs="Arial"/>
          <w:color w:val="000000" w:themeColor="text1"/>
        </w:rPr>
        <w:t>COMPUTEX Taipei. On 9 September 2007, Asus indicated support for</w:t>
      </w:r>
      <w:r w:rsidRPr="007B40E8">
        <w:rPr>
          <w:rStyle w:val="apple-converted-space"/>
          <w:rFonts w:ascii="Arial" w:hAnsi="Arial" w:cs="Arial"/>
          <w:color w:val="000000" w:themeColor="text1"/>
        </w:rPr>
        <w:t> </w:t>
      </w:r>
      <w:r w:rsidRPr="007B40E8">
        <w:rPr>
          <w:rFonts w:ascii="Arial" w:hAnsi="Arial" w:cs="Arial"/>
          <w:color w:val="000000" w:themeColor="text1"/>
        </w:rPr>
        <w:t>Blu-ray, announcing the release of a BD-ROM/DVD writer PC drive, BC-1205PT.</w:t>
      </w:r>
      <w:r w:rsidRPr="007B40E8">
        <w:rPr>
          <w:rStyle w:val="apple-converted-space"/>
          <w:rFonts w:ascii="Arial" w:hAnsi="Arial" w:cs="Arial"/>
          <w:color w:val="000000" w:themeColor="text1"/>
        </w:rPr>
        <w:t> </w:t>
      </w:r>
      <w:r w:rsidRPr="007B40E8">
        <w:rPr>
          <w:rFonts w:ascii="Arial" w:hAnsi="Arial" w:cs="Arial"/>
          <w:color w:val="000000" w:themeColor="text1"/>
        </w:rPr>
        <w:t>ASUS subsequently released several Blu-ray based notebooks.</w:t>
      </w:r>
    </w:p>
    <w:p w:rsidR="00796F3B" w:rsidRPr="007B40E8" w:rsidRDefault="00796F3B" w:rsidP="007B40E8">
      <w:pPr>
        <w:pStyle w:val="NormalWeb"/>
        <w:shd w:val="clear" w:color="auto" w:fill="FFFFFF"/>
        <w:spacing w:before="120" w:beforeAutospacing="0" w:after="120" w:afterAutospacing="0"/>
        <w:rPr>
          <w:rFonts w:ascii="Arial" w:hAnsi="Arial" w:cs="Arial"/>
          <w:color w:val="000000" w:themeColor="text1"/>
        </w:rPr>
      </w:pPr>
      <w:r w:rsidRPr="007B40E8">
        <w:rPr>
          <w:rFonts w:ascii="Arial" w:hAnsi="Arial" w:cs="Arial"/>
          <w:color w:val="000000" w:themeColor="text1"/>
        </w:rPr>
        <w:t>In January 2008, Asus began a major restructuring of its operations, splitting into three independent companies: Asus (focused on applied first-party branded computers and electronics);</w:t>
      </w:r>
      <w:r w:rsidRPr="007B40E8">
        <w:rPr>
          <w:rStyle w:val="apple-converted-space"/>
          <w:rFonts w:ascii="Arial" w:hAnsi="Arial" w:cs="Arial"/>
          <w:color w:val="000000" w:themeColor="text1"/>
        </w:rPr>
        <w:t> </w:t>
      </w:r>
      <w:proofErr w:type="spellStart"/>
      <w:r w:rsidRPr="007B40E8">
        <w:rPr>
          <w:rFonts w:ascii="Arial" w:hAnsi="Arial" w:cs="Arial"/>
          <w:color w:val="000000" w:themeColor="text1"/>
        </w:rPr>
        <w:t>Pegatron</w:t>
      </w:r>
      <w:proofErr w:type="spellEnd"/>
      <w:r w:rsidRPr="007B40E8">
        <w:rPr>
          <w:rStyle w:val="apple-converted-space"/>
          <w:rFonts w:ascii="Arial" w:hAnsi="Arial" w:cs="Arial"/>
          <w:color w:val="000000" w:themeColor="text1"/>
        </w:rPr>
        <w:t> </w:t>
      </w:r>
      <w:r w:rsidRPr="007B40E8">
        <w:rPr>
          <w:rFonts w:ascii="Arial" w:hAnsi="Arial" w:cs="Arial"/>
          <w:color w:val="000000" w:themeColor="text1"/>
        </w:rPr>
        <w:t>and</w:t>
      </w:r>
      <w:r w:rsidRPr="007B40E8">
        <w:rPr>
          <w:rStyle w:val="apple-converted-space"/>
          <w:rFonts w:ascii="Arial" w:hAnsi="Arial" w:cs="Arial"/>
          <w:color w:val="000000" w:themeColor="text1"/>
        </w:rPr>
        <w:t> </w:t>
      </w:r>
      <w:proofErr w:type="spellStart"/>
      <w:r w:rsidR="00343EBF" w:rsidRPr="007B40E8">
        <w:rPr>
          <w:rFonts w:ascii="Arial" w:hAnsi="Arial" w:cs="Arial"/>
          <w:color w:val="000000" w:themeColor="text1"/>
        </w:rPr>
        <w:t>Unihan</w:t>
      </w:r>
      <w:proofErr w:type="spellEnd"/>
      <w:r w:rsidRPr="007B40E8">
        <w:rPr>
          <w:rFonts w:ascii="Arial" w:hAnsi="Arial" w:cs="Arial"/>
          <w:color w:val="000000" w:themeColor="text1"/>
        </w:rPr>
        <w:t xml:space="preserve"> Corporation</w:t>
      </w:r>
      <w:r w:rsidRPr="007B40E8">
        <w:rPr>
          <w:rStyle w:val="apple-converted-space"/>
          <w:rFonts w:ascii="Arial" w:hAnsi="Arial" w:cs="Arial"/>
          <w:color w:val="000000" w:themeColor="text1"/>
        </w:rPr>
        <w:t> </w:t>
      </w:r>
      <w:r w:rsidRPr="007B40E8">
        <w:rPr>
          <w:rFonts w:ascii="Arial" w:hAnsi="Arial" w:cs="Arial"/>
          <w:color w:val="000000" w:themeColor="text1"/>
        </w:rPr>
        <w:t>(focused on non-PC manufacturing such as cases and molding).</w:t>
      </w:r>
      <w:r w:rsidRPr="007B40E8">
        <w:rPr>
          <w:rStyle w:val="apple-converted-space"/>
          <w:rFonts w:ascii="Arial" w:hAnsi="Arial" w:cs="Arial"/>
          <w:color w:val="000000" w:themeColor="text1"/>
        </w:rPr>
        <w:t> </w:t>
      </w:r>
      <w:r w:rsidRPr="007B40E8">
        <w:rPr>
          <w:rFonts w:ascii="Arial" w:hAnsi="Arial" w:cs="Arial"/>
          <w:color w:val="000000" w:themeColor="text1"/>
        </w:rPr>
        <w:t>In the process of the restructuring, a highly criticized pension-plan restructuring effectively zeroed out the existing pension balances. The company paid out all contributions previously made by employees.</w:t>
      </w:r>
      <w:r w:rsidR="00343EBF" w:rsidRPr="007B40E8">
        <w:rPr>
          <w:rFonts w:ascii="Arial" w:hAnsi="Arial" w:cs="Arial"/>
          <w:color w:val="000000" w:themeColor="text1"/>
        </w:rPr>
        <w:t xml:space="preserve"> </w:t>
      </w: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7B40E8" w:rsidRDefault="007B40E8" w:rsidP="007B40E8">
      <w:pPr>
        <w:rPr>
          <w:b/>
          <w:sz w:val="52"/>
          <w:szCs w:val="52"/>
        </w:rPr>
      </w:pPr>
      <w:r>
        <w:rPr>
          <w:b/>
          <w:sz w:val="52"/>
          <w:szCs w:val="52"/>
        </w:rPr>
        <w:t>Hp</w:t>
      </w:r>
    </w:p>
    <w:p w:rsidR="00C229E0" w:rsidRPr="004B2E1B" w:rsidRDefault="00C229E0" w:rsidP="00C229E0">
      <w:pPr>
        <w:pStyle w:val="NormalWeb"/>
        <w:shd w:val="clear" w:color="auto" w:fill="FFFFFF"/>
        <w:spacing w:before="120" w:beforeAutospacing="0" w:after="120" w:afterAutospacing="0"/>
        <w:rPr>
          <w:rFonts w:ascii="Arial" w:hAnsi="Arial" w:cs="Arial"/>
        </w:rPr>
      </w:pPr>
      <w:r w:rsidRPr="004B2E1B">
        <w:rPr>
          <w:rFonts w:ascii="Arial" w:hAnsi="Arial" w:cs="Arial"/>
        </w:rPr>
        <w:t>The </w:t>
      </w:r>
      <w:r w:rsidRPr="004B2E1B">
        <w:rPr>
          <w:rFonts w:ascii="Arial" w:hAnsi="Arial" w:cs="Arial"/>
          <w:b/>
          <w:bCs/>
        </w:rPr>
        <w:t>Hewlett-Packard Company</w:t>
      </w:r>
      <w:r w:rsidRPr="004B2E1B">
        <w:rPr>
          <w:rFonts w:ascii="Arial" w:hAnsi="Arial" w:cs="Arial"/>
        </w:rPr>
        <w:t> (commonly referred to as </w:t>
      </w:r>
      <w:r w:rsidRPr="004B2E1B">
        <w:rPr>
          <w:rFonts w:ascii="Arial" w:hAnsi="Arial" w:cs="Arial"/>
          <w:b/>
          <w:bCs/>
        </w:rPr>
        <w:t>HP</w:t>
      </w:r>
      <w:r w:rsidRPr="004B2E1B">
        <w:rPr>
          <w:rFonts w:ascii="Arial" w:hAnsi="Arial" w:cs="Arial"/>
        </w:rPr>
        <w:t>, and stylized as </w:t>
      </w:r>
      <w:r w:rsidRPr="004B2E1B">
        <w:rPr>
          <w:rFonts w:ascii="Arial" w:hAnsi="Arial" w:cs="Arial"/>
          <w:b/>
          <w:bCs/>
          <w:i/>
          <w:iCs/>
        </w:rPr>
        <w:t>hp</w:t>
      </w:r>
      <w:r w:rsidRPr="004B2E1B">
        <w:rPr>
          <w:rFonts w:ascii="Arial" w:hAnsi="Arial" w:cs="Arial"/>
        </w:rPr>
        <w:t>) or </w:t>
      </w:r>
      <w:r w:rsidRPr="004B2E1B">
        <w:rPr>
          <w:rFonts w:ascii="Arial" w:hAnsi="Arial" w:cs="Arial"/>
          <w:b/>
          <w:bCs/>
        </w:rPr>
        <w:t>Hewlett-Packard</w:t>
      </w:r>
      <w:r w:rsidRPr="004B2E1B">
        <w:rPr>
          <w:rFonts w:ascii="Arial" w:hAnsi="Arial" w:cs="Arial"/>
        </w:rPr>
        <w:t xml:space="preserve"> was an American </w:t>
      </w:r>
      <w:hyperlink r:id="rId6" w:tooltip="Multinational corporation" w:history="1">
        <w:r w:rsidRPr="004B2E1B">
          <w:rPr>
            <w:rStyle w:val="Hyperlink"/>
            <w:rFonts w:ascii="Arial" w:hAnsi="Arial" w:cs="Arial"/>
            <w:color w:val="auto"/>
            <w:u w:val="none"/>
          </w:rPr>
          <w:t>multinational</w:t>
        </w:r>
      </w:hyperlink>
      <w:r w:rsidRPr="004B2E1B">
        <w:rPr>
          <w:rFonts w:ascii="Arial" w:hAnsi="Arial" w:cs="Arial"/>
        </w:rPr>
        <w:t> </w:t>
      </w:r>
      <w:hyperlink r:id="rId7" w:tooltip="Information technology" w:history="1">
        <w:r w:rsidRPr="004B2E1B">
          <w:rPr>
            <w:rStyle w:val="Hyperlink"/>
            <w:rFonts w:ascii="Arial" w:hAnsi="Arial" w:cs="Arial"/>
            <w:color w:val="auto"/>
            <w:u w:val="none"/>
          </w:rPr>
          <w:t>information</w:t>
        </w:r>
      </w:hyperlink>
      <w:r w:rsidRPr="004B2E1B">
        <w:rPr>
          <w:rFonts w:ascii="Arial" w:hAnsi="Arial" w:cs="Arial"/>
        </w:rPr>
        <w:t> </w:t>
      </w:r>
      <w:hyperlink r:id="rId8" w:tooltip="Technology company" w:history="1">
        <w:r w:rsidRPr="004B2E1B">
          <w:rPr>
            <w:rStyle w:val="Hyperlink"/>
            <w:rFonts w:ascii="Arial" w:hAnsi="Arial" w:cs="Arial"/>
            <w:color w:val="auto"/>
            <w:u w:val="none"/>
          </w:rPr>
          <w:t>technology company</w:t>
        </w:r>
      </w:hyperlink>
      <w:r w:rsidRPr="004B2E1B">
        <w:rPr>
          <w:rFonts w:ascii="Arial" w:hAnsi="Arial" w:cs="Arial"/>
        </w:rPr>
        <w:t> headquartered in </w:t>
      </w:r>
      <w:hyperlink r:id="rId9" w:tooltip="Palo Alto, California" w:history="1">
        <w:r w:rsidRPr="004B2E1B">
          <w:rPr>
            <w:rStyle w:val="Hyperlink"/>
            <w:rFonts w:ascii="Arial" w:hAnsi="Arial" w:cs="Arial"/>
            <w:color w:val="auto"/>
            <w:u w:val="none"/>
          </w:rPr>
          <w:t>Palo Alto, California</w:t>
        </w:r>
      </w:hyperlink>
      <w:r w:rsidRPr="004B2E1B">
        <w:rPr>
          <w:rFonts w:ascii="Arial" w:hAnsi="Arial" w:cs="Arial"/>
        </w:rPr>
        <w:t>. It developed and provided a wide variety of hardware components as well as software and related services to consumers, small- and medium-sized businesses (</w:t>
      </w:r>
      <w:hyperlink r:id="rId10" w:tooltip="Small and medium-sized enterprises" w:history="1">
        <w:r w:rsidRPr="004B2E1B">
          <w:rPr>
            <w:rStyle w:val="Hyperlink"/>
            <w:rFonts w:ascii="Arial" w:hAnsi="Arial" w:cs="Arial"/>
            <w:color w:val="auto"/>
            <w:u w:val="none"/>
          </w:rPr>
          <w:t>SMBs</w:t>
        </w:r>
      </w:hyperlink>
      <w:r w:rsidRPr="004B2E1B">
        <w:rPr>
          <w:rFonts w:ascii="Arial" w:hAnsi="Arial" w:cs="Arial"/>
        </w:rPr>
        <w:t>) and large enterprises, including customers in the government, health and education sectors.</w:t>
      </w:r>
    </w:p>
    <w:p w:rsidR="00C229E0" w:rsidRPr="004B2E1B" w:rsidRDefault="00C229E0" w:rsidP="00C229E0">
      <w:pPr>
        <w:pStyle w:val="NormalWeb"/>
        <w:shd w:val="clear" w:color="auto" w:fill="FFFFFF"/>
        <w:spacing w:before="120" w:beforeAutospacing="0" w:after="120" w:afterAutospacing="0"/>
        <w:rPr>
          <w:rFonts w:ascii="Arial" w:hAnsi="Arial" w:cs="Arial"/>
        </w:rPr>
      </w:pPr>
      <w:r w:rsidRPr="004B2E1B">
        <w:rPr>
          <w:rFonts w:ascii="Arial" w:hAnsi="Arial" w:cs="Arial"/>
        </w:rPr>
        <w:t>The company was founded in a </w:t>
      </w:r>
      <w:hyperlink r:id="rId11" w:tooltip="HP Garage" w:history="1">
        <w:r w:rsidRPr="004B2E1B">
          <w:rPr>
            <w:rStyle w:val="Hyperlink"/>
            <w:rFonts w:ascii="Arial" w:hAnsi="Arial" w:cs="Arial"/>
            <w:color w:val="auto"/>
            <w:u w:val="none"/>
          </w:rPr>
          <w:t>one-car garage</w:t>
        </w:r>
      </w:hyperlink>
      <w:r w:rsidRPr="004B2E1B">
        <w:rPr>
          <w:rFonts w:ascii="Arial" w:hAnsi="Arial" w:cs="Arial"/>
        </w:rPr>
        <w:t> in Palo Alto by </w:t>
      </w:r>
      <w:hyperlink r:id="rId12" w:tooltip="Bill Hewlett" w:history="1">
        <w:r w:rsidRPr="004B2E1B">
          <w:rPr>
            <w:rStyle w:val="Hyperlink"/>
            <w:rFonts w:ascii="Arial" w:hAnsi="Arial" w:cs="Arial"/>
            <w:color w:val="auto"/>
            <w:u w:val="none"/>
          </w:rPr>
          <w:t>Bill Hewlett</w:t>
        </w:r>
      </w:hyperlink>
      <w:r w:rsidRPr="004B2E1B">
        <w:rPr>
          <w:rFonts w:ascii="Arial" w:hAnsi="Arial" w:cs="Arial"/>
        </w:rPr>
        <w:t> and </w:t>
      </w:r>
      <w:hyperlink r:id="rId13" w:tooltip="David Packard" w:history="1">
        <w:r w:rsidRPr="004B2E1B">
          <w:rPr>
            <w:rStyle w:val="Hyperlink"/>
            <w:rFonts w:ascii="Arial" w:hAnsi="Arial" w:cs="Arial"/>
            <w:color w:val="auto"/>
            <w:u w:val="none"/>
          </w:rPr>
          <w:t>David Packard</w:t>
        </w:r>
      </w:hyperlink>
      <w:r w:rsidRPr="004B2E1B">
        <w:rPr>
          <w:rFonts w:ascii="Arial" w:hAnsi="Arial" w:cs="Arial"/>
        </w:rPr>
        <w:t>, and initially produced a line of electronic test equipment. HP was the world's </w:t>
      </w:r>
      <w:hyperlink r:id="rId14" w:tooltip="Market share of personal computer vendors" w:history="1">
        <w:r w:rsidRPr="004B2E1B">
          <w:rPr>
            <w:rStyle w:val="Hyperlink"/>
            <w:rFonts w:ascii="Arial" w:hAnsi="Arial" w:cs="Arial"/>
            <w:color w:val="auto"/>
            <w:u w:val="none"/>
          </w:rPr>
          <w:t>leading PC manufacturer</w:t>
        </w:r>
      </w:hyperlink>
      <w:r w:rsidRPr="004B2E1B">
        <w:rPr>
          <w:rFonts w:ascii="Arial" w:hAnsi="Arial" w:cs="Arial"/>
        </w:rPr>
        <w:t> from 2007 to Q2 2013, at which time </w:t>
      </w:r>
      <w:hyperlink r:id="rId15" w:tooltip="Lenovo" w:history="1">
        <w:r w:rsidRPr="004B2E1B">
          <w:rPr>
            <w:rStyle w:val="Hyperlink"/>
            <w:rFonts w:ascii="Arial" w:hAnsi="Arial" w:cs="Arial"/>
            <w:color w:val="auto"/>
            <w:u w:val="none"/>
          </w:rPr>
          <w:t>Lenovo</w:t>
        </w:r>
      </w:hyperlink>
      <w:r w:rsidRPr="004B2E1B">
        <w:rPr>
          <w:rFonts w:ascii="Arial" w:hAnsi="Arial" w:cs="Arial"/>
        </w:rPr>
        <w:t> ranked ahead of HP. HP specialized in developing and manufacturing computing, data storage, and networking hardware, designing software and delivering services. Major product lines included personal computing devices, enterprise and industry standard servers, related storage devices, networking products, software and a diverse range of printers and other imaging products. HP directly marketed its products to households, small- to medium-sized businesses and enterprises as well as via online distribution, consumer-electronics and office-supply retailers, software partners and major technology vendors. HP also had services and consulting business around its products and partner products.</w:t>
      </w:r>
    </w:p>
    <w:p w:rsidR="00C229E0" w:rsidRPr="004B2E1B" w:rsidRDefault="00C229E0" w:rsidP="00C229E0">
      <w:pPr>
        <w:pStyle w:val="NormalWeb"/>
        <w:shd w:val="clear" w:color="auto" w:fill="FFFFFF"/>
        <w:spacing w:before="120" w:beforeAutospacing="0" w:after="120" w:afterAutospacing="0"/>
        <w:rPr>
          <w:rFonts w:ascii="Arial" w:hAnsi="Arial" w:cs="Arial"/>
        </w:rPr>
      </w:pPr>
      <w:r w:rsidRPr="004B2E1B">
        <w:rPr>
          <w:rFonts w:ascii="Arial" w:hAnsi="Arial" w:cs="Arial"/>
        </w:rPr>
        <w:t>Hewlett-Packard company events included the </w:t>
      </w:r>
      <w:hyperlink r:id="rId16" w:tooltip="Corporate spin-off" w:history="1">
        <w:r w:rsidRPr="004B2E1B">
          <w:rPr>
            <w:rStyle w:val="Hyperlink"/>
            <w:rFonts w:ascii="Arial" w:hAnsi="Arial" w:cs="Arial"/>
            <w:color w:val="auto"/>
            <w:u w:val="none"/>
          </w:rPr>
          <w:t>spin-off</w:t>
        </w:r>
      </w:hyperlink>
      <w:r w:rsidRPr="004B2E1B">
        <w:rPr>
          <w:rFonts w:ascii="Arial" w:hAnsi="Arial" w:cs="Arial"/>
        </w:rPr>
        <w:t> of its electronic and bio-analytical measurement instruments part of its business as </w:t>
      </w:r>
      <w:hyperlink r:id="rId17" w:tooltip="Agilent Technologies" w:history="1">
        <w:r w:rsidRPr="004B2E1B">
          <w:rPr>
            <w:rStyle w:val="Hyperlink"/>
            <w:rFonts w:ascii="Arial" w:hAnsi="Arial" w:cs="Arial"/>
            <w:color w:val="auto"/>
            <w:u w:val="none"/>
          </w:rPr>
          <w:t>Agilent Technologies</w:t>
        </w:r>
      </w:hyperlink>
      <w:r w:rsidRPr="004B2E1B">
        <w:rPr>
          <w:rFonts w:ascii="Arial" w:hAnsi="Arial" w:cs="Arial"/>
        </w:rPr>
        <w:t> in 1999, its </w:t>
      </w:r>
      <w:hyperlink r:id="rId18" w:tooltip="Merger" w:history="1">
        <w:r w:rsidRPr="004B2E1B">
          <w:rPr>
            <w:rStyle w:val="Hyperlink"/>
            <w:rFonts w:ascii="Arial" w:hAnsi="Arial" w:cs="Arial"/>
            <w:color w:val="auto"/>
            <w:u w:val="none"/>
          </w:rPr>
          <w:t>merger</w:t>
        </w:r>
      </w:hyperlink>
      <w:r w:rsidRPr="004B2E1B">
        <w:rPr>
          <w:rFonts w:ascii="Arial" w:hAnsi="Arial" w:cs="Arial"/>
        </w:rPr>
        <w:t> with </w:t>
      </w:r>
      <w:hyperlink r:id="rId19" w:tooltip="Compaq" w:history="1">
        <w:r w:rsidRPr="004B2E1B">
          <w:rPr>
            <w:rStyle w:val="Hyperlink"/>
            <w:rFonts w:ascii="Arial" w:hAnsi="Arial" w:cs="Arial"/>
            <w:color w:val="auto"/>
            <w:u w:val="none"/>
          </w:rPr>
          <w:t>Compaq</w:t>
        </w:r>
      </w:hyperlink>
      <w:r w:rsidRPr="004B2E1B">
        <w:rPr>
          <w:rFonts w:ascii="Arial" w:hAnsi="Arial" w:cs="Arial"/>
        </w:rPr>
        <w:t> in 2002, and the acquisition of </w:t>
      </w:r>
      <w:hyperlink r:id="rId20" w:tooltip="Electronic Data Systems" w:history="1">
        <w:r w:rsidRPr="004B2E1B">
          <w:rPr>
            <w:rStyle w:val="Hyperlink"/>
            <w:rFonts w:ascii="Arial" w:hAnsi="Arial" w:cs="Arial"/>
            <w:color w:val="auto"/>
            <w:u w:val="none"/>
          </w:rPr>
          <w:t>EDS</w:t>
        </w:r>
      </w:hyperlink>
      <w:r w:rsidRPr="004B2E1B">
        <w:rPr>
          <w:rFonts w:ascii="Arial" w:hAnsi="Arial" w:cs="Arial"/>
        </w:rPr>
        <w:t> in 2008, which led to combined revenues of $118.4 billion in 2008 and a </w:t>
      </w:r>
      <w:hyperlink r:id="rId21" w:tooltip="Fortune 500" w:history="1">
        <w:r w:rsidRPr="004B2E1B">
          <w:rPr>
            <w:rStyle w:val="Hyperlink"/>
            <w:rFonts w:ascii="Arial" w:hAnsi="Arial" w:cs="Arial"/>
            <w:color w:val="auto"/>
            <w:u w:val="none"/>
          </w:rPr>
          <w:t>Fortune 500</w:t>
        </w:r>
      </w:hyperlink>
      <w:r w:rsidRPr="004B2E1B">
        <w:rPr>
          <w:rFonts w:ascii="Arial" w:hAnsi="Arial" w:cs="Arial"/>
        </w:rPr>
        <w:t> ranking of 9 in 2009. In November 2009, HP announced the acquisition of </w:t>
      </w:r>
      <w:hyperlink r:id="rId22" w:tooltip="3Com" w:history="1">
        <w:r w:rsidRPr="004B2E1B">
          <w:rPr>
            <w:rStyle w:val="Hyperlink"/>
            <w:rFonts w:ascii="Arial" w:hAnsi="Arial" w:cs="Arial"/>
            <w:color w:val="auto"/>
            <w:u w:val="none"/>
          </w:rPr>
          <w:t>3Com</w:t>
        </w:r>
      </w:hyperlink>
      <w:r w:rsidRPr="004B2E1B">
        <w:rPr>
          <w:rFonts w:ascii="Arial" w:hAnsi="Arial" w:cs="Arial"/>
        </w:rPr>
        <w:t>, with the deal closing on April 12, 2010. On April 28, 2010, HP announced the buyout of </w:t>
      </w:r>
      <w:hyperlink r:id="rId23" w:tooltip="Palm, Inc." w:history="1">
        <w:r w:rsidRPr="004B2E1B">
          <w:rPr>
            <w:rStyle w:val="Hyperlink"/>
            <w:rFonts w:ascii="Arial" w:hAnsi="Arial" w:cs="Arial"/>
            <w:color w:val="auto"/>
            <w:u w:val="none"/>
          </w:rPr>
          <w:t>Palm, Inc.</w:t>
        </w:r>
      </w:hyperlink>
      <w:r w:rsidRPr="004B2E1B">
        <w:rPr>
          <w:rFonts w:ascii="Arial" w:hAnsi="Arial" w:cs="Arial"/>
        </w:rPr>
        <w:t> for $1.2 billion. On September 2, 2010, HP won its </w:t>
      </w:r>
      <w:hyperlink r:id="rId24" w:tooltip="Bid price" w:history="1">
        <w:r w:rsidRPr="004B2E1B">
          <w:rPr>
            <w:rStyle w:val="Hyperlink"/>
            <w:rFonts w:ascii="Arial" w:hAnsi="Arial" w:cs="Arial"/>
            <w:color w:val="auto"/>
            <w:u w:val="none"/>
          </w:rPr>
          <w:t>bidding war</w:t>
        </w:r>
      </w:hyperlink>
      <w:r w:rsidRPr="004B2E1B">
        <w:rPr>
          <w:rFonts w:ascii="Arial" w:hAnsi="Arial" w:cs="Arial"/>
        </w:rPr>
        <w:t> for </w:t>
      </w:r>
      <w:hyperlink r:id="rId25" w:tooltip="3PAR" w:history="1">
        <w:r w:rsidRPr="004B2E1B">
          <w:rPr>
            <w:rStyle w:val="Hyperlink"/>
            <w:rFonts w:ascii="Arial" w:hAnsi="Arial" w:cs="Arial"/>
            <w:color w:val="auto"/>
            <w:u w:val="none"/>
          </w:rPr>
          <w:t>3PAR</w:t>
        </w:r>
      </w:hyperlink>
      <w:r w:rsidRPr="004B2E1B">
        <w:rPr>
          <w:rFonts w:ascii="Arial" w:hAnsi="Arial" w:cs="Arial"/>
        </w:rPr>
        <w:t> with a $33 a share offer ($2.07 billion), which </w:t>
      </w:r>
      <w:hyperlink r:id="rId26" w:tooltip="Dell" w:history="1">
        <w:r w:rsidRPr="004B2E1B">
          <w:rPr>
            <w:rStyle w:val="Hyperlink"/>
            <w:rFonts w:ascii="Arial" w:hAnsi="Arial" w:cs="Arial"/>
            <w:color w:val="auto"/>
            <w:u w:val="none"/>
          </w:rPr>
          <w:t>Dell</w:t>
        </w:r>
      </w:hyperlink>
      <w:r w:rsidRPr="004B2E1B">
        <w:rPr>
          <w:rFonts w:ascii="Arial" w:hAnsi="Arial" w:cs="Arial"/>
        </w:rPr>
        <w:t> declined to match.</w:t>
      </w:r>
      <w:hyperlink r:id="rId27" w:anchor="cite_note-7" w:history="1">
        <w:r w:rsidRPr="004B2E1B">
          <w:rPr>
            <w:rStyle w:val="Hyperlink"/>
            <w:rFonts w:ascii="Arial" w:hAnsi="Arial" w:cs="Arial"/>
            <w:color w:val="auto"/>
            <w:u w:val="none"/>
            <w:vertAlign w:val="superscript"/>
          </w:rPr>
          <w:t>[7]</w:t>
        </w:r>
      </w:hyperlink>
    </w:p>
    <w:p w:rsidR="00C229E0" w:rsidRPr="004B2E1B" w:rsidRDefault="00C229E0" w:rsidP="00C229E0">
      <w:pPr>
        <w:pStyle w:val="NormalWeb"/>
        <w:shd w:val="clear" w:color="auto" w:fill="FFFFFF"/>
        <w:spacing w:before="120" w:beforeAutospacing="0" w:after="120" w:afterAutospacing="0"/>
        <w:rPr>
          <w:rFonts w:ascii="Arial" w:hAnsi="Arial" w:cs="Arial"/>
        </w:rPr>
      </w:pPr>
      <w:r w:rsidRPr="004B2E1B">
        <w:rPr>
          <w:rFonts w:ascii="Arial" w:hAnsi="Arial" w:cs="Arial"/>
        </w:rPr>
        <w:t>Hewlett-Packard spun off its enterprise products and services business as </w:t>
      </w:r>
      <w:hyperlink r:id="rId28" w:tooltip="Hewlett Packard Enterprise" w:history="1">
        <w:r w:rsidRPr="004B2E1B">
          <w:rPr>
            <w:rStyle w:val="Hyperlink"/>
            <w:rFonts w:ascii="Arial" w:hAnsi="Arial" w:cs="Arial"/>
            <w:color w:val="auto"/>
            <w:u w:val="none"/>
          </w:rPr>
          <w:t>Hewlett Packard Enterprise</w:t>
        </w:r>
      </w:hyperlink>
      <w:r w:rsidRPr="004B2E1B">
        <w:rPr>
          <w:rFonts w:ascii="Arial" w:hAnsi="Arial" w:cs="Arial"/>
        </w:rPr>
        <w:t> on November 1, 2015. Hewlett-Packard held onto the PC and printer businesses, and was renamed to </w:t>
      </w:r>
      <w:hyperlink r:id="rId29" w:tooltip="HP Inc." w:history="1">
        <w:r w:rsidRPr="004B2E1B">
          <w:rPr>
            <w:rStyle w:val="Hyperlink"/>
            <w:rFonts w:ascii="Arial" w:hAnsi="Arial" w:cs="Arial"/>
            <w:color w:val="auto"/>
            <w:u w:val="none"/>
          </w:rPr>
          <w:t>HP Inc.</w:t>
        </w:r>
      </w:hyperlink>
      <w:r w:rsidRPr="004B2E1B">
        <w:rPr>
          <w:rFonts w:ascii="Arial" w:hAnsi="Arial" w:cs="Arial"/>
        </w:rPr>
        <w:t xml:space="preserve"> </w:t>
      </w:r>
    </w:p>
    <w:p w:rsidR="00C229E0" w:rsidRPr="002C2472" w:rsidRDefault="00C229E0" w:rsidP="00C229E0">
      <w:pPr>
        <w:pStyle w:val="Heading3"/>
        <w:shd w:val="clear" w:color="auto" w:fill="FFFFFF"/>
        <w:spacing w:before="72" w:beforeAutospacing="0" w:after="0" w:afterAutospacing="0"/>
        <w:rPr>
          <w:rFonts w:ascii="Arial" w:hAnsi="Arial" w:cs="Arial"/>
          <w:color w:val="000000"/>
          <w:sz w:val="24"/>
          <w:szCs w:val="24"/>
        </w:rPr>
      </w:pPr>
      <w:r w:rsidRPr="002C2472">
        <w:rPr>
          <w:b w:val="0"/>
          <w:sz w:val="24"/>
          <w:szCs w:val="24"/>
        </w:rPr>
        <w:t>Recent:</w:t>
      </w:r>
      <w:r w:rsidRPr="002C2472">
        <w:rPr>
          <w:rFonts w:ascii="Arial" w:hAnsi="Arial" w:cs="Arial"/>
          <w:color w:val="000000"/>
          <w:sz w:val="24"/>
          <w:szCs w:val="24"/>
        </w:rPr>
        <w:t xml:space="preserve"> </w:t>
      </w:r>
      <w:r w:rsidRPr="002C2472">
        <w:rPr>
          <w:rStyle w:val="mw-headline"/>
          <w:rFonts w:ascii="Arial" w:hAnsi="Arial" w:cs="Arial"/>
          <w:color w:val="000000"/>
          <w:sz w:val="24"/>
          <w:szCs w:val="24"/>
        </w:rPr>
        <w:t>2013–2015</w:t>
      </w:r>
    </w:p>
    <w:p w:rsidR="00C229E0" w:rsidRPr="002C2472" w:rsidRDefault="00C229E0" w:rsidP="00C229E0">
      <w:pPr>
        <w:pStyle w:val="NormalWeb"/>
        <w:shd w:val="clear" w:color="auto" w:fill="FFFFFF"/>
        <w:spacing w:before="120" w:beforeAutospacing="0" w:after="120" w:afterAutospacing="0"/>
        <w:rPr>
          <w:rFonts w:ascii="Arial" w:hAnsi="Arial" w:cs="Arial"/>
          <w:color w:val="222222"/>
        </w:rPr>
      </w:pPr>
      <w:r w:rsidRPr="002C2472">
        <w:rPr>
          <w:rFonts w:ascii="Arial" w:hAnsi="Arial" w:cs="Arial"/>
          <w:color w:val="222222"/>
        </w:rPr>
        <w:t xml:space="preserve">On December 31, 2013, HP revised the number of jobs cut from 29,000 to 34,000 up to October 2014. The current number of jobs cut until the end of 2013 was 24,600. At the end of 2013 the company had 317,500 employees. On May 22, 2014 HP announced it would cut a further 11,000 to 16,000 jobs, in addition to the 34,000 announced in 2013. "We are gradually shaping HP into a more nimble, lower-cost, more customer and partner-centric company that can successfully compete across a rapidly changing IT landscape," CEO Meg Whitman said at the time. </w:t>
      </w:r>
    </w:p>
    <w:p w:rsidR="00C229E0" w:rsidRPr="002C2472" w:rsidRDefault="00C229E0" w:rsidP="00C229E0">
      <w:pPr>
        <w:pStyle w:val="NormalWeb"/>
        <w:shd w:val="clear" w:color="auto" w:fill="FFFFFF"/>
        <w:spacing w:before="120" w:beforeAutospacing="0" w:after="120" w:afterAutospacing="0"/>
        <w:rPr>
          <w:rFonts w:ascii="Arial" w:hAnsi="Arial" w:cs="Arial"/>
          <w:color w:val="222222"/>
        </w:rPr>
      </w:pPr>
      <w:r w:rsidRPr="002C2472">
        <w:rPr>
          <w:rFonts w:ascii="Arial" w:hAnsi="Arial" w:cs="Arial"/>
          <w:color w:val="222222"/>
        </w:rPr>
        <w:t>In June 2014, during the HP Discover customer event in </w:t>
      </w:r>
      <w:hyperlink r:id="rId30" w:tooltip="Las Vegas" w:history="1">
        <w:r w:rsidRPr="002C2472">
          <w:rPr>
            <w:rStyle w:val="Hyperlink"/>
            <w:rFonts w:ascii="Arial" w:hAnsi="Arial" w:cs="Arial"/>
            <w:color w:val="0B0080"/>
            <w:u w:val="none"/>
          </w:rPr>
          <w:t>Las Vegas</w:t>
        </w:r>
      </w:hyperlink>
      <w:r w:rsidRPr="002C2472">
        <w:rPr>
          <w:rFonts w:ascii="Arial" w:hAnsi="Arial" w:cs="Arial"/>
          <w:color w:val="222222"/>
        </w:rPr>
        <w:t>, Meg Whitman and Martin Fink announced a project for a radically new computer architecture called </w:t>
      </w:r>
      <w:hyperlink r:id="rId31" w:tooltip="The Machine (computer architecture)" w:history="1">
        <w:r w:rsidRPr="002C2472">
          <w:rPr>
            <w:rStyle w:val="Hyperlink"/>
            <w:rFonts w:ascii="Arial" w:hAnsi="Arial" w:cs="Arial"/>
            <w:i/>
            <w:iCs/>
            <w:color w:val="0B0080"/>
            <w:u w:val="none"/>
          </w:rPr>
          <w:t>The Machine</w:t>
        </w:r>
      </w:hyperlink>
      <w:r w:rsidRPr="002C2472">
        <w:rPr>
          <w:rFonts w:ascii="Arial" w:hAnsi="Arial" w:cs="Arial"/>
          <w:color w:val="222222"/>
        </w:rPr>
        <w:t>. Based on </w:t>
      </w:r>
      <w:proofErr w:type="spellStart"/>
      <w:r w:rsidR="00E73653" w:rsidRPr="002C2472">
        <w:rPr>
          <w:rFonts w:ascii="Arial" w:hAnsi="Arial" w:cs="Arial"/>
          <w:color w:val="222222"/>
        </w:rPr>
        <w:fldChar w:fldCharType="begin"/>
      </w:r>
      <w:r w:rsidRPr="002C2472">
        <w:rPr>
          <w:rFonts w:ascii="Arial" w:hAnsi="Arial" w:cs="Arial"/>
          <w:color w:val="222222"/>
        </w:rPr>
        <w:instrText xml:space="preserve"> HYPERLINK "https://en.wikipedia.org/wiki/Memristor" \o "Memristor" </w:instrText>
      </w:r>
      <w:r w:rsidR="00E73653" w:rsidRPr="002C2472">
        <w:rPr>
          <w:rFonts w:ascii="Arial" w:hAnsi="Arial" w:cs="Arial"/>
          <w:color w:val="222222"/>
        </w:rPr>
        <w:fldChar w:fldCharType="separate"/>
      </w:r>
      <w:r w:rsidRPr="002C2472">
        <w:rPr>
          <w:rStyle w:val="Hyperlink"/>
          <w:rFonts w:ascii="Arial" w:hAnsi="Arial" w:cs="Arial"/>
          <w:color w:val="0B0080"/>
          <w:u w:val="none"/>
        </w:rPr>
        <w:t>memristors</w:t>
      </w:r>
      <w:proofErr w:type="spellEnd"/>
      <w:r w:rsidR="00E73653" w:rsidRPr="002C2472">
        <w:rPr>
          <w:rFonts w:ascii="Arial" w:hAnsi="Arial" w:cs="Arial"/>
          <w:color w:val="222222"/>
        </w:rPr>
        <w:fldChar w:fldCharType="end"/>
      </w:r>
      <w:r w:rsidRPr="002C2472">
        <w:rPr>
          <w:rFonts w:ascii="Arial" w:hAnsi="Arial" w:cs="Arial"/>
          <w:color w:val="222222"/>
        </w:rPr>
        <w:t> and </w:t>
      </w:r>
      <w:hyperlink r:id="rId32" w:tooltip="Silicon photonics" w:history="1">
        <w:r w:rsidRPr="002C2472">
          <w:rPr>
            <w:rStyle w:val="Hyperlink"/>
            <w:rFonts w:ascii="Arial" w:hAnsi="Arial" w:cs="Arial"/>
            <w:color w:val="0B0080"/>
            <w:u w:val="none"/>
          </w:rPr>
          <w:t>silicon photonics</w:t>
        </w:r>
      </w:hyperlink>
      <w:r w:rsidRPr="002C2472">
        <w:rPr>
          <w:rFonts w:ascii="Arial" w:hAnsi="Arial" w:cs="Arial"/>
          <w:color w:val="222222"/>
        </w:rPr>
        <w:t xml:space="preserve">, The Machine is supposed to come in commercialization before the end of the decade, meanwhile representing 75% of the research activity in HP Labs. </w:t>
      </w:r>
    </w:p>
    <w:p w:rsidR="00C229E0" w:rsidRPr="002C2472" w:rsidRDefault="00C229E0" w:rsidP="00C229E0">
      <w:pPr>
        <w:pStyle w:val="NormalWeb"/>
        <w:shd w:val="clear" w:color="auto" w:fill="FFFFFF"/>
        <w:spacing w:before="120" w:beforeAutospacing="0" w:after="120" w:afterAutospacing="0"/>
        <w:rPr>
          <w:rFonts w:ascii="Arial" w:hAnsi="Arial" w:cs="Arial"/>
          <w:color w:val="222222"/>
        </w:rPr>
      </w:pPr>
      <w:r w:rsidRPr="002C2472">
        <w:rPr>
          <w:rFonts w:ascii="Arial" w:hAnsi="Arial" w:cs="Arial"/>
          <w:color w:val="222222"/>
        </w:rPr>
        <w:lastRenderedPageBreak/>
        <w:t>On October 6, 2014, Hewlett-Packard announced it was planning to split into two separate companies, separating its personal computer and printer businesses from its technology services. The split, which was first reported by </w:t>
      </w:r>
      <w:hyperlink r:id="rId33" w:tooltip="The Wall Street Journal" w:history="1">
        <w:r w:rsidRPr="002C2472">
          <w:rPr>
            <w:rStyle w:val="Hyperlink"/>
            <w:rFonts w:ascii="Arial" w:hAnsi="Arial" w:cs="Arial"/>
            <w:i/>
            <w:iCs/>
            <w:color w:val="0B0080"/>
            <w:u w:val="none"/>
          </w:rPr>
          <w:t>The Wall Street Journal</w:t>
        </w:r>
      </w:hyperlink>
      <w:r w:rsidRPr="002C2472">
        <w:rPr>
          <w:rFonts w:ascii="Arial" w:hAnsi="Arial" w:cs="Arial"/>
          <w:color w:val="222222"/>
        </w:rPr>
        <w:t> and confirmed by other media, would result in two publicly traded companies: </w:t>
      </w:r>
      <w:hyperlink r:id="rId34" w:tooltip="Hewlett Packard Enterprise" w:history="1">
        <w:r w:rsidRPr="002C2472">
          <w:rPr>
            <w:rStyle w:val="Hyperlink"/>
            <w:rFonts w:ascii="Arial" w:hAnsi="Arial" w:cs="Arial"/>
            <w:color w:val="0B0080"/>
            <w:u w:val="none"/>
          </w:rPr>
          <w:t>Hewlett Packard Enterprise</w:t>
        </w:r>
      </w:hyperlink>
      <w:r w:rsidRPr="002C2472">
        <w:rPr>
          <w:rFonts w:ascii="Arial" w:hAnsi="Arial" w:cs="Arial"/>
          <w:color w:val="222222"/>
        </w:rPr>
        <w:t> and </w:t>
      </w:r>
      <w:hyperlink r:id="rId35" w:tooltip="HP Inc." w:history="1">
        <w:r w:rsidRPr="002C2472">
          <w:rPr>
            <w:rStyle w:val="Hyperlink"/>
            <w:rFonts w:ascii="Arial" w:hAnsi="Arial" w:cs="Arial"/>
            <w:color w:val="0B0080"/>
            <w:u w:val="none"/>
          </w:rPr>
          <w:t>HP Inc.</w:t>
        </w:r>
      </w:hyperlink>
      <w:r w:rsidRPr="002C2472">
        <w:rPr>
          <w:rFonts w:ascii="Arial" w:hAnsi="Arial" w:cs="Arial"/>
          <w:color w:val="222222"/>
        </w:rPr>
        <w:t> Meg Whitman would serve as chairman of HP Inc. and CEO of Hewlett Packard Enterprise, </w:t>
      </w:r>
      <w:hyperlink r:id="rId36" w:tooltip="Patricia Russo" w:history="1">
        <w:r w:rsidRPr="002C2472">
          <w:rPr>
            <w:rStyle w:val="Hyperlink"/>
            <w:rFonts w:ascii="Arial" w:hAnsi="Arial" w:cs="Arial"/>
            <w:color w:val="0B0080"/>
            <w:u w:val="none"/>
          </w:rPr>
          <w:t>Patricia Russo</w:t>
        </w:r>
      </w:hyperlink>
      <w:r w:rsidRPr="002C2472">
        <w:rPr>
          <w:rFonts w:ascii="Arial" w:hAnsi="Arial" w:cs="Arial"/>
          <w:color w:val="222222"/>
        </w:rPr>
        <w:t> would be chairman of the enterprise business, and </w:t>
      </w:r>
      <w:hyperlink r:id="rId37" w:tooltip="Dion Weisler" w:history="1">
        <w:r w:rsidRPr="002C2472">
          <w:rPr>
            <w:rStyle w:val="Hyperlink"/>
            <w:rFonts w:ascii="Arial" w:hAnsi="Arial" w:cs="Arial"/>
            <w:color w:val="0B0080"/>
            <w:u w:val="none"/>
          </w:rPr>
          <w:t xml:space="preserve">Dion </w:t>
        </w:r>
        <w:proofErr w:type="spellStart"/>
        <w:r w:rsidRPr="002C2472">
          <w:rPr>
            <w:rStyle w:val="Hyperlink"/>
            <w:rFonts w:ascii="Arial" w:hAnsi="Arial" w:cs="Arial"/>
            <w:color w:val="0B0080"/>
            <w:u w:val="none"/>
          </w:rPr>
          <w:t>Weisler</w:t>
        </w:r>
        <w:proofErr w:type="spellEnd"/>
      </w:hyperlink>
      <w:r w:rsidRPr="002C2472">
        <w:rPr>
          <w:rFonts w:ascii="Arial" w:hAnsi="Arial" w:cs="Arial"/>
          <w:color w:val="222222"/>
        </w:rPr>
        <w:t xml:space="preserve"> would be CEO of HP, Inc. </w:t>
      </w:r>
    </w:p>
    <w:p w:rsidR="00C229E0" w:rsidRPr="002C2472" w:rsidRDefault="00C229E0" w:rsidP="00C229E0">
      <w:pPr>
        <w:pStyle w:val="NormalWeb"/>
        <w:shd w:val="clear" w:color="auto" w:fill="FFFFFF"/>
        <w:spacing w:before="120" w:beforeAutospacing="0" w:after="120" w:afterAutospacing="0"/>
        <w:rPr>
          <w:rFonts w:ascii="Arial" w:hAnsi="Arial" w:cs="Arial"/>
          <w:color w:val="222222"/>
        </w:rPr>
      </w:pPr>
      <w:r w:rsidRPr="002C2472">
        <w:rPr>
          <w:rFonts w:ascii="Arial" w:hAnsi="Arial" w:cs="Arial"/>
          <w:color w:val="222222"/>
        </w:rPr>
        <w:t>On October 29, 2014, Hewlett-Packard announced their new </w:t>
      </w:r>
      <w:hyperlink r:id="rId38" w:tooltip="Sprout (computer)" w:history="1">
        <w:r w:rsidRPr="002C2472">
          <w:rPr>
            <w:rStyle w:val="Hyperlink"/>
            <w:rFonts w:ascii="Arial" w:hAnsi="Arial" w:cs="Arial"/>
            <w:color w:val="0B0080"/>
            <w:u w:val="none"/>
          </w:rPr>
          <w:t>Sprout</w:t>
        </w:r>
      </w:hyperlink>
      <w:r w:rsidRPr="002C2472">
        <w:rPr>
          <w:rFonts w:ascii="Arial" w:hAnsi="Arial" w:cs="Arial"/>
          <w:color w:val="222222"/>
        </w:rPr>
        <w:t xml:space="preserve"> personal computer. </w:t>
      </w:r>
    </w:p>
    <w:p w:rsidR="00C229E0" w:rsidRPr="002C2472" w:rsidRDefault="00C229E0" w:rsidP="00C229E0">
      <w:pPr>
        <w:pStyle w:val="NormalWeb"/>
        <w:shd w:val="clear" w:color="auto" w:fill="FFFFFF"/>
        <w:spacing w:before="120" w:beforeAutospacing="0" w:after="120" w:afterAutospacing="0"/>
        <w:rPr>
          <w:rFonts w:ascii="Arial" w:hAnsi="Arial" w:cs="Arial"/>
          <w:color w:val="222222"/>
        </w:rPr>
      </w:pPr>
      <w:r w:rsidRPr="002C2472">
        <w:rPr>
          <w:rFonts w:ascii="Arial" w:hAnsi="Arial" w:cs="Arial"/>
          <w:color w:val="222222"/>
        </w:rPr>
        <w:t>In May 2015, the company announced it would be selling its controlling 51 percent stake in its </w:t>
      </w:r>
      <w:hyperlink r:id="rId39" w:tooltip="China" w:history="1">
        <w:r w:rsidRPr="002C2472">
          <w:rPr>
            <w:rStyle w:val="Hyperlink"/>
            <w:rFonts w:ascii="Arial" w:hAnsi="Arial" w:cs="Arial"/>
            <w:color w:val="0B0080"/>
            <w:u w:val="none"/>
          </w:rPr>
          <w:t>Chinese</w:t>
        </w:r>
      </w:hyperlink>
      <w:r w:rsidRPr="002C2472">
        <w:rPr>
          <w:rFonts w:ascii="Arial" w:hAnsi="Arial" w:cs="Arial"/>
          <w:color w:val="222222"/>
        </w:rPr>
        <w:t> data-networking business to </w:t>
      </w:r>
      <w:hyperlink r:id="rId40" w:tooltip="Tsinghua Unigroup" w:history="1">
        <w:r w:rsidRPr="002C2472">
          <w:rPr>
            <w:rStyle w:val="Hyperlink"/>
            <w:rFonts w:ascii="Arial" w:hAnsi="Arial" w:cs="Arial"/>
            <w:color w:val="0B0080"/>
            <w:u w:val="none"/>
          </w:rPr>
          <w:t xml:space="preserve">Tsinghua </w:t>
        </w:r>
        <w:proofErr w:type="spellStart"/>
        <w:r w:rsidRPr="002C2472">
          <w:rPr>
            <w:rStyle w:val="Hyperlink"/>
            <w:rFonts w:ascii="Arial" w:hAnsi="Arial" w:cs="Arial"/>
            <w:color w:val="0B0080"/>
            <w:u w:val="none"/>
          </w:rPr>
          <w:t>Unigroup</w:t>
        </w:r>
        <w:proofErr w:type="spellEnd"/>
      </w:hyperlink>
      <w:r w:rsidRPr="002C2472">
        <w:rPr>
          <w:rFonts w:ascii="Arial" w:hAnsi="Arial" w:cs="Arial"/>
          <w:color w:val="222222"/>
        </w:rPr>
        <w:t xml:space="preserve"> for a fee of at least $2.4 billion. </w:t>
      </w:r>
    </w:p>
    <w:p w:rsidR="007B40E8" w:rsidRPr="002C2472" w:rsidRDefault="00C229E0" w:rsidP="00C229E0">
      <w:pPr>
        <w:pStyle w:val="NormalWeb"/>
        <w:shd w:val="clear" w:color="auto" w:fill="FFFFFF"/>
        <w:spacing w:before="120" w:beforeAutospacing="0" w:after="120" w:afterAutospacing="0"/>
        <w:rPr>
          <w:b/>
        </w:rPr>
      </w:pPr>
      <w:r w:rsidRPr="002C2472">
        <w:rPr>
          <w:rFonts w:ascii="Arial" w:hAnsi="Arial" w:cs="Arial"/>
          <w:color w:val="222222"/>
        </w:rPr>
        <w:t>On November 1, 2015, as previously announced, Hewlett-Packard changed its name to HP Inc. and spun off Hewlett Packard Enterprise as a new publicly traded company. Because of this, HP Inc. retains Hewlett-Packard's stock price history and its stock ticker symbol, </w:t>
      </w:r>
      <w:hyperlink r:id="rId41" w:history="1">
        <w:r w:rsidRPr="002C2472">
          <w:rPr>
            <w:rStyle w:val="Hyperlink"/>
            <w:rFonts w:ascii="Arial" w:hAnsi="Arial" w:cs="Arial"/>
            <w:color w:val="663366"/>
            <w:u w:val="none"/>
          </w:rPr>
          <w:t>HPQ</w:t>
        </w:r>
      </w:hyperlink>
      <w:r w:rsidRPr="002C2472">
        <w:rPr>
          <w:rFonts w:ascii="Arial" w:hAnsi="Arial" w:cs="Arial"/>
          <w:color w:val="222222"/>
        </w:rPr>
        <w:t>, while Hewlett Packard Enterprise trades under its own symbol, </w:t>
      </w:r>
      <w:hyperlink r:id="rId42" w:history="1">
        <w:r w:rsidRPr="002C2472">
          <w:rPr>
            <w:rStyle w:val="Hyperlink"/>
            <w:rFonts w:ascii="Arial" w:hAnsi="Arial" w:cs="Arial"/>
            <w:color w:val="663366"/>
            <w:u w:val="none"/>
          </w:rPr>
          <w:t>HPE</w:t>
        </w:r>
      </w:hyperlink>
      <w:r w:rsidRPr="002C2472">
        <w:rPr>
          <w:rFonts w:ascii="Arial" w:hAnsi="Arial" w:cs="Arial"/>
          <w:color w:val="222222"/>
        </w:rPr>
        <w:t>.</w:t>
      </w:r>
      <w:r w:rsidRPr="002C2472">
        <w:rPr>
          <w:b/>
        </w:rPr>
        <w:t xml:space="preserve"> </w:t>
      </w:r>
    </w:p>
    <w:p w:rsidR="007B40E8" w:rsidRDefault="007B40E8" w:rsidP="007B40E8">
      <w:pPr>
        <w:rPr>
          <w:b/>
          <w:sz w:val="52"/>
          <w:szCs w:val="52"/>
        </w:rPr>
      </w:pPr>
    </w:p>
    <w:p w:rsidR="007B40E8" w:rsidRDefault="007B40E8" w:rsidP="007B40E8">
      <w:pPr>
        <w:rPr>
          <w:b/>
          <w:sz w:val="52"/>
          <w:szCs w:val="52"/>
        </w:rPr>
      </w:pPr>
    </w:p>
    <w:p w:rsidR="007B40E8" w:rsidRDefault="007B40E8" w:rsidP="007B40E8">
      <w:pPr>
        <w:rPr>
          <w:b/>
          <w:sz w:val="52"/>
          <w:szCs w:val="52"/>
        </w:rPr>
      </w:pPr>
    </w:p>
    <w:p w:rsidR="007B40E8" w:rsidRDefault="007B40E8" w:rsidP="007B40E8">
      <w:pPr>
        <w:rPr>
          <w:b/>
          <w:sz w:val="52"/>
          <w:szCs w:val="52"/>
        </w:rPr>
      </w:pPr>
    </w:p>
    <w:p w:rsidR="007B40E8" w:rsidRDefault="007B40E8" w:rsidP="007B40E8">
      <w:pPr>
        <w:rPr>
          <w:b/>
          <w:sz w:val="52"/>
          <w:szCs w:val="52"/>
        </w:rPr>
      </w:pPr>
    </w:p>
    <w:p w:rsidR="007B40E8" w:rsidRDefault="007B40E8"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2C2472" w:rsidRDefault="002C2472" w:rsidP="007B40E8">
      <w:pPr>
        <w:rPr>
          <w:b/>
          <w:sz w:val="52"/>
          <w:szCs w:val="52"/>
        </w:rPr>
      </w:pPr>
    </w:p>
    <w:p w:rsidR="00796F3B" w:rsidRDefault="00343EBF" w:rsidP="007B40E8">
      <w:pPr>
        <w:rPr>
          <w:b/>
          <w:sz w:val="52"/>
          <w:szCs w:val="52"/>
        </w:rPr>
      </w:pPr>
      <w:r w:rsidRPr="00343EBF">
        <w:rPr>
          <w:b/>
          <w:sz w:val="52"/>
          <w:szCs w:val="52"/>
        </w:rPr>
        <w:t>ASUS TUF FX505</w:t>
      </w:r>
    </w:p>
    <w:p w:rsidR="00343EBF" w:rsidRDefault="00343EBF" w:rsidP="00343EBF">
      <w:pPr>
        <w:jc w:val="center"/>
        <w:rPr>
          <w:b/>
          <w:sz w:val="52"/>
          <w:szCs w:val="52"/>
        </w:rPr>
      </w:pP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The Asus TUF Gaming FX505 finally lives up to its "TUF" moniker by gaining a MIL.STD-810G rating, meaning it can easily withstand the abuse of day-to-day life. The performance of the laptop was also satisfactory with all our test games running on their max graphic settings with a minimum frame-rate of 100fps.</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 xml:space="preserve"> Creative professionals could also use this for their editing needs as the laptop could easily handle photo and video editing, but showed some signs of distress while </w:t>
      </w:r>
      <w:proofErr w:type="spellStart"/>
      <w:r w:rsidRPr="00343EBF">
        <w:rPr>
          <w:rFonts w:ascii="Arial" w:hAnsi="Arial" w:cs="Arial"/>
          <w:color w:val="000000" w:themeColor="text1"/>
          <w:sz w:val="28"/>
          <w:szCs w:val="28"/>
          <w:shd w:val="clear" w:color="auto" w:fill="FFFFFF"/>
        </w:rPr>
        <w:t>colour</w:t>
      </w:r>
      <w:proofErr w:type="spellEnd"/>
      <w:r w:rsidRPr="00343EBF">
        <w:rPr>
          <w:rFonts w:ascii="Arial" w:hAnsi="Arial" w:cs="Arial"/>
          <w:color w:val="000000" w:themeColor="text1"/>
          <w:sz w:val="28"/>
          <w:szCs w:val="28"/>
          <w:shd w:val="clear" w:color="auto" w:fill="FFFFFF"/>
        </w:rPr>
        <w:t xml:space="preserve"> grading </w:t>
      </w:r>
      <w:proofErr w:type="spellStart"/>
      <w:r w:rsidRPr="00343EBF">
        <w:rPr>
          <w:rFonts w:ascii="Arial" w:hAnsi="Arial" w:cs="Arial"/>
          <w:color w:val="000000" w:themeColor="text1"/>
          <w:sz w:val="28"/>
          <w:szCs w:val="28"/>
          <w:shd w:val="clear" w:color="auto" w:fill="FFFFFF"/>
        </w:rPr>
        <w:t>fullHD</w:t>
      </w:r>
      <w:proofErr w:type="spellEnd"/>
      <w:r w:rsidRPr="00343EBF">
        <w:rPr>
          <w:rFonts w:ascii="Arial" w:hAnsi="Arial" w:cs="Arial"/>
          <w:color w:val="000000" w:themeColor="text1"/>
          <w:sz w:val="28"/>
          <w:szCs w:val="28"/>
          <w:shd w:val="clear" w:color="auto" w:fill="FFFFFF"/>
        </w:rPr>
        <w:t xml:space="preserve"> footage.</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Asus TUF Gaming FX505 is a stylish and powerful Gaming Laptop and is powered by Intel Core i7 - 8750H processor clocked at 2.2 GHz.</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 xml:space="preserve"> It sports a 15.6-inch FHD IPS display with a 144Hz refresh rate, meaning smoother gameplay while recreating accurate and crisp </w:t>
      </w:r>
      <w:proofErr w:type="spellStart"/>
      <w:r w:rsidRPr="00343EBF">
        <w:rPr>
          <w:rFonts w:ascii="Arial" w:hAnsi="Arial" w:cs="Arial"/>
          <w:color w:val="000000" w:themeColor="text1"/>
          <w:sz w:val="28"/>
          <w:szCs w:val="28"/>
          <w:shd w:val="clear" w:color="auto" w:fill="FFFFFF"/>
        </w:rPr>
        <w:t>colours</w:t>
      </w:r>
      <w:proofErr w:type="spellEnd"/>
      <w:r w:rsidRPr="00343EBF">
        <w:rPr>
          <w:rFonts w:ascii="Arial" w:hAnsi="Arial" w:cs="Arial"/>
          <w:color w:val="000000" w:themeColor="text1"/>
          <w:sz w:val="28"/>
          <w:szCs w:val="28"/>
          <w:shd w:val="clear" w:color="auto" w:fill="FFFFFF"/>
        </w:rPr>
        <w:t>.</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 xml:space="preserve"> Powering the visual experience is the </w:t>
      </w:r>
      <w:proofErr w:type="spellStart"/>
      <w:r w:rsidRPr="00343EBF">
        <w:rPr>
          <w:rFonts w:ascii="Arial" w:hAnsi="Arial" w:cs="Arial"/>
          <w:color w:val="000000" w:themeColor="text1"/>
          <w:sz w:val="28"/>
          <w:szCs w:val="28"/>
          <w:shd w:val="clear" w:color="auto" w:fill="FFFFFF"/>
        </w:rPr>
        <w:t>Nvidia</w:t>
      </w:r>
      <w:proofErr w:type="spellEnd"/>
      <w:r w:rsidRPr="00343EBF">
        <w:rPr>
          <w:rFonts w:ascii="Arial" w:hAnsi="Arial" w:cs="Arial"/>
          <w:color w:val="000000" w:themeColor="text1"/>
          <w:sz w:val="28"/>
          <w:szCs w:val="28"/>
          <w:shd w:val="clear" w:color="auto" w:fill="FFFFFF"/>
        </w:rPr>
        <w:t xml:space="preserve"> GTX1060 with 6GB of video memory</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The screen size is big enough for an enriching gaming, surfing and video watching experience.</w:t>
      </w:r>
    </w:p>
    <w:p w:rsidR="007B40E8"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 xml:space="preserve"> On the memory front, the laptop comes with 16GB DDR4 RAM pre-installed with an additional empty DIMM slot for expanding the RAM up to 32GB.</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 xml:space="preserve"> The laptop is also equipped with a 256GB </w:t>
      </w:r>
      <w:proofErr w:type="spellStart"/>
      <w:r w:rsidRPr="00343EBF">
        <w:rPr>
          <w:rFonts w:ascii="Arial" w:hAnsi="Arial" w:cs="Arial"/>
          <w:color w:val="000000" w:themeColor="text1"/>
          <w:sz w:val="28"/>
          <w:szCs w:val="28"/>
          <w:shd w:val="clear" w:color="auto" w:fill="FFFFFF"/>
        </w:rPr>
        <w:t>NVMe</w:t>
      </w:r>
      <w:proofErr w:type="spellEnd"/>
      <w:r w:rsidRPr="00343EBF">
        <w:rPr>
          <w:rFonts w:ascii="Arial" w:hAnsi="Arial" w:cs="Arial"/>
          <w:color w:val="000000" w:themeColor="text1"/>
          <w:sz w:val="28"/>
          <w:szCs w:val="28"/>
          <w:shd w:val="clear" w:color="auto" w:fill="FFFFFF"/>
        </w:rPr>
        <w:t xml:space="preserve"> SSD and a 1TB Seagate </w:t>
      </w:r>
      <w:proofErr w:type="spellStart"/>
      <w:r w:rsidRPr="00343EBF">
        <w:rPr>
          <w:rFonts w:ascii="Arial" w:hAnsi="Arial" w:cs="Arial"/>
          <w:color w:val="000000" w:themeColor="text1"/>
          <w:sz w:val="28"/>
          <w:szCs w:val="28"/>
          <w:shd w:val="clear" w:color="auto" w:fill="FFFFFF"/>
        </w:rPr>
        <w:t>FireCuda</w:t>
      </w:r>
      <w:proofErr w:type="spellEnd"/>
      <w:r w:rsidRPr="00343EBF">
        <w:rPr>
          <w:rFonts w:ascii="Arial" w:hAnsi="Arial" w:cs="Arial"/>
          <w:color w:val="000000" w:themeColor="text1"/>
          <w:sz w:val="28"/>
          <w:szCs w:val="28"/>
          <w:shd w:val="clear" w:color="auto" w:fill="FFFFFF"/>
        </w:rPr>
        <w:t xml:space="preserve"> drive. All the above features ensure that you can run all your </w:t>
      </w:r>
      <w:proofErr w:type="spellStart"/>
      <w:r w:rsidRPr="00343EBF">
        <w:rPr>
          <w:rFonts w:ascii="Arial" w:hAnsi="Arial" w:cs="Arial"/>
          <w:color w:val="000000" w:themeColor="text1"/>
          <w:sz w:val="28"/>
          <w:szCs w:val="28"/>
          <w:shd w:val="clear" w:color="auto" w:fill="FFFFFF"/>
        </w:rPr>
        <w:t>favourite</w:t>
      </w:r>
      <w:proofErr w:type="spellEnd"/>
      <w:r w:rsidRPr="00343EBF">
        <w:rPr>
          <w:rFonts w:ascii="Arial" w:hAnsi="Arial" w:cs="Arial"/>
          <w:color w:val="000000" w:themeColor="text1"/>
          <w:sz w:val="28"/>
          <w:szCs w:val="28"/>
          <w:shd w:val="clear" w:color="auto" w:fill="FFFFFF"/>
        </w:rPr>
        <w:t xml:space="preserve"> games at their best settings, without losing any visual fidelity. </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The connectivity options available on the device are gigabit LAN and Gigabit Wi-Fi and 2x2 MIMO configuration for wider coverage.</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 xml:space="preserve"> It is backed up by a 48Whr battery that keeps the device running long enough for day to day tasks, but if you’re going to be gaming</w:t>
      </w:r>
    </w:p>
    <w:p w:rsidR="00343EBF" w:rsidRDefault="00343EBF" w:rsidP="007B40E8">
      <w:pPr>
        <w:rPr>
          <w:rFonts w:ascii="Arial" w:hAnsi="Arial" w:cs="Arial"/>
          <w:color w:val="000000" w:themeColor="text1"/>
          <w:sz w:val="28"/>
          <w:szCs w:val="28"/>
          <w:shd w:val="clear" w:color="auto" w:fill="FFFFFF"/>
        </w:rPr>
      </w:pPr>
      <w:r w:rsidRPr="00343EBF">
        <w:rPr>
          <w:rFonts w:ascii="Arial" w:hAnsi="Arial" w:cs="Arial"/>
          <w:color w:val="000000" w:themeColor="text1"/>
          <w:sz w:val="28"/>
          <w:szCs w:val="28"/>
          <w:shd w:val="clear" w:color="auto" w:fill="FFFFFF"/>
        </w:rPr>
        <w:t xml:space="preserve"> </w:t>
      </w:r>
      <w:proofErr w:type="gramStart"/>
      <w:r w:rsidRPr="00343EBF">
        <w:rPr>
          <w:rFonts w:ascii="Arial" w:hAnsi="Arial" w:cs="Arial"/>
          <w:color w:val="000000" w:themeColor="text1"/>
          <w:sz w:val="28"/>
          <w:szCs w:val="28"/>
          <w:shd w:val="clear" w:color="auto" w:fill="FFFFFF"/>
        </w:rPr>
        <w:t>you</w:t>
      </w:r>
      <w:proofErr w:type="gramEnd"/>
      <w:r w:rsidRPr="00343EBF">
        <w:rPr>
          <w:rFonts w:ascii="Arial" w:hAnsi="Arial" w:cs="Arial"/>
          <w:color w:val="000000" w:themeColor="text1"/>
          <w:sz w:val="28"/>
          <w:szCs w:val="28"/>
          <w:shd w:val="clear" w:color="auto" w:fill="FFFFFF"/>
        </w:rPr>
        <w:t xml:space="preserve"> would be best served by having this plugged into the power.</w:t>
      </w:r>
    </w:p>
    <w:p w:rsidR="001D0789" w:rsidRDefault="001D0789" w:rsidP="007B40E8">
      <w:pPr>
        <w:rPr>
          <w:rFonts w:ascii="Arial" w:hAnsi="Arial" w:cs="Arial"/>
          <w:color w:val="000000" w:themeColor="text1"/>
          <w:sz w:val="28"/>
          <w:szCs w:val="28"/>
          <w:shd w:val="clear" w:color="auto" w:fill="FFFFFF"/>
        </w:rPr>
      </w:pPr>
    </w:p>
    <w:p w:rsidR="002C2472" w:rsidRDefault="002C2472">
      <w:pPr>
        <w:widowControl/>
        <w:autoSpaceDE/>
        <w:autoSpaceDN/>
        <w:spacing w:after="160" w:line="259" w:lineRule="auto"/>
        <w:rPr>
          <w:rFonts w:ascii="Arial" w:hAnsi="Arial" w:cs="Arial"/>
          <w:b/>
          <w:color w:val="000000" w:themeColor="text1"/>
          <w:sz w:val="32"/>
          <w:szCs w:val="32"/>
          <w:shd w:val="clear" w:color="auto" w:fill="FFFFFF"/>
        </w:rPr>
      </w:pPr>
    </w:p>
    <w:p w:rsidR="002C2472" w:rsidRDefault="002C2472">
      <w:pPr>
        <w:widowControl/>
        <w:autoSpaceDE/>
        <w:autoSpaceDN/>
        <w:spacing w:after="160" w:line="259" w:lineRule="auto"/>
        <w:rPr>
          <w:rFonts w:ascii="Arial" w:hAnsi="Arial" w:cs="Arial"/>
          <w:b/>
          <w:color w:val="000000" w:themeColor="text1"/>
          <w:sz w:val="32"/>
          <w:szCs w:val="32"/>
          <w:shd w:val="clear" w:color="auto" w:fill="FFFFFF"/>
        </w:rPr>
      </w:pPr>
    </w:p>
    <w:p w:rsidR="002C2472" w:rsidRDefault="002C2472">
      <w:pPr>
        <w:widowControl/>
        <w:autoSpaceDE/>
        <w:autoSpaceDN/>
        <w:spacing w:after="160" w:line="259" w:lineRule="auto"/>
        <w:rPr>
          <w:rFonts w:ascii="Arial" w:hAnsi="Arial" w:cs="Arial"/>
          <w:b/>
          <w:color w:val="000000" w:themeColor="text1"/>
          <w:sz w:val="32"/>
          <w:szCs w:val="32"/>
          <w:shd w:val="clear" w:color="auto" w:fill="FFFFFF"/>
        </w:rPr>
      </w:pPr>
    </w:p>
    <w:p w:rsidR="002C2472" w:rsidRDefault="002C2472">
      <w:pPr>
        <w:widowControl/>
        <w:autoSpaceDE/>
        <w:autoSpaceDN/>
        <w:spacing w:after="160" w:line="259" w:lineRule="auto"/>
        <w:rPr>
          <w:rFonts w:ascii="Arial" w:hAnsi="Arial" w:cs="Arial"/>
          <w:b/>
          <w:color w:val="000000" w:themeColor="text1"/>
          <w:sz w:val="32"/>
          <w:szCs w:val="32"/>
          <w:shd w:val="clear" w:color="auto" w:fill="FFFFFF"/>
        </w:rPr>
      </w:pPr>
    </w:p>
    <w:p w:rsidR="002C2472" w:rsidRDefault="002C2472">
      <w:pPr>
        <w:widowControl/>
        <w:autoSpaceDE/>
        <w:autoSpaceDN/>
        <w:spacing w:after="160" w:line="259" w:lineRule="auto"/>
        <w:rPr>
          <w:rFonts w:ascii="Arial" w:hAnsi="Arial" w:cs="Arial"/>
          <w:b/>
          <w:color w:val="000000" w:themeColor="text1"/>
          <w:sz w:val="32"/>
          <w:szCs w:val="32"/>
          <w:shd w:val="clear" w:color="auto" w:fill="FFFFFF"/>
        </w:rPr>
      </w:pPr>
    </w:p>
    <w:p w:rsidR="002C2472" w:rsidRDefault="002C2472">
      <w:pPr>
        <w:widowControl/>
        <w:autoSpaceDE/>
        <w:autoSpaceDN/>
        <w:spacing w:after="160" w:line="259" w:lineRule="auto"/>
        <w:rPr>
          <w:rFonts w:ascii="Arial" w:hAnsi="Arial" w:cs="Arial"/>
          <w:b/>
          <w:color w:val="000000" w:themeColor="text1"/>
          <w:sz w:val="32"/>
          <w:szCs w:val="32"/>
          <w:shd w:val="clear" w:color="auto" w:fill="FFFFFF"/>
        </w:rPr>
      </w:pPr>
    </w:p>
    <w:p w:rsidR="00343EBF" w:rsidRPr="00E93690" w:rsidRDefault="001D0789">
      <w:pPr>
        <w:widowControl/>
        <w:autoSpaceDE/>
        <w:autoSpaceDN/>
        <w:spacing w:after="160" w:line="259" w:lineRule="auto"/>
        <w:rPr>
          <w:rFonts w:ascii="Arial" w:hAnsi="Arial" w:cs="Arial"/>
          <w:b/>
          <w:color w:val="000000" w:themeColor="text1"/>
          <w:sz w:val="32"/>
          <w:szCs w:val="32"/>
          <w:shd w:val="clear" w:color="auto" w:fill="FFFFFF"/>
        </w:rPr>
      </w:pPr>
      <w:r w:rsidRPr="00E93690">
        <w:rPr>
          <w:rFonts w:ascii="Arial" w:hAnsi="Arial" w:cs="Arial"/>
          <w:b/>
          <w:color w:val="000000" w:themeColor="text1"/>
          <w:sz w:val="32"/>
          <w:szCs w:val="32"/>
          <w:shd w:val="clear" w:color="auto" w:fill="FFFFFF"/>
        </w:rPr>
        <w:t xml:space="preserve">Hp </w:t>
      </w:r>
      <w:r w:rsidR="009F3728" w:rsidRPr="00E93690">
        <w:rPr>
          <w:rFonts w:ascii="Arial" w:hAnsi="Arial" w:cs="Arial"/>
          <w:b/>
          <w:color w:val="000000" w:themeColor="text1"/>
          <w:sz w:val="32"/>
          <w:szCs w:val="32"/>
          <w:shd w:val="clear" w:color="auto" w:fill="FFFFFF"/>
        </w:rPr>
        <w:t>spectra x360 15</w:t>
      </w:r>
      <w:r w:rsidRPr="00E93690">
        <w:rPr>
          <w:rFonts w:ascii="Arial" w:hAnsi="Arial" w:cs="Arial"/>
          <w:b/>
          <w:color w:val="000000" w:themeColor="text1"/>
          <w:sz w:val="32"/>
          <w:szCs w:val="32"/>
          <w:shd w:val="clear" w:color="auto" w:fill="FFFFFF"/>
        </w:rPr>
        <w:t>t</w:t>
      </w:r>
      <w:r w:rsidR="009F3728" w:rsidRPr="00E93690">
        <w:rPr>
          <w:rFonts w:ascii="Arial" w:hAnsi="Arial" w:cs="Arial"/>
          <w:b/>
          <w:color w:val="000000" w:themeColor="text1"/>
          <w:sz w:val="32"/>
          <w:szCs w:val="32"/>
          <w:shd w:val="clear" w:color="auto" w:fill="FFFFFF"/>
        </w:rPr>
        <w:t xml:space="preserve">  </w:t>
      </w:r>
    </w:p>
    <w:p w:rsidR="00E93690" w:rsidRDefault="00DC209F" w:rsidP="00E93690">
      <w:pPr>
        <w:rPr>
          <w:sz w:val="24"/>
          <w:szCs w:val="24"/>
        </w:rPr>
      </w:pPr>
      <w:proofErr w:type="spellStart"/>
      <w:r w:rsidRPr="00E93690">
        <w:rPr>
          <w:rFonts w:ascii="Arial" w:hAnsi="Arial" w:cs="Arial"/>
          <w:b/>
          <w:color w:val="000000" w:themeColor="text1"/>
          <w:sz w:val="28"/>
          <w:szCs w:val="28"/>
          <w:shd w:val="clear" w:color="auto" w:fill="FFFFFF"/>
        </w:rPr>
        <w:t>Features</w:t>
      </w:r>
      <w:proofErr w:type="gramStart"/>
      <w:r w:rsidR="009F3728">
        <w:rPr>
          <w:rFonts w:ascii="Arial" w:hAnsi="Arial" w:cs="Arial"/>
          <w:color w:val="000000" w:themeColor="text1"/>
          <w:sz w:val="28"/>
          <w:szCs w:val="28"/>
          <w:shd w:val="clear" w:color="auto" w:fill="FFFFFF"/>
        </w:rPr>
        <w:t>:</w:t>
      </w:r>
      <w:r w:rsidR="00E93690">
        <w:rPr>
          <w:rFonts w:ascii="Arial" w:hAnsi="Arial" w:cs="Arial"/>
          <w:color w:val="000000"/>
          <w:sz w:val="27"/>
          <w:szCs w:val="27"/>
          <w:shd w:val="clear" w:color="auto" w:fill="FFFFFF"/>
        </w:rPr>
        <w:t>Crafted</w:t>
      </w:r>
      <w:proofErr w:type="spellEnd"/>
      <w:proofErr w:type="gramEnd"/>
      <w:r w:rsidR="00E93690">
        <w:rPr>
          <w:rFonts w:ascii="Arial" w:hAnsi="Arial" w:cs="Arial"/>
          <w:color w:val="000000"/>
          <w:sz w:val="27"/>
          <w:szCs w:val="27"/>
          <w:shd w:val="clear" w:color="auto" w:fill="FFFFFF"/>
        </w:rPr>
        <w:t xml:space="preserve"> to transform the way you create, our most powerful </w:t>
      </w:r>
      <w:proofErr w:type="spellStart"/>
      <w:r w:rsidR="00E93690">
        <w:rPr>
          <w:rFonts w:ascii="Arial" w:hAnsi="Arial" w:cs="Arial"/>
          <w:color w:val="000000"/>
          <w:sz w:val="27"/>
          <w:szCs w:val="27"/>
          <w:shd w:val="clear" w:color="auto" w:fill="FFFFFF"/>
        </w:rPr>
        <w:t>Spectre</w:t>
      </w:r>
      <w:proofErr w:type="spellEnd"/>
      <w:r w:rsidR="00E93690">
        <w:rPr>
          <w:rFonts w:ascii="Arial" w:hAnsi="Arial" w:cs="Arial"/>
          <w:color w:val="000000"/>
          <w:sz w:val="27"/>
          <w:szCs w:val="27"/>
          <w:shd w:val="clear" w:color="auto" w:fill="FFFFFF"/>
        </w:rPr>
        <w:t xml:space="preserve"> yet fuses impeccable craftsmanship with incredible performance, power, and speed. Edit videos, build complex digital files to be the master of your craft. With an iconic gem-cut design and cutting-edge processor, it empowers the driven to redefine what’s possible.</w:t>
      </w:r>
    </w:p>
    <w:p w:rsidR="00E93690" w:rsidRPr="00B577D7" w:rsidRDefault="00E93690" w:rsidP="00E93690">
      <w:pPr>
        <w:pStyle w:val="Heading2"/>
        <w:shd w:val="clear" w:color="auto" w:fill="FFFFFF"/>
        <w:rPr>
          <w:rFonts w:ascii="Arial" w:eastAsia="Times New Roman" w:hAnsi="Arial" w:cs="Arial"/>
          <w:color w:val="000000"/>
          <w:u w:val="single"/>
        </w:rPr>
      </w:pPr>
      <w:r w:rsidRPr="00B577D7">
        <w:rPr>
          <w:rFonts w:ascii="Arial" w:eastAsia="Times New Roman" w:hAnsi="Arial" w:cs="Arial"/>
          <w:color w:val="000000"/>
          <w:u w:val="single"/>
        </w:rPr>
        <w:t xml:space="preserve">Our most powerful </w:t>
      </w:r>
      <w:proofErr w:type="spellStart"/>
      <w:r w:rsidRPr="00B577D7">
        <w:rPr>
          <w:rFonts w:ascii="Arial" w:eastAsia="Times New Roman" w:hAnsi="Arial" w:cs="Arial"/>
          <w:color w:val="000000"/>
          <w:u w:val="single"/>
        </w:rPr>
        <w:t>Spectre</w:t>
      </w:r>
      <w:proofErr w:type="spellEnd"/>
      <w:r w:rsidRPr="00B577D7">
        <w:rPr>
          <w:rFonts w:ascii="Arial" w:eastAsia="Times New Roman" w:hAnsi="Arial" w:cs="Arial"/>
          <w:color w:val="000000"/>
          <w:u w:val="single"/>
        </w:rPr>
        <w:t xml:space="preserve"> yet</w:t>
      </w:r>
    </w:p>
    <w:p w:rsidR="00E93690" w:rsidRDefault="00E93690" w:rsidP="00E93690">
      <w:r>
        <w:rPr>
          <w:rFonts w:ascii="Arial" w:hAnsi="Arial" w:cs="Arial"/>
          <w:color w:val="000000"/>
          <w:sz w:val="27"/>
          <w:szCs w:val="27"/>
          <w:shd w:val="clear" w:color="auto" w:fill="FFFFFF"/>
        </w:rPr>
        <w:t xml:space="preserve">Equipped with an Intel® Core™ processor and a long battery life, you have power and speed. Elevate your </w:t>
      </w:r>
      <w:proofErr w:type="spellStart"/>
      <w:r>
        <w:rPr>
          <w:rFonts w:ascii="Arial" w:hAnsi="Arial" w:cs="Arial"/>
          <w:color w:val="000000"/>
          <w:sz w:val="27"/>
          <w:szCs w:val="27"/>
          <w:shd w:val="clear" w:color="auto" w:fill="FFFFFF"/>
        </w:rPr>
        <w:t>Spectre's</w:t>
      </w:r>
      <w:proofErr w:type="spellEnd"/>
      <w:r>
        <w:rPr>
          <w:rFonts w:ascii="Arial" w:hAnsi="Arial" w:cs="Arial"/>
          <w:color w:val="000000"/>
          <w:sz w:val="27"/>
          <w:szCs w:val="27"/>
          <w:shd w:val="clear" w:color="auto" w:fill="FFFFFF"/>
        </w:rPr>
        <w:t xml:space="preserve"> performance to a new level by managing thermal settings by choosing from quiet, cool, or performance modes, depending on needs.</w:t>
      </w:r>
    </w:p>
    <w:p w:rsidR="00E93690" w:rsidRPr="00B577D7" w:rsidRDefault="00E93690" w:rsidP="00E93690">
      <w:pPr>
        <w:pStyle w:val="Heading2"/>
        <w:shd w:val="clear" w:color="auto" w:fill="FFFFFF"/>
        <w:rPr>
          <w:rFonts w:ascii="Arial" w:eastAsia="Times New Roman" w:hAnsi="Arial" w:cs="Arial"/>
          <w:color w:val="000000"/>
          <w:u w:val="single"/>
        </w:rPr>
      </w:pPr>
      <w:r w:rsidRPr="00B577D7">
        <w:rPr>
          <w:rFonts w:ascii="Arial" w:eastAsia="Times New Roman" w:hAnsi="Arial" w:cs="Arial"/>
          <w:color w:val="000000"/>
          <w:u w:val="single"/>
        </w:rPr>
        <w:t>An immersive creating experience</w:t>
      </w:r>
    </w:p>
    <w:p w:rsidR="00E93690" w:rsidRDefault="00E93690" w:rsidP="00E93690">
      <w:r>
        <w:rPr>
          <w:rFonts w:ascii="Arial" w:hAnsi="Arial" w:cs="Arial"/>
          <w:color w:val="000000"/>
          <w:sz w:val="27"/>
          <w:szCs w:val="27"/>
          <w:shd w:val="clear" w:color="auto" w:fill="FFFFFF"/>
        </w:rPr>
        <w:t>Edit photos with precision with a 15.6" diagonal high definition, micro-edge display you can truly bring your visions to life in vivid detail.</w:t>
      </w:r>
    </w:p>
    <w:p w:rsidR="00E93690" w:rsidRPr="00B577D7" w:rsidRDefault="00E93690" w:rsidP="00E93690">
      <w:pPr>
        <w:pStyle w:val="Heading2"/>
        <w:shd w:val="clear" w:color="auto" w:fill="FFFFFF"/>
        <w:rPr>
          <w:rFonts w:ascii="Arial" w:eastAsia="Times New Roman" w:hAnsi="Arial" w:cs="Arial"/>
          <w:color w:val="000000"/>
          <w:u w:val="single"/>
        </w:rPr>
      </w:pPr>
      <w:r w:rsidRPr="00B577D7">
        <w:rPr>
          <w:rFonts w:ascii="Arial" w:eastAsia="Times New Roman" w:hAnsi="Arial" w:cs="Arial"/>
          <w:color w:val="000000"/>
          <w:u w:val="single"/>
        </w:rPr>
        <w:t>Security in a class of its own</w:t>
      </w:r>
    </w:p>
    <w:p w:rsidR="00E93690" w:rsidRDefault="00E93690" w:rsidP="00E93690">
      <w:r>
        <w:rPr>
          <w:rFonts w:ascii="Arial" w:hAnsi="Arial" w:cs="Arial"/>
          <w:color w:val="000000"/>
          <w:sz w:val="27"/>
          <w:szCs w:val="27"/>
          <w:shd w:val="clear" w:color="auto" w:fill="FFFFFF"/>
        </w:rPr>
        <w:t>Effortlessly move through your world with enhanced security features designed to safeguard your privacy. From an integrated IR camera, fingerprint reader, and Webcam kill switch for secure interactions with your PC, you can work confidently knowing your information is secure and private.</w:t>
      </w:r>
    </w:p>
    <w:p w:rsidR="00E93690" w:rsidRPr="00B577D7" w:rsidRDefault="00E93690" w:rsidP="00E93690">
      <w:pPr>
        <w:pStyle w:val="Heading2"/>
        <w:shd w:val="clear" w:color="auto" w:fill="FFFFFF"/>
        <w:rPr>
          <w:rFonts w:ascii="Arial" w:eastAsia="Times New Roman" w:hAnsi="Arial" w:cs="Arial"/>
          <w:color w:val="000000"/>
          <w:u w:val="single"/>
        </w:rPr>
      </w:pPr>
      <w:r w:rsidRPr="00B577D7">
        <w:rPr>
          <w:rFonts w:ascii="Arial" w:eastAsia="Times New Roman" w:hAnsi="Arial" w:cs="Arial"/>
          <w:color w:val="000000"/>
          <w:u w:val="single"/>
        </w:rPr>
        <w:t>Return &amp; exchange information</w:t>
      </w:r>
    </w:p>
    <w:p w:rsidR="00E93690" w:rsidRDefault="00E93690" w:rsidP="00E93690">
      <w:pPr>
        <w:pStyle w:val="NormalWeb"/>
        <w:shd w:val="clear" w:color="auto" w:fill="FFFFFF"/>
        <w:rPr>
          <w:rFonts w:ascii="Arial" w:hAnsi="Arial" w:cs="Arial"/>
          <w:color w:val="000000"/>
        </w:rPr>
      </w:pPr>
      <w:r>
        <w:rPr>
          <w:rFonts w:ascii="Arial" w:hAnsi="Arial" w:cs="Arial"/>
          <w:color w:val="000000"/>
        </w:rPr>
        <w:t>HP.com will accept returns or exchanges for this product up to 30 days after delivery. A restocking fee may apply.</w:t>
      </w:r>
    </w:p>
    <w:p w:rsidR="00DC209F" w:rsidRDefault="00DC209F">
      <w:pPr>
        <w:widowControl/>
        <w:autoSpaceDE/>
        <w:autoSpaceDN/>
        <w:spacing w:after="160" w:line="259" w:lineRule="auto"/>
        <w:rPr>
          <w:rFonts w:ascii="Arial" w:hAnsi="Arial" w:cs="Arial"/>
          <w:color w:val="000000" w:themeColor="text1"/>
          <w:sz w:val="28"/>
          <w:szCs w:val="28"/>
          <w:shd w:val="clear" w:color="auto" w:fill="FFFFFF"/>
        </w:rPr>
      </w:pPr>
    </w:p>
    <w:p w:rsidR="001D0789" w:rsidRDefault="00B577D7">
      <w:pPr>
        <w:widowControl/>
        <w:autoSpaceDE/>
        <w:autoSpaceDN/>
        <w:spacing w:after="160" w:line="259" w:lineRule="auto"/>
        <w:rPr>
          <w:rFonts w:ascii="Arial" w:hAnsi="Arial" w:cs="Arial"/>
          <w:color w:val="000000" w:themeColor="text1"/>
          <w:sz w:val="28"/>
          <w:szCs w:val="28"/>
          <w:shd w:val="clear" w:color="auto" w:fill="FFFFFF"/>
        </w:rPr>
      </w:pPr>
      <w:r>
        <w:rPr>
          <w:rFonts w:ascii="Arial" w:hAnsi="Arial" w:cs="Arial"/>
          <w:noProof/>
          <w:color w:val="000000" w:themeColor="text1"/>
          <w:sz w:val="28"/>
          <w:szCs w:val="28"/>
          <w:shd w:val="clear" w:color="auto" w:fill="FFFFFF"/>
          <w:lang w:bidi="ar-SA"/>
        </w:rPr>
        <w:drawing>
          <wp:inline distT="0" distB="0" distL="0" distR="0">
            <wp:extent cx="3048000" cy="1714500"/>
            <wp:effectExtent l="19050" t="0" r="0" b="0"/>
            <wp:docPr id="16" name="Picture 1" descr="C:\Users\admin\Desktop\16692382245_ce38bc68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6692382245_ce38bc6834_n.jpg"/>
                    <pic:cNvPicPr>
                      <a:picLocks noChangeAspect="1" noChangeArrowheads="1"/>
                    </pic:cNvPicPr>
                  </pic:nvPicPr>
                  <pic:blipFill>
                    <a:blip r:embed="rId43" cstate="print"/>
                    <a:srcRect/>
                    <a:stretch>
                      <a:fillRect/>
                    </a:stretch>
                  </pic:blipFill>
                  <pic:spPr bwMode="auto">
                    <a:xfrm>
                      <a:off x="0" y="0"/>
                      <a:ext cx="3048000" cy="1714500"/>
                    </a:xfrm>
                    <a:prstGeom prst="rect">
                      <a:avLst/>
                    </a:prstGeom>
                    <a:noFill/>
                    <a:ln w="9525">
                      <a:noFill/>
                      <a:miter lim="800000"/>
                      <a:headEnd/>
                      <a:tailEnd/>
                    </a:ln>
                  </pic:spPr>
                </pic:pic>
              </a:graphicData>
            </a:graphic>
          </wp:inline>
        </w:drawing>
      </w:r>
    </w:p>
    <w:p w:rsidR="001D0789" w:rsidRDefault="001D0789">
      <w:pPr>
        <w:widowControl/>
        <w:autoSpaceDE/>
        <w:autoSpaceDN/>
        <w:spacing w:after="160" w:line="259" w:lineRule="auto"/>
        <w:rPr>
          <w:rFonts w:ascii="Arial" w:hAnsi="Arial" w:cs="Arial"/>
          <w:color w:val="000000" w:themeColor="text1"/>
          <w:sz w:val="28"/>
          <w:szCs w:val="28"/>
          <w:shd w:val="clear" w:color="auto" w:fill="FFFFFF"/>
        </w:rPr>
      </w:pPr>
    </w:p>
    <w:p w:rsidR="00B577D7" w:rsidRDefault="00E93690" w:rsidP="007B40E8">
      <w:pPr>
        <w:rPr>
          <w:snapToGrid w:val="0"/>
          <w:color w:val="000000"/>
          <w:w w:val="0"/>
          <w:sz w:val="0"/>
          <w:szCs w:val="0"/>
          <w:u w:color="000000"/>
          <w:bdr w:val="none" w:sz="0" w:space="0" w:color="000000"/>
          <w:shd w:val="clear" w:color="000000" w:fill="000000"/>
          <w:lang w:val="en-IN"/>
        </w:rPr>
      </w:pPr>
      <w:r>
        <w:rPr>
          <w:noProof/>
          <w:color w:val="000000" w:themeColor="text1"/>
          <w:sz w:val="52"/>
          <w:szCs w:val="52"/>
          <w:lang w:bidi="ar-SA"/>
        </w:rPr>
        <w:lastRenderedPageBreak/>
        <w:drawing>
          <wp:inline distT="0" distB="0" distL="0" distR="0">
            <wp:extent cx="5943600" cy="11649456"/>
            <wp:effectExtent l="19050" t="0" r="0" b="0"/>
            <wp:docPr id="11" name="Picture 2" descr="C:\Users\admin\Desktop\Screenshot_20190807-214951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190807-214951__01.jpg"/>
                    <pic:cNvPicPr>
                      <a:picLocks noChangeAspect="1" noChangeArrowheads="1"/>
                    </pic:cNvPicPr>
                  </pic:nvPicPr>
                  <pic:blipFill>
                    <a:blip r:embed="rId44" cstate="print"/>
                    <a:srcRect/>
                    <a:stretch>
                      <a:fillRect/>
                    </a:stretch>
                  </pic:blipFill>
                  <pic:spPr bwMode="auto">
                    <a:xfrm>
                      <a:off x="0" y="0"/>
                      <a:ext cx="5943600" cy="11649456"/>
                    </a:xfrm>
                    <a:prstGeom prst="rect">
                      <a:avLst/>
                    </a:prstGeom>
                    <a:noFill/>
                    <a:ln w="9525">
                      <a:noFill/>
                      <a:miter lim="800000"/>
                      <a:headEnd/>
                      <a:tailEnd/>
                    </a:ln>
                  </pic:spPr>
                </pic:pic>
              </a:graphicData>
            </a:graphic>
          </wp:inline>
        </w:drawing>
      </w:r>
      <w:r w:rsidRPr="00E93690">
        <w:rPr>
          <w:snapToGrid w:val="0"/>
          <w:color w:val="000000"/>
          <w:w w:val="0"/>
          <w:sz w:val="0"/>
          <w:szCs w:val="0"/>
          <w:u w:color="000000"/>
          <w:bdr w:val="none" w:sz="0" w:space="0" w:color="000000"/>
          <w:shd w:val="clear" w:color="000000" w:fill="000000"/>
        </w:rPr>
        <w:lastRenderedPageBreak/>
        <w:t xml:space="preserve"> </w:t>
      </w:r>
      <w:r>
        <w:rPr>
          <w:noProof/>
          <w:color w:val="000000" w:themeColor="text1"/>
          <w:sz w:val="52"/>
          <w:szCs w:val="52"/>
          <w:lang w:bidi="ar-SA"/>
        </w:rPr>
        <w:drawing>
          <wp:inline distT="0" distB="0" distL="0" distR="0">
            <wp:extent cx="5574030" cy="8747760"/>
            <wp:effectExtent l="19050" t="0" r="7620" b="0"/>
            <wp:docPr id="12" name="Picture 3" descr="C:\Users\admin\Desktop\Screenshot_20190807-215000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_20190807-215000__01.jpg"/>
                    <pic:cNvPicPr>
                      <a:picLocks noChangeAspect="1" noChangeArrowheads="1"/>
                    </pic:cNvPicPr>
                  </pic:nvPicPr>
                  <pic:blipFill>
                    <a:blip r:embed="rId45" cstate="print"/>
                    <a:srcRect/>
                    <a:stretch>
                      <a:fillRect/>
                    </a:stretch>
                  </pic:blipFill>
                  <pic:spPr bwMode="auto">
                    <a:xfrm>
                      <a:off x="0" y="0"/>
                      <a:ext cx="5573870" cy="8747510"/>
                    </a:xfrm>
                    <a:prstGeom prst="rect">
                      <a:avLst/>
                    </a:prstGeom>
                    <a:noFill/>
                    <a:ln w="9525">
                      <a:noFill/>
                      <a:miter lim="800000"/>
                      <a:headEnd/>
                      <a:tailEnd/>
                    </a:ln>
                  </pic:spPr>
                </pic:pic>
              </a:graphicData>
            </a:graphic>
          </wp:inline>
        </w:drawing>
      </w:r>
      <w:r w:rsidR="00B577D7" w:rsidRPr="00B577D7">
        <w:rPr>
          <w:snapToGrid w:val="0"/>
          <w:color w:val="000000"/>
          <w:w w:val="0"/>
          <w:sz w:val="0"/>
          <w:szCs w:val="0"/>
          <w:u w:color="000000"/>
          <w:bdr w:val="none" w:sz="0" w:space="0" w:color="000000"/>
          <w:shd w:val="clear" w:color="000000" w:fill="000000"/>
        </w:rPr>
        <w:t xml:space="preserve"> </w:t>
      </w:r>
      <w:r w:rsidR="00B577D7">
        <w:rPr>
          <w:noProof/>
          <w:color w:val="000000"/>
          <w:w w:val="0"/>
          <w:sz w:val="0"/>
          <w:szCs w:val="0"/>
          <w:u w:color="000000"/>
          <w:bdr w:val="none" w:sz="0" w:space="0" w:color="000000"/>
          <w:shd w:val="clear" w:color="000000" w:fill="000000"/>
          <w:lang w:bidi="ar-SA"/>
        </w:rPr>
        <w:lastRenderedPageBreak/>
        <w:drawing>
          <wp:inline distT="0" distB="0" distL="0" distR="0">
            <wp:extent cx="6202680" cy="8656320"/>
            <wp:effectExtent l="19050" t="0" r="7620" b="0"/>
            <wp:docPr id="13" name="Picture 4" descr="C:\Users\admin\Desktop\Screenshot_20190807-215009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hot_20190807-215009__01.jpg"/>
                    <pic:cNvPicPr>
                      <a:picLocks noChangeAspect="1" noChangeArrowheads="1"/>
                    </pic:cNvPicPr>
                  </pic:nvPicPr>
                  <pic:blipFill>
                    <a:blip r:embed="rId46" cstate="print"/>
                    <a:srcRect/>
                    <a:stretch>
                      <a:fillRect/>
                    </a:stretch>
                  </pic:blipFill>
                  <pic:spPr bwMode="auto">
                    <a:xfrm>
                      <a:off x="0" y="0"/>
                      <a:ext cx="6203532" cy="8657509"/>
                    </a:xfrm>
                    <a:prstGeom prst="rect">
                      <a:avLst/>
                    </a:prstGeom>
                    <a:noFill/>
                    <a:ln w="9525">
                      <a:noFill/>
                      <a:miter lim="800000"/>
                      <a:headEnd/>
                      <a:tailEnd/>
                    </a:ln>
                  </pic:spPr>
                </pic:pic>
              </a:graphicData>
            </a:graphic>
          </wp:inline>
        </w:drawing>
      </w:r>
    </w:p>
    <w:p w:rsidR="00B577D7" w:rsidRDefault="00B577D7" w:rsidP="000016B1">
      <w:pPr>
        <w:widowControl/>
        <w:shd w:val="clear" w:color="auto" w:fill="FFFFFF"/>
        <w:autoSpaceDE/>
        <w:autoSpaceDN/>
        <w:spacing w:line="420" w:lineRule="atLeast"/>
        <w:ind w:left="300"/>
        <w:rPr>
          <w:rFonts w:ascii="Arial" w:hAnsi="Arial" w:cs="Arial"/>
          <w:color w:val="757575"/>
          <w:sz w:val="18"/>
          <w:szCs w:val="18"/>
        </w:rPr>
      </w:pPr>
      <w:r>
        <w:rPr>
          <w:noProof/>
          <w:color w:val="000000" w:themeColor="text1"/>
          <w:sz w:val="52"/>
          <w:szCs w:val="52"/>
          <w:lang w:bidi="ar-SA"/>
        </w:rPr>
        <w:lastRenderedPageBreak/>
        <w:drawing>
          <wp:inline distT="0" distB="0" distL="0" distR="0">
            <wp:extent cx="5942533" cy="8557260"/>
            <wp:effectExtent l="19050" t="0" r="1067" b="0"/>
            <wp:docPr id="17" name="Picture 5" descr="C:\Users\admin\Desktop\Screenshot_20190807-215046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creenshot_20190807-215046__01.jpg"/>
                    <pic:cNvPicPr>
                      <a:picLocks noChangeAspect="1" noChangeArrowheads="1"/>
                    </pic:cNvPicPr>
                  </pic:nvPicPr>
                  <pic:blipFill>
                    <a:blip r:embed="rId47" cstate="print"/>
                    <a:srcRect/>
                    <a:stretch>
                      <a:fillRect/>
                    </a:stretch>
                  </pic:blipFill>
                  <pic:spPr bwMode="auto">
                    <a:xfrm>
                      <a:off x="0" y="0"/>
                      <a:ext cx="5943600" cy="8558796"/>
                    </a:xfrm>
                    <a:prstGeom prst="rect">
                      <a:avLst/>
                    </a:prstGeom>
                    <a:noFill/>
                    <a:ln w="9525">
                      <a:noFill/>
                      <a:miter lim="800000"/>
                      <a:headEnd/>
                      <a:tailEnd/>
                    </a:ln>
                  </pic:spPr>
                </pic:pic>
              </a:graphicData>
            </a:graphic>
          </wp:inline>
        </w:drawing>
      </w:r>
    </w:p>
    <w:p w:rsidR="00B577D7" w:rsidRPr="00B577D7" w:rsidRDefault="00B577D7" w:rsidP="000016B1">
      <w:pPr>
        <w:widowControl/>
        <w:numPr>
          <w:ilvl w:val="0"/>
          <w:numId w:val="6"/>
        </w:numPr>
        <w:shd w:val="clear" w:color="auto" w:fill="FFFFFF"/>
        <w:autoSpaceDE/>
        <w:autoSpaceDN/>
        <w:spacing w:line="420" w:lineRule="atLeast"/>
        <w:ind w:left="300"/>
        <w:rPr>
          <w:rFonts w:ascii="Arial" w:hAnsi="Arial" w:cs="Arial"/>
          <w:sz w:val="28"/>
          <w:szCs w:val="28"/>
        </w:rPr>
      </w:pPr>
      <w:r w:rsidRPr="00B577D7">
        <w:rPr>
          <w:rFonts w:ascii="Arial" w:hAnsi="Arial" w:cs="Arial"/>
          <w:sz w:val="28"/>
          <w:szCs w:val="28"/>
        </w:rPr>
        <w:lastRenderedPageBreak/>
        <w:t>4K content required to view full 4K images.</w:t>
      </w:r>
    </w:p>
    <w:p w:rsidR="00B577D7" w:rsidRDefault="00B577D7" w:rsidP="000016B1">
      <w:pPr>
        <w:widowControl/>
        <w:numPr>
          <w:ilvl w:val="0"/>
          <w:numId w:val="6"/>
        </w:numPr>
        <w:shd w:val="clear" w:color="auto" w:fill="FFFFFF"/>
        <w:autoSpaceDE/>
        <w:autoSpaceDN/>
        <w:spacing w:line="420" w:lineRule="atLeast"/>
        <w:ind w:left="300"/>
        <w:rPr>
          <w:rFonts w:ascii="Arial" w:hAnsi="Arial" w:cs="Arial"/>
          <w:color w:val="757575"/>
          <w:sz w:val="18"/>
          <w:szCs w:val="18"/>
        </w:rPr>
      </w:pPr>
      <w:r w:rsidRPr="00B577D7">
        <w:rPr>
          <w:rFonts w:ascii="Arial" w:hAnsi="Arial" w:cs="Arial"/>
          <w:sz w:val="28"/>
          <w:szCs w:val="28"/>
        </w:rPr>
        <w:t xml:space="preserve">Windows 10/ MM14 battery life will vary depending on various factors including product model, configuration, loaded applications, features, use, wireless functionality, and power management settings. The maximum capacity of the battery will naturally decrease with time and usage. </w:t>
      </w:r>
    </w:p>
    <w:p w:rsidR="00B577D7" w:rsidRDefault="00B577D7" w:rsidP="000016B1"/>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B577D7" w:rsidRDefault="00B577D7" w:rsidP="000016B1">
      <w:pPr>
        <w:rPr>
          <w:color w:val="000000" w:themeColor="text1"/>
          <w:sz w:val="52"/>
          <w:szCs w:val="52"/>
        </w:rPr>
      </w:pPr>
    </w:p>
    <w:p w:rsidR="00343EBF" w:rsidRDefault="00521FA3" w:rsidP="000016B1">
      <w:pPr>
        <w:rPr>
          <w:color w:val="000000" w:themeColor="text1"/>
          <w:sz w:val="52"/>
          <w:szCs w:val="52"/>
        </w:rPr>
      </w:pPr>
      <w:r w:rsidRPr="00521FA3">
        <w:rPr>
          <w:color w:val="000000" w:themeColor="text1"/>
          <w:sz w:val="52"/>
          <w:szCs w:val="52"/>
        </w:rPr>
        <w:lastRenderedPageBreak/>
        <w:t>PROCESSOR ARCHITECTURE</w:t>
      </w:r>
    </w:p>
    <w:p w:rsidR="00AC06F1" w:rsidRDefault="00AC06F1" w:rsidP="000016B1">
      <w:pPr>
        <w:rPr>
          <w:color w:val="000000" w:themeColor="text1"/>
          <w:sz w:val="52"/>
          <w:szCs w:val="52"/>
        </w:rPr>
      </w:pPr>
    </w:p>
    <w:p w:rsidR="00AC06F1" w:rsidRPr="00AC06F1" w:rsidRDefault="00AC06F1" w:rsidP="000016B1">
      <w:pPr>
        <w:rPr>
          <w:color w:val="000000" w:themeColor="text1"/>
          <w:sz w:val="28"/>
          <w:szCs w:val="28"/>
          <w:lang w:bidi="ar-SA"/>
        </w:rPr>
      </w:pPr>
      <w:r w:rsidRPr="00AC06F1">
        <w:rPr>
          <w:color w:val="000000" w:themeColor="text1"/>
          <w:sz w:val="28"/>
          <w:szCs w:val="28"/>
        </w:rPr>
        <w:t>When learning assembly for a given platform, the first place to start is to learn the register set.</w:t>
      </w:r>
    </w:p>
    <w:p w:rsidR="00AC06F1" w:rsidRPr="00AC06F1" w:rsidRDefault="00AC06F1" w:rsidP="000016B1">
      <w:pPr>
        <w:spacing w:line="241" w:lineRule="exact"/>
        <w:rPr>
          <w:color w:val="000000" w:themeColor="text1"/>
          <w:sz w:val="28"/>
          <w:szCs w:val="28"/>
        </w:rPr>
      </w:pPr>
    </w:p>
    <w:p w:rsidR="00AC06F1" w:rsidRDefault="00AC06F1" w:rsidP="000016B1">
      <w:pPr>
        <w:rPr>
          <w:b/>
          <w:iCs/>
          <w:color w:val="000000" w:themeColor="text1"/>
          <w:sz w:val="28"/>
          <w:szCs w:val="28"/>
        </w:rPr>
      </w:pPr>
      <w:r w:rsidRPr="00AC06F1">
        <w:rPr>
          <w:b/>
          <w:iCs/>
          <w:color w:val="000000" w:themeColor="text1"/>
          <w:sz w:val="28"/>
          <w:szCs w:val="28"/>
        </w:rPr>
        <w:t>General Architecture</w:t>
      </w:r>
    </w:p>
    <w:p w:rsidR="00AC06F1" w:rsidRPr="00AC06F1" w:rsidRDefault="00AC06F1" w:rsidP="000016B1">
      <w:pPr>
        <w:rPr>
          <w:b/>
          <w:color w:val="000000" w:themeColor="text1"/>
          <w:sz w:val="28"/>
          <w:szCs w:val="28"/>
        </w:rPr>
      </w:pPr>
    </w:p>
    <w:p w:rsidR="00AC06F1" w:rsidRPr="00AC06F1" w:rsidRDefault="00AC06F1" w:rsidP="000016B1">
      <w:pPr>
        <w:spacing w:line="55" w:lineRule="exact"/>
        <w:rPr>
          <w:color w:val="000000" w:themeColor="text1"/>
          <w:sz w:val="28"/>
          <w:szCs w:val="28"/>
        </w:rPr>
      </w:pPr>
    </w:p>
    <w:p w:rsidR="00AC06F1" w:rsidRPr="00AC06F1" w:rsidRDefault="00AC06F1" w:rsidP="000016B1">
      <w:pPr>
        <w:spacing w:line="268" w:lineRule="auto"/>
        <w:ind w:right="140"/>
        <w:rPr>
          <w:color w:val="000000" w:themeColor="text1"/>
          <w:sz w:val="28"/>
          <w:szCs w:val="28"/>
        </w:rPr>
      </w:pPr>
      <w:r>
        <w:rPr>
          <w:color w:val="000000" w:themeColor="text1"/>
          <w:sz w:val="28"/>
          <w:szCs w:val="28"/>
        </w:rPr>
        <w:t xml:space="preserve">                          </w:t>
      </w:r>
      <w:r w:rsidRPr="00AC06F1">
        <w:rPr>
          <w:color w:val="000000" w:themeColor="text1"/>
          <w:sz w:val="28"/>
          <w:szCs w:val="28"/>
        </w:rPr>
        <w:t>Since the 64-bit registers allow access for many sizes and locations, we define a byte as 8 bits, a word as 16 bits, a double word as 32 bits, a quad</w:t>
      </w:r>
      <w:r>
        <w:rPr>
          <w:color w:val="000000" w:themeColor="text1"/>
          <w:sz w:val="28"/>
          <w:szCs w:val="28"/>
        </w:rPr>
        <w:t xml:space="preserve"> </w:t>
      </w:r>
      <w:r w:rsidRPr="00AC06F1">
        <w:rPr>
          <w:color w:val="000000" w:themeColor="text1"/>
          <w:sz w:val="28"/>
          <w:szCs w:val="28"/>
        </w:rPr>
        <w:t>word as 64 bits, and a double quad</w:t>
      </w:r>
      <w:r>
        <w:rPr>
          <w:color w:val="000000" w:themeColor="text1"/>
          <w:sz w:val="28"/>
          <w:szCs w:val="28"/>
        </w:rPr>
        <w:t xml:space="preserve"> </w:t>
      </w:r>
      <w:r w:rsidRPr="00AC06F1">
        <w:rPr>
          <w:color w:val="000000" w:themeColor="text1"/>
          <w:sz w:val="28"/>
          <w:szCs w:val="28"/>
        </w:rPr>
        <w:t>word as 128 bits. Intel stores bytes “little endian,” meaning lower significant bytes are stored in lower memory address.</w:t>
      </w:r>
    </w:p>
    <w:p w:rsidR="00AC06F1" w:rsidRDefault="004B2E1B" w:rsidP="000016B1">
      <w:pPr>
        <w:rPr>
          <w:color w:val="000000" w:themeColor="text1"/>
          <w:sz w:val="28"/>
          <w:szCs w:val="28"/>
        </w:rPr>
      </w:pPr>
      <w:hyperlink r:id="rId48" w:anchor="page2" w:history="1">
        <w:r w:rsidR="00AC06F1" w:rsidRPr="00AC06F1">
          <w:rPr>
            <w:rStyle w:val="Hyperlink"/>
            <w:color w:val="000000" w:themeColor="text1"/>
            <w:sz w:val="28"/>
            <w:szCs w:val="28"/>
          </w:rPr>
          <w:t xml:space="preserve">Figure 1 </w:t>
        </w:r>
      </w:hyperlink>
    </w:p>
    <w:p w:rsidR="00AC06F1" w:rsidRDefault="00AC06F1" w:rsidP="000016B1">
      <w:pPr>
        <w:rPr>
          <w:color w:val="000000" w:themeColor="text1"/>
          <w:sz w:val="28"/>
          <w:szCs w:val="28"/>
        </w:rPr>
      </w:pPr>
      <w:proofErr w:type="gramStart"/>
      <w:r w:rsidRPr="00AC06F1">
        <w:rPr>
          <w:color w:val="000000" w:themeColor="text1"/>
          <w:sz w:val="28"/>
          <w:szCs w:val="28"/>
        </w:rPr>
        <w:t>shows</w:t>
      </w:r>
      <w:proofErr w:type="gramEnd"/>
      <w:r w:rsidRPr="00AC06F1">
        <w:rPr>
          <w:color w:val="000000" w:themeColor="text1"/>
          <w:sz w:val="28"/>
          <w:szCs w:val="28"/>
        </w:rPr>
        <w:t xml:space="preserve"> sixteen general purpose 64-bit registers, the first eight of which are labeled (for historical reasons) RAX, RBX, RCX, RDX, RBP, RSI, RDI, and RSP. The second eight are named R8-R15. By replacing the initial R with an E on the first eight registers, it is possible to access the lower 32 bits (EAX for RAX).</w:t>
      </w:r>
    </w:p>
    <w:p w:rsidR="00AC06F1" w:rsidRDefault="00AC06F1" w:rsidP="000016B1">
      <w:pPr>
        <w:rPr>
          <w:color w:val="000000" w:themeColor="text1"/>
          <w:sz w:val="28"/>
          <w:szCs w:val="28"/>
        </w:rPr>
      </w:pPr>
      <w:r w:rsidRPr="00AC06F1">
        <w:rPr>
          <w:color w:val="000000" w:themeColor="text1"/>
          <w:sz w:val="28"/>
          <w:szCs w:val="28"/>
        </w:rPr>
        <w:t xml:space="preserve">Similarly, for RAX, RBX, RCX, and RDX, access to the lower 16 bits is possible by removing the initial R (AX for RAX), and the lower byte of the these by switching the X for L (AL for AX), and the higher byte of the low 16 bits using an H (AH for AX). </w:t>
      </w:r>
    </w:p>
    <w:p w:rsidR="00AC06F1" w:rsidRDefault="00AC06F1" w:rsidP="000016B1">
      <w:pPr>
        <w:rPr>
          <w:color w:val="000000" w:themeColor="text1"/>
          <w:sz w:val="28"/>
          <w:szCs w:val="28"/>
        </w:rPr>
      </w:pPr>
      <w:r w:rsidRPr="00AC06F1">
        <w:rPr>
          <w:color w:val="000000" w:themeColor="text1"/>
          <w:sz w:val="28"/>
          <w:szCs w:val="28"/>
        </w:rPr>
        <w:t>The new registers R8 to R15 can be accessed in a similar manner like this: R8 (qword), R8D (lower d</w:t>
      </w:r>
      <w:r>
        <w:rPr>
          <w:color w:val="000000" w:themeColor="text1"/>
          <w:sz w:val="28"/>
          <w:szCs w:val="28"/>
        </w:rPr>
        <w:t xml:space="preserve"> </w:t>
      </w:r>
      <w:r w:rsidRPr="00AC06F1">
        <w:rPr>
          <w:color w:val="000000" w:themeColor="text1"/>
          <w:sz w:val="28"/>
          <w:szCs w:val="28"/>
        </w:rPr>
        <w:t>word), R8W (lowest word), R8B (lowest byte MASM style, Intel style R8L).</w:t>
      </w:r>
    </w:p>
    <w:p w:rsidR="00AC06F1" w:rsidRDefault="00AC06F1" w:rsidP="000016B1">
      <w:pPr>
        <w:rPr>
          <w:color w:val="000000" w:themeColor="text1"/>
          <w:sz w:val="28"/>
          <w:szCs w:val="28"/>
        </w:rPr>
      </w:pPr>
      <w:r w:rsidRPr="00AC06F1">
        <w:rPr>
          <w:color w:val="000000" w:themeColor="text1"/>
          <w:sz w:val="28"/>
          <w:szCs w:val="28"/>
        </w:rPr>
        <w:t xml:space="preserve"> Note there is no R8H.</w:t>
      </w:r>
    </w:p>
    <w:p w:rsidR="00AC06F1" w:rsidRDefault="00AC06F1" w:rsidP="000016B1">
      <w:pPr>
        <w:rPr>
          <w:rFonts w:eastAsiaTheme="minorEastAsia"/>
          <w:color w:val="000000" w:themeColor="text1"/>
          <w:sz w:val="28"/>
          <w:szCs w:val="28"/>
        </w:rPr>
      </w:pPr>
    </w:p>
    <w:p w:rsidR="00AC06F1" w:rsidRDefault="00AC06F1" w:rsidP="000016B1">
      <w:pPr>
        <w:rPr>
          <w:b/>
          <w:iCs/>
          <w:color w:val="000000" w:themeColor="text1"/>
          <w:sz w:val="28"/>
          <w:szCs w:val="28"/>
        </w:rPr>
      </w:pPr>
      <w:r w:rsidRPr="00AC06F1">
        <w:rPr>
          <w:b/>
          <w:iCs/>
          <w:color w:val="000000" w:themeColor="text1"/>
          <w:sz w:val="28"/>
          <w:szCs w:val="28"/>
        </w:rPr>
        <w:t>SIMD Architecture</w:t>
      </w:r>
    </w:p>
    <w:p w:rsidR="00AC06F1" w:rsidRPr="00AC06F1" w:rsidRDefault="00AC06F1" w:rsidP="000016B1">
      <w:pPr>
        <w:rPr>
          <w:b/>
          <w:color w:val="000000" w:themeColor="text1"/>
          <w:sz w:val="28"/>
          <w:szCs w:val="28"/>
          <w:lang w:bidi="ar-SA"/>
        </w:rPr>
      </w:pPr>
    </w:p>
    <w:p w:rsidR="00AC06F1" w:rsidRPr="00AC06F1" w:rsidRDefault="00AC06F1" w:rsidP="000016B1">
      <w:pPr>
        <w:spacing w:line="53" w:lineRule="exact"/>
        <w:rPr>
          <w:color w:val="000000" w:themeColor="text1"/>
          <w:sz w:val="28"/>
          <w:szCs w:val="28"/>
        </w:rPr>
      </w:pPr>
    </w:p>
    <w:p w:rsidR="00AC06F1" w:rsidRPr="00AC06F1" w:rsidRDefault="00AC06F1" w:rsidP="000016B1">
      <w:pPr>
        <w:spacing w:line="271" w:lineRule="auto"/>
        <w:ind w:right="200"/>
        <w:rPr>
          <w:color w:val="000000" w:themeColor="text1"/>
          <w:sz w:val="28"/>
          <w:szCs w:val="28"/>
        </w:rPr>
      </w:pPr>
      <w:r>
        <w:rPr>
          <w:color w:val="000000" w:themeColor="text1"/>
          <w:sz w:val="28"/>
          <w:szCs w:val="28"/>
        </w:rPr>
        <w:t xml:space="preserve">                     </w:t>
      </w:r>
      <w:r w:rsidRPr="00AC06F1">
        <w:rPr>
          <w:color w:val="000000" w:themeColor="text1"/>
          <w:sz w:val="28"/>
          <w:szCs w:val="28"/>
        </w:rPr>
        <w:t>Single Instruction Multiple Data (SIMD) instructions execute a single command on multiple pieces of data in parallel and are a common usage for assembly routines. MMX and SSE commands (using the MMX and XMM registers respectively) support SIMD operations, which perform an instruction on up to eight pieces of data in parallel. For example, eight bytes can be added to eight bytes in one instruction using MMX.</w:t>
      </w:r>
    </w:p>
    <w:p w:rsidR="00AC06F1" w:rsidRPr="00AC06F1" w:rsidRDefault="00AC06F1" w:rsidP="000016B1">
      <w:pPr>
        <w:spacing w:line="219" w:lineRule="exact"/>
        <w:rPr>
          <w:color w:val="000000" w:themeColor="text1"/>
          <w:sz w:val="28"/>
          <w:szCs w:val="28"/>
        </w:rPr>
      </w:pPr>
    </w:p>
    <w:p w:rsidR="00AC06F1" w:rsidRPr="00AC06F1" w:rsidRDefault="00AC06F1" w:rsidP="000016B1">
      <w:pPr>
        <w:spacing w:line="271" w:lineRule="auto"/>
        <w:ind w:right="60"/>
        <w:rPr>
          <w:color w:val="000000" w:themeColor="text1"/>
          <w:sz w:val="28"/>
          <w:szCs w:val="28"/>
        </w:rPr>
      </w:pPr>
      <w:r w:rsidRPr="00AC06F1">
        <w:rPr>
          <w:color w:val="000000" w:themeColor="text1"/>
          <w:sz w:val="28"/>
          <w:szCs w:val="28"/>
        </w:rPr>
        <w:t>The eight 64-bit MMX registers MMX0-MMX7 are aliased on top of FPR0-7, which means any code mixing FP and MMX operations must be careful not to overwrite required values. The MMX instructions operate on integer types, allowing byte, word, and double</w:t>
      </w:r>
      <w:r>
        <w:rPr>
          <w:color w:val="000000" w:themeColor="text1"/>
          <w:sz w:val="28"/>
          <w:szCs w:val="28"/>
        </w:rPr>
        <w:t xml:space="preserve"> </w:t>
      </w:r>
      <w:r w:rsidRPr="00AC06F1">
        <w:rPr>
          <w:color w:val="000000" w:themeColor="text1"/>
          <w:sz w:val="28"/>
          <w:szCs w:val="28"/>
        </w:rPr>
        <w:t xml:space="preserve">word operations to be performed on values in the </w:t>
      </w:r>
      <w:r w:rsidRPr="00AC06F1">
        <w:rPr>
          <w:color w:val="000000" w:themeColor="text1"/>
          <w:sz w:val="28"/>
          <w:szCs w:val="28"/>
        </w:rPr>
        <w:lastRenderedPageBreak/>
        <w:t>MMX registers in parallel. Most MMX instructions begin with „P‟ for “packed”. Arithmetic, shift/rotate, comparison, e.g.: PCMPGTB “Compare packed signed byte integers for greater than”.</w:t>
      </w:r>
    </w:p>
    <w:p w:rsidR="00AC06F1" w:rsidRPr="00AC06F1" w:rsidRDefault="00AC06F1" w:rsidP="000016B1">
      <w:pPr>
        <w:spacing w:line="221" w:lineRule="exact"/>
        <w:rPr>
          <w:color w:val="000000" w:themeColor="text1"/>
          <w:sz w:val="28"/>
          <w:szCs w:val="28"/>
        </w:rPr>
      </w:pPr>
    </w:p>
    <w:p w:rsidR="00AC06F1" w:rsidRDefault="00AC06F1" w:rsidP="000016B1">
      <w:pPr>
        <w:spacing w:line="273" w:lineRule="auto"/>
        <w:ind w:right="20"/>
        <w:rPr>
          <w:color w:val="000000" w:themeColor="text1"/>
          <w:sz w:val="28"/>
          <w:szCs w:val="28"/>
        </w:rPr>
      </w:pPr>
      <w:r w:rsidRPr="00AC06F1">
        <w:rPr>
          <w:color w:val="000000" w:themeColor="text1"/>
          <w:sz w:val="28"/>
          <w:szCs w:val="28"/>
        </w:rPr>
        <w:t xml:space="preserve">The sixteen 128-bit XMM registers allow parallel operations on four single or two double precision values per instruction. </w:t>
      </w:r>
    </w:p>
    <w:p w:rsidR="00AC06F1" w:rsidRDefault="00AC06F1" w:rsidP="000016B1">
      <w:pPr>
        <w:spacing w:line="273" w:lineRule="auto"/>
        <w:ind w:right="20"/>
        <w:rPr>
          <w:color w:val="000000" w:themeColor="text1"/>
          <w:sz w:val="28"/>
          <w:szCs w:val="28"/>
        </w:rPr>
      </w:pPr>
      <w:r w:rsidRPr="00AC06F1">
        <w:rPr>
          <w:color w:val="000000" w:themeColor="text1"/>
          <w:sz w:val="28"/>
          <w:szCs w:val="28"/>
        </w:rPr>
        <w:t>Some instructions also work on packed byte, word, double</w:t>
      </w:r>
      <w:r>
        <w:rPr>
          <w:color w:val="000000" w:themeColor="text1"/>
          <w:sz w:val="28"/>
          <w:szCs w:val="28"/>
        </w:rPr>
        <w:t xml:space="preserve"> </w:t>
      </w:r>
      <w:r w:rsidRPr="00AC06F1">
        <w:rPr>
          <w:color w:val="000000" w:themeColor="text1"/>
          <w:sz w:val="28"/>
          <w:szCs w:val="28"/>
        </w:rPr>
        <w:t>word, and quad</w:t>
      </w:r>
      <w:r>
        <w:rPr>
          <w:color w:val="000000" w:themeColor="text1"/>
          <w:sz w:val="28"/>
          <w:szCs w:val="28"/>
        </w:rPr>
        <w:t xml:space="preserve"> </w:t>
      </w:r>
      <w:r w:rsidRPr="00AC06F1">
        <w:rPr>
          <w:color w:val="000000" w:themeColor="text1"/>
          <w:sz w:val="28"/>
          <w:szCs w:val="28"/>
        </w:rPr>
        <w:t>word integers. These instructions, called the Streaming SIMD Extensions (SSE), come in many flavors: SSE, SSE2, SSE3, SSSE3, SSE4, and perhaps more by the time this prints. Intel has announced more extensions along these lines called Intel® Advanced Vector Extensions (Intel® AVX), with a new 256-bit-wide data</w:t>
      </w:r>
      <w:r>
        <w:rPr>
          <w:color w:val="000000" w:themeColor="text1"/>
          <w:sz w:val="28"/>
          <w:szCs w:val="28"/>
        </w:rPr>
        <w:t xml:space="preserve"> </w:t>
      </w:r>
      <w:r w:rsidRPr="00AC06F1">
        <w:rPr>
          <w:color w:val="000000" w:themeColor="text1"/>
          <w:sz w:val="28"/>
          <w:szCs w:val="28"/>
        </w:rPr>
        <w:t xml:space="preserve">path. SSE instructions contain move, arithmetic, comparison, shuffling and unpacking, and bitwise operations on both floating point and integer types. Instruction names include such beauties as PMULHUW and RSQRTPS. </w:t>
      </w:r>
    </w:p>
    <w:p w:rsidR="00AC06F1" w:rsidRPr="00AC06F1" w:rsidRDefault="00AC06F1" w:rsidP="000016B1">
      <w:pPr>
        <w:spacing w:line="273" w:lineRule="auto"/>
        <w:ind w:right="20"/>
        <w:rPr>
          <w:color w:val="000000" w:themeColor="text1"/>
          <w:sz w:val="28"/>
          <w:szCs w:val="28"/>
        </w:rPr>
      </w:pPr>
      <w:r w:rsidRPr="00AC06F1">
        <w:rPr>
          <w:color w:val="000000" w:themeColor="text1"/>
          <w:sz w:val="28"/>
          <w:szCs w:val="28"/>
        </w:rPr>
        <w:t>Finally, SSE introduced some instructions for memory pre-fetching (for performance) and memory fences (for multi-threaded safety).</w:t>
      </w:r>
    </w:p>
    <w:p w:rsidR="00AC06F1" w:rsidRPr="00AC06F1" w:rsidRDefault="00AC06F1" w:rsidP="000016B1">
      <w:pPr>
        <w:spacing w:line="222" w:lineRule="exact"/>
        <w:rPr>
          <w:color w:val="000000" w:themeColor="text1"/>
          <w:sz w:val="28"/>
          <w:szCs w:val="28"/>
        </w:rPr>
      </w:pPr>
    </w:p>
    <w:p w:rsidR="00AC06F1" w:rsidRPr="00AC06F1" w:rsidRDefault="004B2E1B" w:rsidP="000016B1">
      <w:pPr>
        <w:spacing w:line="271" w:lineRule="auto"/>
        <w:ind w:right="20"/>
        <w:rPr>
          <w:color w:val="000000" w:themeColor="text1"/>
          <w:sz w:val="28"/>
          <w:szCs w:val="28"/>
        </w:rPr>
      </w:pPr>
      <w:hyperlink r:id="rId49" w:anchor="page5" w:history="1">
        <w:r w:rsidR="00AC06F1" w:rsidRPr="00AC06F1">
          <w:rPr>
            <w:rStyle w:val="Hyperlink"/>
            <w:color w:val="000000" w:themeColor="text1"/>
            <w:sz w:val="28"/>
            <w:szCs w:val="28"/>
          </w:rPr>
          <w:t xml:space="preserve">Table </w:t>
        </w:r>
      </w:hyperlink>
      <w:r w:rsidR="00AC06F1" w:rsidRPr="00AC06F1">
        <w:rPr>
          <w:color w:val="000000" w:themeColor="text1"/>
          <w:sz w:val="28"/>
          <w:szCs w:val="28"/>
        </w:rPr>
        <w:t>lists some command sets, the register types operated on, the number of items manipulated in parallel, and the item type. For example, using SSE3 and the 128-bit XMM registers, you can operate on 2 (must be 64-bit) floating point values in parallel, or even 16 (must be byte sized) integer values in parallel.</w:t>
      </w:r>
    </w:p>
    <w:p w:rsidR="00AC06F1" w:rsidRPr="00AC06F1" w:rsidRDefault="00AC06F1" w:rsidP="000016B1">
      <w:pPr>
        <w:spacing w:line="221" w:lineRule="exact"/>
        <w:rPr>
          <w:rFonts w:eastAsiaTheme="minorEastAsia"/>
          <w:color w:val="000000" w:themeColor="text1"/>
          <w:sz w:val="28"/>
          <w:szCs w:val="28"/>
        </w:rPr>
      </w:pPr>
    </w:p>
    <w:p w:rsidR="00AC06F1" w:rsidRPr="00AC06F1" w:rsidRDefault="00AC06F1" w:rsidP="000016B1">
      <w:pPr>
        <w:spacing w:line="264" w:lineRule="auto"/>
        <w:ind w:right="620"/>
        <w:rPr>
          <w:color w:val="000000" w:themeColor="text1"/>
          <w:sz w:val="28"/>
          <w:szCs w:val="28"/>
        </w:rPr>
      </w:pPr>
      <w:r w:rsidRPr="00AC06F1">
        <w:rPr>
          <w:color w:val="000000" w:themeColor="text1"/>
          <w:sz w:val="28"/>
          <w:szCs w:val="28"/>
        </w:rPr>
        <w:t>To find which technologies a given chip supports, there is a CPUID instruction that returns processor-specific information.</w:t>
      </w:r>
    </w:p>
    <w:p w:rsidR="00AC06F1" w:rsidRPr="00AC06F1" w:rsidRDefault="00AC06F1" w:rsidP="000016B1">
      <w:pPr>
        <w:spacing w:line="264" w:lineRule="auto"/>
        <w:ind w:right="620"/>
        <w:rPr>
          <w:rFonts w:eastAsiaTheme="minorEastAsia"/>
          <w:b/>
          <w:color w:val="000000" w:themeColor="text1"/>
          <w:sz w:val="28"/>
          <w:szCs w:val="28"/>
        </w:rPr>
      </w:pPr>
      <w:r w:rsidRPr="00AC06F1">
        <w:rPr>
          <w:b/>
          <w:color w:val="000000" w:themeColor="text1"/>
          <w:sz w:val="28"/>
          <w:szCs w:val="28"/>
        </w:rPr>
        <w:t>Table</w:t>
      </w:r>
    </w:p>
    <w:tbl>
      <w:tblPr>
        <w:tblW w:w="0" w:type="auto"/>
        <w:tblInd w:w="10" w:type="dxa"/>
        <w:tblLayout w:type="fixed"/>
        <w:tblCellMar>
          <w:left w:w="0" w:type="dxa"/>
          <w:right w:w="0" w:type="dxa"/>
        </w:tblCellMar>
        <w:tblLook w:val="04A0" w:firstRow="1" w:lastRow="0" w:firstColumn="1" w:lastColumn="0" w:noHBand="0" w:noVBand="1"/>
      </w:tblPr>
      <w:tblGrid>
        <w:gridCol w:w="2340"/>
        <w:gridCol w:w="1880"/>
        <w:gridCol w:w="1620"/>
        <w:gridCol w:w="2580"/>
      </w:tblGrid>
      <w:tr w:rsidR="00AC06F1" w:rsidRPr="00AC06F1" w:rsidTr="00AC06F1">
        <w:trPr>
          <w:trHeight w:val="258"/>
        </w:trPr>
        <w:tc>
          <w:tcPr>
            <w:tcW w:w="2340" w:type="dxa"/>
            <w:tcBorders>
              <w:top w:val="single" w:sz="8" w:space="0" w:color="auto"/>
              <w:left w:val="single" w:sz="8" w:space="0" w:color="auto"/>
              <w:bottom w:val="single" w:sz="8" w:space="0" w:color="auto"/>
              <w:right w:val="single" w:sz="8" w:space="0" w:color="auto"/>
            </w:tcBorders>
            <w:vAlign w:val="bottom"/>
            <w:hideMark/>
          </w:tcPr>
          <w:p w:rsidR="00AC06F1" w:rsidRPr="00AC06F1" w:rsidRDefault="00AC06F1" w:rsidP="000016B1">
            <w:pPr>
              <w:ind w:left="120"/>
              <w:rPr>
                <w:color w:val="000000" w:themeColor="text1"/>
                <w:sz w:val="28"/>
                <w:szCs w:val="28"/>
              </w:rPr>
            </w:pPr>
            <w:r w:rsidRPr="00AC06F1">
              <w:rPr>
                <w:color w:val="000000" w:themeColor="text1"/>
                <w:sz w:val="28"/>
                <w:szCs w:val="28"/>
              </w:rPr>
              <w:t>Technology</w:t>
            </w:r>
          </w:p>
        </w:tc>
        <w:tc>
          <w:tcPr>
            <w:tcW w:w="1880" w:type="dxa"/>
            <w:tcBorders>
              <w:top w:val="single" w:sz="8" w:space="0" w:color="auto"/>
              <w:left w:val="nil"/>
              <w:bottom w:val="single" w:sz="8" w:space="0" w:color="auto"/>
              <w:right w:val="single" w:sz="8" w:space="0" w:color="auto"/>
            </w:tcBorders>
            <w:vAlign w:val="bottom"/>
            <w:hideMark/>
          </w:tcPr>
          <w:p w:rsidR="00AC06F1" w:rsidRPr="00AC06F1" w:rsidRDefault="00AC06F1" w:rsidP="000016B1">
            <w:pPr>
              <w:ind w:left="80"/>
              <w:rPr>
                <w:color w:val="000000" w:themeColor="text1"/>
                <w:sz w:val="28"/>
                <w:szCs w:val="28"/>
              </w:rPr>
            </w:pPr>
            <w:r w:rsidRPr="00AC06F1">
              <w:rPr>
                <w:color w:val="000000" w:themeColor="text1"/>
                <w:sz w:val="28"/>
                <w:szCs w:val="28"/>
              </w:rPr>
              <w:t>Register size/type</w:t>
            </w:r>
          </w:p>
        </w:tc>
        <w:tc>
          <w:tcPr>
            <w:tcW w:w="1620" w:type="dxa"/>
            <w:tcBorders>
              <w:top w:val="single" w:sz="8" w:space="0" w:color="auto"/>
              <w:left w:val="nil"/>
              <w:bottom w:val="single" w:sz="8" w:space="0" w:color="auto"/>
              <w:right w:val="single" w:sz="8" w:space="0" w:color="auto"/>
            </w:tcBorders>
            <w:vAlign w:val="bottom"/>
            <w:hideMark/>
          </w:tcPr>
          <w:p w:rsidR="00AC06F1" w:rsidRPr="00AC06F1" w:rsidRDefault="00AC06F1" w:rsidP="000016B1">
            <w:pPr>
              <w:ind w:left="100"/>
              <w:rPr>
                <w:color w:val="000000" w:themeColor="text1"/>
                <w:sz w:val="28"/>
                <w:szCs w:val="28"/>
              </w:rPr>
            </w:pPr>
            <w:r w:rsidRPr="00AC06F1">
              <w:rPr>
                <w:color w:val="000000" w:themeColor="text1"/>
                <w:sz w:val="28"/>
                <w:szCs w:val="28"/>
              </w:rPr>
              <w:t>Item type</w:t>
            </w:r>
          </w:p>
        </w:tc>
        <w:tc>
          <w:tcPr>
            <w:tcW w:w="2580" w:type="dxa"/>
            <w:tcBorders>
              <w:top w:val="single" w:sz="8" w:space="0" w:color="auto"/>
              <w:left w:val="nil"/>
              <w:bottom w:val="single" w:sz="8" w:space="0" w:color="auto"/>
              <w:right w:val="single" w:sz="8" w:space="0" w:color="auto"/>
            </w:tcBorders>
            <w:vAlign w:val="bottom"/>
            <w:hideMark/>
          </w:tcPr>
          <w:p w:rsidR="00AC06F1" w:rsidRPr="00AC06F1" w:rsidRDefault="00AC06F1" w:rsidP="000016B1">
            <w:pPr>
              <w:ind w:left="100"/>
              <w:rPr>
                <w:color w:val="000000" w:themeColor="text1"/>
                <w:sz w:val="28"/>
                <w:szCs w:val="28"/>
              </w:rPr>
            </w:pPr>
            <w:r w:rsidRPr="00AC06F1">
              <w:rPr>
                <w:color w:val="000000" w:themeColor="text1"/>
                <w:sz w:val="28"/>
                <w:szCs w:val="28"/>
              </w:rPr>
              <w:t>Items in Parallel</w:t>
            </w:r>
          </w:p>
        </w:tc>
      </w:tr>
      <w:tr w:rsidR="00AC06F1" w:rsidRPr="00AC06F1" w:rsidTr="00AC06F1">
        <w:trPr>
          <w:trHeight w:val="243"/>
        </w:trPr>
        <w:tc>
          <w:tcPr>
            <w:tcW w:w="2340" w:type="dxa"/>
            <w:tcBorders>
              <w:top w:val="nil"/>
              <w:left w:val="single" w:sz="8" w:space="0" w:color="auto"/>
              <w:bottom w:val="single" w:sz="8" w:space="0" w:color="auto"/>
              <w:right w:val="single" w:sz="8" w:space="0" w:color="auto"/>
            </w:tcBorders>
            <w:vAlign w:val="bottom"/>
            <w:hideMark/>
          </w:tcPr>
          <w:p w:rsidR="00AC06F1" w:rsidRPr="00AC06F1" w:rsidRDefault="00AC06F1" w:rsidP="000016B1">
            <w:pPr>
              <w:spacing w:line="242" w:lineRule="exact"/>
              <w:ind w:left="120"/>
              <w:rPr>
                <w:color w:val="000000" w:themeColor="text1"/>
                <w:sz w:val="28"/>
                <w:szCs w:val="28"/>
              </w:rPr>
            </w:pPr>
            <w:r w:rsidRPr="00AC06F1">
              <w:rPr>
                <w:color w:val="000000" w:themeColor="text1"/>
                <w:sz w:val="28"/>
                <w:szCs w:val="28"/>
              </w:rPr>
              <w:t>MMX</w:t>
            </w:r>
          </w:p>
        </w:tc>
        <w:tc>
          <w:tcPr>
            <w:tcW w:w="18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80"/>
              <w:rPr>
                <w:color w:val="000000" w:themeColor="text1"/>
                <w:sz w:val="28"/>
                <w:szCs w:val="28"/>
              </w:rPr>
            </w:pPr>
            <w:r w:rsidRPr="00AC06F1">
              <w:rPr>
                <w:color w:val="000000" w:themeColor="text1"/>
                <w:sz w:val="28"/>
                <w:szCs w:val="28"/>
              </w:rPr>
              <w:t>64 MMX</w:t>
            </w:r>
          </w:p>
        </w:tc>
        <w:tc>
          <w:tcPr>
            <w:tcW w:w="162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Integer</w:t>
            </w:r>
          </w:p>
        </w:tc>
        <w:tc>
          <w:tcPr>
            <w:tcW w:w="25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8,4,2,1</w:t>
            </w:r>
          </w:p>
        </w:tc>
      </w:tr>
      <w:tr w:rsidR="00AC06F1" w:rsidRPr="00AC06F1" w:rsidTr="00AC06F1">
        <w:trPr>
          <w:trHeight w:val="243"/>
        </w:trPr>
        <w:tc>
          <w:tcPr>
            <w:tcW w:w="2340" w:type="dxa"/>
            <w:tcBorders>
              <w:top w:val="nil"/>
              <w:left w:val="single" w:sz="8" w:space="0" w:color="auto"/>
              <w:bottom w:val="single" w:sz="8" w:space="0" w:color="auto"/>
              <w:right w:val="single" w:sz="8" w:space="0" w:color="auto"/>
            </w:tcBorders>
            <w:vAlign w:val="bottom"/>
            <w:hideMark/>
          </w:tcPr>
          <w:p w:rsidR="00AC06F1" w:rsidRPr="00AC06F1" w:rsidRDefault="00AC06F1" w:rsidP="000016B1">
            <w:pPr>
              <w:spacing w:line="242" w:lineRule="exact"/>
              <w:ind w:left="120"/>
              <w:rPr>
                <w:color w:val="000000" w:themeColor="text1"/>
                <w:sz w:val="28"/>
                <w:szCs w:val="28"/>
              </w:rPr>
            </w:pPr>
            <w:r w:rsidRPr="00AC06F1">
              <w:rPr>
                <w:color w:val="000000" w:themeColor="text1"/>
                <w:sz w:val="28"/>
                <w:szCs w:val="28"/>
              </w:rPr>
              <w:t>SSE</w:t>
            </w:r>
          </w:p>
        </w:tc>
        <w:tc>
          <w:tcPr>
            <w:tcW w:w="18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80"/>
              <w:rPr>
                <w:color w:val="000000" w:themeColor="text1"/>
                <w:sz w:val="28"/>
                <w:szCs w:val="28"/>
              </w:rPr>
            </w:pPr>
            <w:r w:rsidRPr="00AC06F1">
              <w:rPr>
                <w:color w:val="000000" w:themeColor="text1"/>
                <w:sz w:val="28"/>
                <w:szCs w:val="28"/>
              </w:rPr>
              <w:t>64 MMX</w:t>
            </w:r>
          </w:p>
        </w:tc>
        <w:tc>
          <w:tcPr>
            <w:tcW w:w="162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Integer</w:t>
            </w:r>
          </w:p>
        </w:tc>
        <w:tc>
          <w:tcPr>
            <w:tcW w:w="25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8,4,2,1</w:t>
            </w:r>
          </w:p>
        </w:tc>
      </w:tr>
      <w:tr w:rsidR="00AC06F1" w:rsidRPr="00AC06F1" w:rsidTr="00AC06F1">
        <w:trPr>
          <w:trHeight w:val="243"/>
        </w:trPr>
        <w:tc>
          <w:tcPr>
            <w:tcW w:w="2340" w:type="dxa"/>
            <w:tcBorders>
              <w:top w:val="nil"/>
              <w:left w:val="single" w:sz="8" w:space="0" w:color="auto"/>
              <w:bottom w:val="single" w:sz="8" w:space="0" w:color="auto"/>
              <w:right w:val="single" w:sz="8" w:space="0" w:color="auto"/>
            </w:tcBorders>
            <w:vAlign w:val="bottom"/>
            <w:hideMark/>
          </w:tcPr>
          <w:p w:rsidR="00AC06F1" w:rsidRPr="00AC06F1" w:rsidRDefault="00AC06F1" w:rsidP="000016B1">
            <w:pPr>
              <w:spacing w:line="242" w:lineRule="exact"/>
              <w:ind w:left="120"/>
              <w:rPr>
                <w:color w:val="000000" w:themeColor="text1"/>
                <w:sz w:val="28"/>
                <w:szCs w:val="28"/>
              </w:rPr>
            </w:pPr>
            <w:r w:rsidRPr="00AC06F1">
              <w:rPr>
                <w:color w:val="000000" w:themeColor="text1"/>
                <w:sz w:val="28"/>
                <w:szCs w:val="28"/>
              </w:rPr>
              <w:t>SSE</w:t>
            </w:r>
          </w:p>
        </w:tc>
        <w:tc>
          <w:tcPr>
            <w:tcW w:w="18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80"/>
              <w:rPr>
                <w:color w:val="000000" w:themeColor="text1"/>
                <w:sz w:val="28"/>
                <w:szCs w:val="28"/>
              </w:rPr>
            </w:pPr>
            <w:r w:rsidRPr="00AC06F1">
              <w:rPr>
                <w:color w:val="000000" w:themeColor="text1"/>
                <w:sz w:val="28"/>
                <w:szCs w:val="28"/>
              </w:rPr>
              <w:t>128 XMM</w:t>
            </w:r>
          </w:p>
        </w:tc>
        <w:tc>
          <w:tcPr>
            <w:tcW w:w="162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Float</w:t>
            </w:r>
          </w:p>
        </w:tc>
        <w:tc>
          <w:tcPr>
            <w:tcW w:w="25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4</w:t>
            </w:r>
          </w:p>
        </w:tc>
      </w:tr>
      <w:tr w:rsidR="00AC06F1" w:rsidRPr="00AC06F1" w:rsidTr="00AC06F1">
        <w:trPr>
          <w:trHeight w:val="243"/>
        </w:trPr>
        <w:tc>
          <w:tcPr>
            <w:tcW w:w="2340" w:type="dxa"/>
            <w:tcBorders>
              <w:top w:val="nil"/>
              <w:left w:val="single" w:sz="8" w:space="0" w:color="auto"/>
              <w:bottom w:val="single" w:sz="8" w:space="0" w:color="auto"/>
              <w:right w:val="single" w:sz="8" w:space="0" w:color="auto"/>
            </w:tcBorders>
            <w:vAlign w:val="bottom"/>
            <w:hideMark/>
          </w:tcPr>
          <w:p w:rsidR="00AC06F1" w:rsidRPr="00AC06F1" w:rsidRDefault="00AC06F1" w:rsidP="000016B1">
            <w:pPr>
              <w:spacing w:line="242" w:lineRule="exact"/>
              <w:ind w:left="120"/>
              <w:rPr>
                <w:color w:val="000000" w:themeColor="text1"/>
                <w:sz w:val="28"/>
                <w:szCs w:val="28"/>
              </w:rPr>
            </w:pPr>
            <w:r w:rsidRPr="00AC06F1">
              <w:rPr>
                <w:color w:val="000000" w:themeColor="text1"/>
                <w:sz w:val="28"/>
                <w:szCs w:val="28"/>
              </w:rPr>
              <w:t>SSE2/SSE3/SSSE3…</w:t>
            </w:r>
          </w:p>
        </w:tc>
        <w:tc>
          <w:tcPr>
            <w:tcW w:w="18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80"/>
              <w:rPr>
                <w:color w:val="000000" w:themeColor="text1"/>
                <w:sz w:val="28"/>
                <w:szCs w:val="28"/>
              </w:rPr>
            </w:pPr>
            <w:r w:rsidRPr="00AC06F1">
              <w:rPr>
                <w:color w:val="000000" w:themeColor="text1"/>
                <w:sz w:val="28"/>
                <w:szCs w:val="28"/>
              </w:rPr>
              <w:t>64 MMX</w:t>
            </w:r>
          </w:p>
        </w:tc>
        <w:tc>
          <w:tcPr>
            <w:tcW w:w="162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Integer</w:t>
            </w:r>
          </w:p>
        </w:tc>
        <w:tc>
          <w:tcPr>
            <w:tcW w:w="25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2,1</w:t>
            </w:r>
          </w:p>
        </w:tc>
      </w:tr>
      <w:tr w:rsidR="00AC06F1" w:rsidRPr="00AC06F1" w:rsidTr="00AC06F1">
        <w:trPr>
          <w:trHeight w:val="244"/>
        </w:trPr>
        <w:tc>
          <w:tcPr>
            <w:tcW w:w="2340" w:type="dxa"/>
            <w:tcBorders>
              <w:top w:val="nil"/>
              <w:left w:val="single" w:sz="8" w:space="0" w:color="auto"/>
              <w:bottom w:val="single" w:sz="8" w:space="0" w:color="auto"/>
              <w:right w:val="single" w:sz="8" w:space="0" w:color="auto"/>
            </w:tcBorders>
            <w:vAlign w:val="bottom"/>
            <w:hideMark/>
          </w:tcPr>
          <w:p w:rsidR="00AC06F1" w:rsidRPr="00AC06F1" w:rsidRDefault="00AC06F1" w:rsidP="000016B1">
            <w:pPr>
              <w:spacing w:line="242" w:lineRule="exact"/>
              <w:ind w:left="120"/>
              <w:rPr>
                <w:color w:val="000000" w:themeColor="text1"/>
                <w:sz w:val="28"/>
                <w:szCs w:val="28"/>
              </w:rPr>
            </w:pPr>
            <w:r w:rsidRPr="00AC06F1">
              <w:rPr>
                <w:color w:val="000000" w:themeColor="text1"/>
                <w:sz w:val="28"/>
                <w:szCs w:val="28"/>
              </w:rPr>
              <w:t>SSE2/SSE3/SSSE3…</w:t>
            </w:r>
          </w:p>
        </w:tc>
        <w:tc>
          <w:tcPr>
            <w:tcW w:w="18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80"/>
              <w:rPr>
                <w:color w:val="000000" w:themeColor="text1"/>
                <w:sz w:val="28"/>
                <w:szCs w:val="28"/>
              </w:rPr>
            </w:pPr>
            <w:r w:rsidRPr="00AC06F1">
              <w:rPr>
                <w:color w:val="000000" w:themeColor="text1"/>
                <w:sz w:val="28"/>
                <w:szCs w:val="28"/>
              </w:rPr>
              <w:t>128 XMM</w:t>
            </w:r>
          </w:p>
        </w:tc>
        <w:tc>
          <w:tcPr>
            <w:tcW w:w="162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Float</w:t>
            </w:r>
          </w:p>
        </w:tc>
        <w:tc>
          <w:tcPr>
            <w:tcW w:w="25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2</w:t>
            </w:r>
          </w:p>
        </w:tc>
      </w:tr>
      <w:tr w:rsidR="00AC06F1" w:rsidRPr="00AC06F1" w:rsidTr="00AC06F1">
        <w:trPr>
          <w:trHeight w:val="243"/>
        </w:trPr>
        <w:tc>
          <w:tcPr>
            <w:tcW w:w="2340" w:type="dxa"/>
            <w:tcBorders>
              <w:top w:val="nil"/>
              <w:left w:val="single" w:sz="8" w:space="0" w:color="auto"/>
              <w:bottom w:val="single" w:sz="8" w:space="0" w:color="auto"/>
              <w:right w:val="single" w:sz="8" w:space="0" w:color="auto"/>
            </w:tcBorders>
            <w:vAlign w:val="bottom"/>
            <w:hideMark/>
          </w:tcPr>
          <w:p w:rsidR="00AC06F1" w:rsidRPr="00AC06F1" w:rsidRDefault="00AC06F1" w:rsidP="000016B1">
            <w:pPr>
              <w:spacing w:line="242" w:lineRule="exact"/>
              <w:ind w:left="120"/>
              <w:rPr>
                <w:color w:val="000000" w:themeColor="text1"/>
                <w:sz w:val="28"/>
                <w:szCs w:val="28"/>
              </w:rPr>
            </w:pPr>
            <w:r w:rsidRPr="00AC06F1">
              <w:rPr>
                <w:color w:val="000000" w:themeColor="text1"/>
                <w:sz w:val="28"/>
                <w:szCs w:val="28"/>
              </w:rPr>
              <w:t>SSE2/SSE3/SSSE3…</w:t>
            </w:r>
          </w:p>
        </w:tc>
        <w:tc>
          <w:tcPr>
            <w:tcW w:w="18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80"/>
              <w:rPr>
                <w:color w:val="000000" w:themeColor="text1"/>
                <w:sz w:val="28"/>
                <w:szCs w:val="28"/>
              </w:rPr>
            </w:pPr>
            <w:r w:rsidRPr="00AC06F1">
              <w:rPr>
                <w:color w:val="000000" w:themeColor="text1"/>
                <w:sz w:val="28"/>
                <w:szCs w:val="28"/>
              </w:rPr>
              <w:t>128 XMM</w:t>
            </w:r>
          </w:p>
        </w:tc>
        <w:tc>
          <w:tcPr>
            <w:tcW w:w="162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Integer</w:t>
            </w:r>
          </w:p>
        </w:tc>
        <w:tc>
          <w:tcPr>
            <w:tcW w:w="2580" w:type="dxa"/>
            <w:tcBorders>
              <w:top w:val="nil"/>
              <w:left w:val="nil"/>
              <w:bottom w:val="single" w:sz="8" w:space="0" w:color="auto"/>
              <w:right w:val="single" w:sz="8" w:space="0" w:color="auto"/>
            </w:tcBorders>
            <w:vAlign w:val="bottom"/>
            <w:hideMark/>
          </w:tcPr>
          <w:p w:rsidR="00AC06F1" w:rsidRPr="00AC06F1" w:rsidRDefault="00AC06F1" w:rsidP="000016B1">
            <w:pPr>
              <w:spacing w:line="242" w:lineRule="exact"/>
              <w:ind w:left="100"/>
              <w:rPr>
                <w:color w:val="000000" w:themeColor="text1"/>
                <w:sz w:val="28"/>
                <w:szCs w:val="28"/>
              </w:rPr>
            </w:pPr>
            <w:r w:rsidRPr="00AC06F1">
              <w:rPr>
                <w:color w:val="000000" w:themeColor="text1"/>
                <w:sz w:val="28"/>
                <w:szCs w:val="28"/>
              </w:rPr>
              <w:t>16,8,4,2,1</w:t>
            </w:r>
          </w:p>
        </w:tc>
      </w:tr>
    </w:tbl>
    <w:p w:rsidR="00AC06F1" w:rsidRPr="00AC06F1" w:rsidRDefault="00AC06F1" w:rsidP="000016B1">
      <w:pPr>
        <w:rPr>
          <w:rFonts w:eastAsiaTheme="minorEastAsia"/>
          <w:color w:val="000000" w:themeColor="text1"/>
          <w:sz w:val="28"/>
          <w:szCs w:val="28"/>
        </w:rPr>
      </w:pPr>
    </w:p>
    <w:p w:rsidR="00AC06F1" w:rsidRDefault="00AC06F1" w:rsidP="000016B1">
      <w:pPr>
        <w:spacing w:line="268" w:lineRule="auto"/>
        <w:ind w:right="140"/>
        <w:rPr>
          <w:sz w:val="24"/>
          <w:szCs w:val="24"/>
        </w:rPr>
      </w:pPr>
    </w:p>
    <w:p w:rsidR="00DD16DE" w:rsidRDefault="00DD16DE" w:rsidP="000016B1">
      <w:pPr>
        <w:rPr>
          <w:b/>
          <w:iCs/>
          <w:sz w:val="28"/>
          <w:szCs w:val="28"/>
        </w:rPr>
      </w:pPr>
    </w:p>
    <w:p w:rsidR="00DD16DE" w:rsidRDefault="00DD16DE" w:rsidP="000016B1">
      <w:pPr>
        <w:rPr>
          <w:b/>
          <w:iCs/>
          <w:sz w:val="28"/>
          <w:szCs w:val="28"/>
        </w:rPr>
      </w:pPr>
    </w:p>
    <w:p w:rsidR="00AC06F1" w:rsidRPr="00AC06F1" w:rsidRDefault="00AC06F1" w:rsidP="000016B1">
      <w:pPr>
        <w:rPr>
          <w:b/>
          <w:sz w:val="28"/>
          <w:szCs w:val="28"/>
          <w:lang w:bidi="ar-SA"/>
        </w:rPr>
      </w:pPr>
      <w:r w:rsidRPr="00AC06F1">
        <w:rPr>
          <w:b/>
          <w:iCs/>
          <w:sz w:val="28"/>
          <w:szCs w:val="28"/>
        </w:rPr>
        <w:t>Addressing Modes</w:t>
      </w:r>
    </w:p>
    <w:p w:rsidR="00AC06F1" w:rsidRPr="00AC06F1" w:rsidRDefault="00AC06F1" w:rsidP="000016B1">
      <w:pPr>
        <w:spacing w:line="55" w:lineRule="exact"/>
        <w:rPr>
          <w:sz w:val="28"/>
          <w:szCs w:val="28"/>
        </w:rPr>
      </w:pPr>
    </w:p>
    <w:p w:rsidR="00AC06F1" w:rsidRPr="00AC06F1" w:rsidRDefault="00AC06F1" w:rsidP="000016B1">
      <w:pPr>
        <w:spacing w:line="268" w:lineRule="auto"/>
        <w:ind w:right="320"/>
        <w:rPr>
          <w:sz w:val="28"/>
          <w:szCs w:val="28"/>
        </w:rPr>
      </w:pPr>
      <w:r w:rsidRPr="00AC06F1">
        <w:rPr>
          <w:sz w:val="28"/>
          <w:szCs w:val="28"/>
        </w:rPr>
        <w:lastRenderedPageBreak/>
        <w:t>Before covering some basic instructions, you need to understand addressing modes, which are ways an instruction can access registers or memory. The following are common addressing modes with examples:</w:t>
      </w:r>
    </w:p>
    <w:p w:rsidR="00AC06F1" w:rsidRPr="00AC06F1" w:rsidRDefault="00AC06F1" w:rsidP="000016B1">
      <w:pPr>
        <w:spacing w:line="208" w:lineRule="exact"/>
        <w:rPr>
          <w:sz w:val="28"/>
          <w:szCs w:val="28"/>
        </w:rPr>
      </w:pPr>
    </w:p>
    <w:p w:rsidR="00AC06F1" w:rsidRPr="00AC06F1" w:rsidRDefault="00AC06F1" w:rsidP="000016B1">
      <w:pPr>
        <w:widowControl/>
        <w:numPr>
          <w:ilvl w:val="0"/>
          <w:numId w:val="1"/>
        </w:numPr>
        <w:tabs>
          <w:tab w:val="left" w:pos="720"/>
        </w:tabs>
        <w:autoSpaceDE/>
        <w:autoSpaceDN/>
        <w:ind w:left="720" w:hanging="360"/>
        <w:rPr>
          <w:rFonts w:ascii="Symbol" w:eastAsia="Symbol" w:hAnsi="Symbol" w:cs="Symbol"/>
          <w:sz w:val="28"/>
          <w:szCs w:val="28"/>
        </w:rPr>
      </w:pPr>
      <w:r w:rsidRPr="00AC06F1">
        <w:rPr>
          <w:sz w:val="28"/>
          <w:szCs w:val="28"/>
        </w:rPr>
        <w:t>Immediate: the value is stored in the instruction.</w:t>
      </w:r>
    </w:p>
    <w:p w:rsidR="00AC06F1" w:rsidRPr="00AC06F1" w:rsidRDefault="00AC06F1" w:rsidP="000016B1">
      <w:pPr>
        <w:spacing w:line="27" w:lineRule="exact"/>
        <w:rPr>
          <w:rFonts w:eastAsiaTheme="minorEastAsia"/>
          <w:sz w:val="28"/>
          <w:szCs w:val="28"/>
        </w:rPr>
      </w:pPr>
    </w:p>
    <w:p w:rsidR="00AC06F1" w:rsidRPr="00AC06F1" w:rsidRDefault="00AC06F1" w:rsidP="000016B1">
      <w:pPr>
        <w:ind w:left="720"/>
        <w:rPr>
          <w:sz w:val="28"/>
          <w:szCs w:val="28"/>
        </w:rPr>
      </w:pPr>
      <w:r w:rsidRPr="00AC06F1">
        <w:rPr>
          <w:rFonts w:ascii="Courier New" w:eastAsia="Courier New" w:hAnsi="Courier New" w:cs="Courier New"/>
          <w:b/>
          <w:bCs/>
          <w:sz w:val="28"/>
          <w:szCs w:val="28"/>
        </w:rPr>
        <w:t xml:space="preserve">ADD EAX, </w:t>
      </w:r>
      <w:r>
        <w:rPr>
          <w:rFonts w:ascii="Courier New" w:eastAsia="Courier New" w:hAnsi="Courier New" w:cs="Courier New"/>
          <w:b/>
          <w:bCs/>
          <w:sz w:val="28"/>
          <w:szCs w:val="28"/>
        </w:rPr>
        <w:t>14</w:t>
      </w:r>
      <w:r w:rsidRPr="00AC06F1">
        <w:rPr>
          <w:rFonts w:ascii="Courier New" w:eastAsia="Courier New" w:hAnsi="Courier New" w:cs="Courier New"/>
          <w:b/>
          <w:bCs/>
          <w:sz w:val="28"/>
          <w:szCs w:val="28"/>
        </w:rPr>
        <w:t>; add 14 into 32-bit EAX</w:t>
      </w:r>
    </w:p>
    <w:p w:rsidR="00AC06F1" w:rsidRPr="00AC06F1" w:rsidRDefault="00AC06F1" w:rsidP="000016B1">
      <w:pPr>
        <w:spacing w:line="364" w:lineRule="exact"/>
        <w:rPr>
          <w:sz w:val="28"/>
          <w:szCs w:val="28"/>
        </w:rPr>
      </w:pPr>
    </w:p>
    <w:p w:rsidR="00AC06F1" w:rsidRPr="00AC06F1" w:rsidRDefault="00AC06F1" w:rsidP="000016B1">
      <w:pPr>
        <w:widowControl/>
        <w:numPr>
          <w:ilvl w:val="0"/>
          <w:numId w:val="2"/>
        </w:numPr>
        <w:tabs>
          <w:tab w:val="left" w:pos="720"/>
        </w:tabs>
        <w:autoSpaceDE/>
        <w:autoSpaceDN/>
        <w:ind w:left="720" w:hanging="360"/>
        <w:rPr>
          <w:rFonts w:ascii="Symbol" w:eastAsia="Symbol" w:hAnsi="Symbol" w:cs="Symbol"/>
          <w:sz w:val="28"/>
          <w:szCs w:val="28"/>
        </w:rPr>
      </w:pPr>
      <w:r w:rsidRPr="00AC06F1">
        <w:rPr>
          <w:sz w:val="28"/>
          <w:szCs w:val="28"/>
        </w:rPr>
        <w:t>Register to register</w:t>
      </w:r>
    </w:p>
    <w:p w:rsidR="00AC06F1" w:rsidRPr="00AC06F1" w:rsidRDefault="00AC06F1" w:rsidP="000016B1">
      <w:pPr>
        <w:spacing w:line="27" w:lineRule="exact"/>
        <w:rPr>
          <w:rFonts w:eastAsiaTheme="minorEastAsia"/>
          <w:sz w:val="28"/>
          <w:szCs w:val="28"/>
        </w:rPr>
      </w:pPr>
    </w:p>
    <w:p w:rsidR="00AC06F1" w:rsidRPr="00AC06F1" w:rsidRDefault="00AC06F1" w:rsidP="000016B1">
      <w:pPr>
        <w:tabs>
          <w:tab w:val="left" w:pos="2260"/>
        </w:tabs>
        <w:ind w:left="720"/>
        <w:rPr>
          <w:sz w:val="28"/>
          <w:szCs w:val="28"/>
        </w:rPr>
      </w:pPr>
      <w:r w:rsidRPr="00AC06F1">
        <w:rPr>
          <w:rFonts w:ascii="Courier New" w:eastAsia="Courier New" w:hAnsi="Courier New" w:cs="Courier New"/>
          <w:b/>
          <w:bCs/>
          <w:sz w:val="28"/>
          <w:szCs w:val="28"/>
        </w:rPr>
        <w:t>ADD R8L, AL</w:t>
      </w:r>
      <w:r w:rsidRPr="00AC06F1">
        <w:rPr>
          <w:sz w:val="28"/>
          <w:szCs w:val="28"/>
        </w:rPr>
        <w:tab/>
      </w:r>
      <w:r w:rsidRPr="00AC06F1">
        <w:rPr>
          <w:rFonts w:ascii="Courier New" w:eastAsia="Courier New" w:hAnsi="Courier New" w:cs="Courier New"/>
          <w:b/>
          <w:bCs/>
          <w:sz w:val="28"/>
          <w:szCs w:val="28"/>
        </w:rPr>
        <w:t>; add 8 bit AL into R8L</w:t>
      </w:r>
    </w:p>
    <w:p w:rsidR="00AC06F1" w:rsidRPr="00AC06F1" w:rsidRDefault="00AC06F1" w:rsidP="000016B1">
      <w:pPr>
        <w:spacing w:line="395" w:lineRule="exact"/>
        <w:rPr>
          <w:sz w:val="28"/>
          <w:szCs w:val="28"/>
        </w:rPr>
      </w:pPr>
    </w:p>
    <w:p w:rsidR="00AC06F1" w:rsidRPr="00AC06F1" w:rsidRDefault="00AC06F1" w:rsidP="000016B1">
      <w:pPr>
        <w:widowControl/>
        <w:numPr>
          <w:ilvl w:val="0"/>
          <w:numId w:val="3"/>
        </w:numPr>
        <w:tabs>
          <w:tab w:val="left" w:pos="720"/>
        </w:tabs>
        <w:autoSpaceDE/>
        <w:autoSpaceDN/>
        <w:spacing w:line="247" w:lineRule="auto"/>
        <w:ind w:left="720" w:right="140" w:hanging="360"/>
        <w:rPr>
          <w:rFonts w:ascii="Symbol" w:eastAsia="Symbol" w:hAnsi="Symbol" w:cs="Symbol"/>
          <w:sz w:val="28"/>
          <w:szCs w:val="28"/>
        </w:rPr>
      </w:pPr>
      <w:r w:rsidRPr="00AC06F1">
        <w:rPr>
          <w:sz w:val="28"/>
          <w:szCs w:val="28"/>
        </w:rPr>
        <w:t xml:space="preserve">Indirect: this allows using an 8, 16, or 32 bit displacement, any general purpose registers for base and index, and a scale of 1, 2, 4, or 8 to multiply the index. </w:t>
      </w:r>
    </w:p>
    <w:p w:rsidR="00AC06F1" w:rsidRPr="00AC06F1" w:rsidRDefault="00AC06F1" w:rsidP="000016B1">
      <w:pPr>
        <w:spacing w:line="32" w:lineRule="exact"/>
        <w:rPr>
          <w:rFonts w:eastAsiaTheme="minorEastAsia"/>
          <w:sz w:val="28"/>
          <w:szCs w:val="28"/>
        </w:rPr>
      </w:pPr>
    </w:p>
    <w:p w:rsidR="00AC06F1" w:rsidRPr="00AC06F1" w:rsidRDefault="00AC06F1" w:rsidP="000016B1">
      <w:pPr>
        <w:ind w:left="720"/>
        <w:rPr>
          <w:sz w:val="28"/>
          <w:szCs w:val="28"/>
        </w:rPr>
      </w:pPr>
      <w:proofErr w:type="gramStart"/>
      <w:r>
        <w:rPr>
          <w:sz w:val="28"/>
          <w:szCs w:val="28"/>
        </w:rPr>
        <w:t>Technically ,</w:t>
      </w:r>
      <w:proofErr w:type="gramEnd"/>
      <w:r>
        <w:rPr>
          <w:sz w:val="28"/>
          <w:szCs w:val="28"/>
        </w:rPr>
        <w:t xml:space="preserve"> these </w:t>
      </w:r>
      <w:r w:rsidRPr="00AC06F1">
        <w:rPr>
          <w:sz w:val="28"/>
          <w:szCs w:val="28"/>
        </w:rPr>
        <w:t>also be prefixed with segment FS: or GS: but this is rarely required.</w:t>
      </w:r>
    </w:p>
    <w:p w:rsidR="00AC06F1" w:rsidRPr="00AC06F1" w:rsidRDefault="00AC06F1" w:rsidP="000016B1">
      <w:pPr>
        <w:spacing w:line="39" w:lineRule="exact"/>
        <w:rPr>
          <w:sz w:val="28"/>
          <w:szCs w:val="28"/>
        </w:rPr>
      </w:pPr>
    </w:p>
    <w:p w:rsidR="00AC06F1" w:rsidRPr="00AC06F1" w:rsidRDefault="00AC06F1" w:rsidP="000016B1">
      <w:pPr>
        <w:ind w:left="720"/>
        <w:rPr>
          <w:sz w:val="28"/>
          <w:szCs w:val="28"/>
        </w:rPr>
      </w:pPr>
      <w:r>
        <w:rPr>
          <w:rFonts w:ascii="Courier New" w:eastAsia="Courier New" w:hAnsi="Courier New" w:cs="Courier New"/>
          <w:b/>
          <w:bCs/>
          <w:sz w:val="28"/>
          <w:szCs w:val="28"/>
        </w:rPr>
        <w:t>MOV R8W, 1234[8*RAX+RCX]</w:t>
      </w:r>
      <w:r w:rsidRPr="00AC06F1">
        <w:rPr>
          <w:rFonts w:ascii="Courier New" w:eastAsia="Courier New" w:hAnsi="Courier New" w:cs="Courier New"/>
          <w:b/>
          <w:bCs/>
          <w:sz w:val="28"/>
          <w:szCs w:val="28"/>
        </w:rPr>
        <w:t>; move word at address 8*RAX+RCX+1234 into R8W</w:t>
      </w:r>
    </w:p>
    <w:p w:rsidR="00521FA3" w:rsidRPr="00521FA3" w:rsidRDefault="00521FA3" w:rsidP="000016B1">
      <w:pPr>
        <w:rPr>
          <w:color w:val="000000" w:themeColor="text1"/>
          <w:sz w:val="52"/>
          <w:szCs w:val="52"/>
        </w:rPr>
      </w:pPr>
    </w:p>
    <w:p w:rsidR="00AC06F1" w:rsidRPr="00AC06F1" w:rsidRDefault="00AC06F1" w:rsidP="000016B1">
      <w:pPr>
        <w:ind w:left="720"/>
        <w:rPr>
          <w:color w:val="000000" w:themeColor="text1"/>
          <w:sz w:val="28"/>
          <w:szCs w:val="28"/>
          <w:lang w:bidi="ar-SA"/>
        </w:rPr>
      </w:pPr>
      <w:r w:rsidRPr="00AC06F1">
        <w:rPr>
          <w:color w:val="000000" w:themeColor="text1"/>
          <w:sz w:val="28"/>
          <w:szCs w:val="28"/>
        </w:rPr>
        <w:t>There are many legal ways to write this. The following are equivalent</w:t>
      </w:r>
    </w:p>
    <w:p w:rsidR="00AC06F1" w:rsidRPr="00AC06F1" w:rsidRDefault="00AC06F1" w:rsidP="000016B1">
      <w:pPr>
        <w:spacing w:line="27" w:lineRule="exact"/>
        <w:rPr>
          <w:color w:val="000000" w:themeColor="text1"/>
          <w:sz w:val="28"/>
          <w:szCs w:val="28"/>
        </w:rPr>
      </w:pPr>
    </w:p>
    <w:tbl>
      <w:tblPr>
        <w:tblW w:w="0" w:type="auto"/>
        <w:tblInd w:w="720" w:type="dxa"/>
        <w:tblLayout w:type="fixed"/>
        <w:tblCellMar>
          <w:left w:w="0" w:type="dxa"/>
          <w:right w:w="0" w:type="dxa"/>
        </w:tblCellMar>
        <w:tblLook w:val="04A0" w:firstRow="1" w:lastRow="0" w:firstColumn="1" w:lastColumn="0" w:noHBand="0" w:noVBand="1"/>
      </w:tblPr>
      <w:tblGrid>
        <w:gridCol w:w="660"/>
        <w:gridCol w:w="840"/>
        <w:gridCol w:w="720"/>
        <w:gridCol w:w="480"/>
        <w:gridCol w:w="1860"/>
      </w:tblGrid>
      <w:tr w:rsidR="00AC06F1" w:rsidRPr="00AC06F1" w:rsidTr="00AC06F1">
        <w:trPr>
          <w:trHeight w:val="227"/>
        </w:trPr>
        <w:tc>
          <w:tcPr>
            <w:tcW w:w="660" w:type="dxa"/>
            <w:vAlign w:val="bottom"/>
            <w:hideMark/>
          </w:tcPr>
          <w:p w:rsidR="00AC06F1" w:rsidRPr="00AC06F1" w:rsidRDefault="00AC06F1" w:rsidP="000016B1">
            <w:pPr>
              <w:rPr>
                <w:color w:val="000000" w:themeColor="text1"/>
                <w:sz w:val="28"/>
                <w:szCs w:val="28"/>
              </w:rPr>
            </w:pPr>
            <w:r w:rsidRPr="00AC06F1">
              <w:rPr>
                <w:rFonts w:ascii="Courier New" w:eastAsia="Courier New" w:hAnsi="Courier New" w:cs="Courier New"/>
                <w:b/>
                <w:bCs/>
                <w:color w:val="000000" w:themeColor="text1"/>
                <w:sz w:val="28"/>
                <w:szCs w:val="28"/>
              </w:rPr>
              <w:t>MOV</w:t>
            </w:r>
          </w:p>
        </w:tc>
        <w:tc>
          <w:tcPr>
            <w:tcW w:w="3900" w:type="dxa"/>
            <w:gridSpan w:val="4"/>
            <w:vAlign w:val="bottom"/>
            <w:hideMark/>
          </w:tcPr>
          <w:p w:rsidR="00AC06F1" w:rsidRPr="00AC06F1" w:rsidRDefault="00AC06F1" w:rsidP="000016B1">
            <w:pPr>
              <w:ind w:left="300"/>
              <w:rPr>
                <w:color w:val="000000" w:themeColor="text1"/>
                <w:sz w:val="28"/>
                <w:szCs w:val="28"/>
              </w:rPr>
            </w:pPr>
            <w:r w:rsidRPr="00AC06F1">
              <w:rPr>
                <w:rFonts w:ascii="Courier New" w:eastAsia="Courier New" w:hAnsi="Courier New" w:cs="Courier New"/>
                <w:b/>
                <w:bCs/>
                <w:color w:val="000000" w:themeColor="text1"/>
                <w:w w:val="99"/>
                <w:sz w:val="28"/>
                <w:szCs w:val="28"/>
              </w:rPr>
              <w:t xml:space="preserve">ECX, </w:t>
            </w:r>
            <w:proofErr w:type="spellStart"/>
            <w:r w:rsidRPr="00AC06F1">
              <w:rPr>
                <w:rFonts w:ascii="Courier New" w:eastAsia="Courier New" w:hAnsi="Courier New" w:cs="Courier New"/>
                <w:b/>
                <w:bCs/>
                <w:color w:val="000000" w:themeColor="text1"/>
                <w:w w:val="99"/>
                <w:sz w:val="28"/>
                <w:szCs w:val="28"/>
              </w:rPr>
              <w:t>dword</w:t>
            </w:r>
            <w:proofErr w:type="spellEnd"/>
            <w:r w:rsidRPr="00AC06F1">
              <w:rPr>
                <w:rFonts w:ascii="Courier New" w:eastAsia="Courier New" w:hAnsi="Courier New" w:cs="Courier New"/>
                <w:b/>
                <w:bCs/>
                <w:color w:val="000000" w:themeColor="text1"/>
                <w:w w:val="99"/>
                <w:sz w:val="28"/>
                <w:szCs w:val="28"/>
              </w:rPr>
              <w:t xml:space="preserve"> </w:t>
            </w:r>
            <w:proofErr w:type="spellStart"/>
            <w:r w:rsidRPr="00AC06F1">
              <w:rPr>
                <w:rFonts w:ascii="Courier New" w:eastAsia="Courier New" w:hAnsi="Courier New" w:cs="Courier New"/>
                <w:b/>
                <w:bCs/>
                <w:color w:val="000000" w:themeColor="text1"/>
                <w:w w:val="99"/>
                <w:sz w:val="28"/>
                <w:szCs w:val="28"/>
              </w:rPr>
              <w:t>ptr</w:t>
            </w:r>
            <w:proofErr w:type="spellEnd"/>
            <w:r w:rsidRPr="00AC06F1">
              <w:rPr>
                <w:rFonts w:ascii="Courier New" w:eastAsia="Courier New" w:hAnsi="Courier New" w:cs="Courier New"/>
                <w:b/>
                <w:bCs/>
                <w:color w:val="000000" w:themeColor="text1"/>
                <w:w w:val="99"/>
                <w:sz w:val="28"/>
                <w:szCs w:val="28"/>
              </w:rPr>
              <w:t xml:space="preserve"> table[RBX][RDI]</w:t>
            </w:r>
          </w:p>
        </w:tc>
      </w:tr>
      <w:tr w:rsidR="00AC06F1" w:rsidRPr="00AC06F1" w:rsidTr="00AC06F1">
        <w:trPr>
          <w:trHeight w:val="259"/>
        </w:trPr>
        <w:tc>
          <w:tcPr>
            <w:tcW w:w="660" w:type="dxa"/>
            <w:vAlign w:val="bottom"/>
            <w:hideMark/>
          </w:tcPr>
          <w:p w:rsidR="00AC06F1" w:rsidRPr="00AC06F1" w:rsidRDefault="00AC06F1" w:rsidP="000016B1">
            <w:pPr>
              <w:rPr>
                <w:color w:val="000000" w:themeColor="text1"/>
                <w:sz w:val="28"/>
                <w:szCs w:val="28"/>
              </w:rPr>
            </w:pPr>
            <w:r w:rsidRPr="00AC06F1">
              <w:rPr>
                <w:rFonts w:ascii="Courier New" w:eastAsia="Courier New" w:hAnsi="Courier New" w:cs="Courier New"/>
                <w:b/>
                <w:bCs/>
                <w:color w:val="000000" w:themeColor="text1"/>
                <w:sz w:val="28"/>
                <w:szCs w:val="28"/>
              </w:rPr>
              <w:t>MOV</w:t>
            </w:r>
          </w:p>
        </w:tc>
        <w:tc>
          <w:tcPr>
            <w:tcW w:w="3900" w:type="dxa"/>
            <w:gridSpan w:val="4"/>
            <w:vAlign w:val="bottom"/>
            <w:hideMark/>
          </w:tcPr>
          <w:p w:rsidR="00AC06F1" w:rsidRPr="00AC06F1" w:rsidRDefault="00AC06F1" w:rsidP="000016B1">
            <w:pPr>
              <w:ind w:left="300"/>
              <w:rPr>
                <w:color w:val="000000" w:themeColor="text1"/>
                <w:sz w:val="28"/>
                <w:szCs w:val="28"/>
              </w:rPr>
            </w:pPr>
            <w:r w:rsidRPr="00AC06F1">
              <w:rPr>
                <w:rFonts w:ascii="Courier New" w:eastAsia="Courier New" w:hAnsi="Courier New" w:cs="Courier New"/>
                <w:b/>
                <w:bCs/>
                <w:color w:val="000000" w:themeColor="text1"/>
                <w:w w:val="99"/>
                <w:sz w:val="28"/>
                <w:szCs w:val="28"/>
              </w:rPr>
              <w:t xml:space="preserve">ECX, </w:t>
            </w:r>
            <w:proofErr w:type="spellStart"/>
            <w:r w:rsidRPr="00AC06F1">
              <w:rPr>
                <w:rFonts w:ascii="Courier New" w:eastAsia="Courier New" w:hAnsi="Courier New" w:cs="Courier New"/>
                <w:b/>
                <w:bCs/>
                <w:color w:val="000000" w:themeColor="text1"/>
                <w:w w:val="99"/>
                <w:sz w:val="28"/>
                <w:szCs w:val="28"/>
              </w:rPr>
              <w:t>dword</w:t>
            </w:r>
            <w:proofErr w:type="spellEnd"/>
            <w:r w:rsidRPr="00AC06F1">
              <w:rPr>
                <w:rFonts w:ascii="Courier New" w:eastAsia="Courier New" w:hAnsi="Courier New" w:cs="Courier New"/>
                <w:b/>
                <w:bCs/>
                <w:color w:val="000000" w:themeColor="text1"/>
                <w:w w:val="99"/>
                <w:sz w:val="28"/>
                <w:szCs w:val="28"/>
              </w:rPr>
              <w:t xml:space="preserve"> </w:t>
            </w:r>
            <w:proofErr w:type="spellStart"/>
            <w:r w:rsidRPr="00AC06F1">
              <w:rPr>
                <w:rFonts w:ascii="Courier New" w:eastAsia="Courier New" w:hAnsi="Courier New" w:cs="Courier New"/>
                <w:b/>
                <w:bCs/>
                <w:color w:val="000000" w:themeColor="text1"/>
                <w:w w:val="99"/>
                <w:sz w:val="28"/>
                <w:szCs w:val="28"/>
              </w:rPr>
              <w:t>ptr</w:t>
            </w:r>
            <w:proofErr w:type="spellEnd"/>
            <w:r w:rsidRPr="00AC06F1">
              <w:rPr>
                <w:rFonts w:ascii="Courier New" w:eastAsia="Courier New" w:hAnsi="Courier New" w:cs="Courier New"/>
                <w:b/>
                <w:bCs/>
                <w:color w:val="000000" w:themeColor="text1"/>
                <w:w w:val="99"/>
                <w:sz w:val="28"/>
                <w:szCs w:val="28"/>
              </w:rPr>
              <w:t xml:space="preserve"> table[RDI][RBX]</w:t>
            </w:r>
          </w:p>
        </w:tc>
      </w:tr>
      <w:tr w:rsidR="00AC06F1" w:rsidRPr="00AC06F1" w:rsidTr="00AC06F1">
        <w:trPr>
          <w:trHeight w:val="262"/>
        </w:trPr>
        <w:tc>
          <w:tcPr>
            <w:tcW w:w="660" w:type="dxa"/>
            <w:vAlign w:val="bottom"/>
            <w:hideMark/>
          </w:tcPr>
          <w:p w:rsidR="00AC06F1" w:rsidRPr="00AC06F1" w:rsidRDefault="00AC06F1" w:rsidP="000016B1">
            <w:pPr>
              <w:rPr>
                <w:color w:val="000000" w:themeColor="text1"/>
                <w:sz w:val="28"/>
                <w:szCs w:val="28"/>
              </w:rPr>
            </w:pPr>
            <w:r w:rsidRPr="00AC06F1">
              <w:rPr>
                <w:rFonts w:ascii="Courier New" w:eastAsia="Courier New" w:hAnsi="Courier New" w:cs="Courier New"/>
                <w:b/>
                <w:bCs/>
                <w:color w:val="000000" w:themeColor="text1"/>
                <w:sz w:val="28"/>
                <w:szCs w:val="28"/>
              </w:rPr>
              <w:t>MOV</w:t>
            </w:r>
          </w:p>
        </w:tc>
        <w:tc>
          <w:tcPr>
            <w:tcW w:w="840" w:type="dxa"/>
            <w:vAlign w:val="bottom"/>
            <w:hideMark/>
          </w:tcPr>
          <w:p w:rsidR="00AC06F1" w:rsidRPr="00AC06F1" w:rsidRDefault="00AC06F1" w:rsidP="000016B1">
            <w:pPr>
              <w:ind w:left="300"/>
              <w:rPr>
                <w:color w:val="000000" w:themeColor="text1"/>
                <w:sz w:val="28"/>
                <w:szCs w:val="28"/>
              </w:rPr>
            </w:pPr>
            <w:r w:rsidRPr="00AC06F1">
              <w:rPr>
                <w:rFonts w:ascii="Courier New" w:eastAsia="Courier New" w:hAnsi="Courier New" w:cs="Courier New"/>
                <w:b/>
                <w:bCs/>
                <w:color w:val="000000" w:themeColor="text1"/>
                <w:sz w:val="28"/>
                <w:szCs w:val="28"/>
              </w:rPr>
              <w:t>ECX,</w:t>
            </w:r>
          </w:p>
        </w:tc>
        <w:tc>
          <w:tcPr>
            <w:tcW w:w="720" w:type="dxa"/>
            <w:vAlign w:val="bottom"/>
            <w:hideMark/>
          </w:tcPr>
          <w:p w:rsidR="00AC06F1" w:rsidRPr="00AC06F1" w:rsidRDefault="00AC06F1" w:rsidP="000016B1">
            <w:pPr>
              <w:ind w:left="60"/>
              <w:rPr>
                <w:color w:val="000000" w:themeColor="text1"/>
                <w:sz w:val="28"/>
                <w:szCs w:val="28"/>
              </w:rPr>
            </w:pPr>
            <w:proofErr w:type="spellStart"/>
            <w:r w:rsidRPr="00AC06F1">
              <w:rPr>
                <w:rFonts w:ascii="Courier New" w:eastAsia="Courier New" w:hAnsi="Courier New" w:cs="Courier New"/>
                <w:b/>
                <w:bCs/>
                <w:color w:val="000000" w:themeColor="text1"/>
                <w:sz w:val="28"/>
                <w:szCs w:val="28"/>
              </w:rPr>
              <w:t>dword</w:t>
            </w:r>
            <w:proofErr w:type="spellEnd"/>
          </w:p>
        </w:tc>
        <w:tc>
          <w:tcPr>
            <w:tcW w:w="480" w:type="dxa"/>
            <w:vAlign w:val="bottom"/>
            <w:hideMark/>
          </w:tcPr>
          <w:p w:rsidR="00AC06F1" w:rsidRPr="00AC06F1" w:rsidRDefault="00AC06F1" w:rsidP="000016B1">
            <w:pPr>
              <w:ind w:left="60"/>
              <w:rPr>
                <w:color w:val="000000" w:themeColor="text1"/>
                <w:sz w:val="28"/>
                <w:szCs w:val="28"/>
              </w:rPr>
            </w:pPr>
            <w:proofErr w:type="spellStart"/>
            <w:r w:rsidRPr="00AC06F1">
              <w:rPr>
                <w:rFonts w:ascii="Courier New" w:eastAsia="Courier New" w:hAnsi="Courier New" w:cs="Courier New"/>
                <w:b/>
                <w:bCs/>
                <w:color w:val="000000" w:themeColor="text1"/>
                <w:sz w:val="28"/>
                <w:szCs w:val="28"/>
              </w:rPr>
              <w:t>ptr</w:t>
            </w:r>
            <w:proofErr w:type="spellEnd"/>
          </w:p>
        </w:tc>
        <w:tc>
          <w:tcPr>
            <w:tcW w:w="1860" w:type="dxa"/>
            <w:vAlign w:val="bottom"/>
            <w:hideMark/>
          </w:tcPr>
          <w:p w:rsidR="00AC06F1" w:rsidRPr="00AC06F1" w:rsidRDefault="00AC06F1" w:rsidP="000016B1">
            <w:pPr>
              <w:ind w:left="60"/>
              <w:rPr>
                <w:color w:val="000000" w:themeColor="text1"/>
                <w:sz w:val="28"/>
                <w:szCs w:val="28"/>
              </w:rPr>
            </w:pPr>
            <w:r w:rsidRPr="00AC06F1">
              <w:rPr>
                <w:rFonts w:ascii="Courier New" w:eastAsia="Courier New" w:hAnsi="Courier New" w:cs="Courier New"/>
                <w:b/>
                <w:bCs/>
                <w:color w:val="000000" w:themeColor="text1"/>
                <w:sz w:val="28"/>
                <w:szCs w:val="28"/>
              </w:rPr>
              <w:t>table[RBX+RDI]</w:t>
            </w:r>
          </w:p>
        </w:tc>
      </w:tr>
      <w:tr w:rsidR="00AC06F1" w:rsidRPr="00AC06F1" w:rsidTr="00AC06F1">
        <w:trPr>
          <w:trHeight w:val="259"/>
        </w:trPr>
        <w:tc>
          <w:tcPr>
            <w:tcW w:w="660" w:type="dxa"/>
            <w:vAlign w:val="bottom"/>
            <w:hideMark/>
          </w:tcPr>
          <w:p w:rsidR="00AC06F1" w:rsidRPr="00AC06F1" w:rsidRDefault="00AC06F1" w:rsidP="000016B1">
            <w:pPr>
              <w:rPr>
                <w:color w:val="000000" w:themeColor="text1"/>
                <w:sz w:val="28"/>
                <w:szCs w:val="28"/>
              </w:rPr>
            </w:pPr>
            <w:r w:rsidRPr="00AC06F1">
              <w:rPr>
                <w:rFonts w:ascii="Courier New" w:eastAsia="Courier New" w:hAnsi="Courier New" w:cs="Courier New"/>
                <w:b/>
                <w:bCs/>
                <w:color w:val="000000" w:themeColor="text1"/>
                <w:sz w:val="28"/>
                <w:szCs w:val="28"/>
              </w:rPr>
              <w:t>MOV</w:t>
            </w:r>
          </w:p>
        </w:tc>
        <w:tc>
          <w:tcPr>
            <w:tcW w:w="840" w:type="dxa"/>
            <w:vAlign w:val="bottom"/>
            <w:hideMark/>
          </w:tcPr>
          <w:p w:rsidR="00AC06F1" w:rsidRPr="00AC06F1" w:rsidRDefault="00AC06F1" w:rsidP="000016B1">
            <w:pPr>
              <w:ind w:left="300"/>
              <w:rPr>
                <w:color w:val="000000" w:themeColor="text1"/>
                <w:sz w:val="28"/>
                <w:szCs w:val="28"/>
              </w:rPr>
            </w:pPr>
            <w:r w:rsidRPr="00AC06F1">
              <w:rPr>
                <w:rFonts w:ascii="Courier New" w:eastAsia="Courier New" w:hAnsi="Courier New" w:cs="Courier New"/>
                <w:b/>
                <w:bCs/>
                <w:color w:val="000000" w:themeColor="text1"/>
                <w:sz w:val="28"/>
                <w:szCs w:val="28"/>
              </w:rPr>
              <w:t>ECX,</w:t>
            </w:r>
          </w:p>
        </w:tc>
        <w:tc>
          <w:tcPr>
            <w:tcW w:w="720" w:type="dxa"/>
            <w:vAlign w:val="bottom"/>
            <w:hideMark/>
          </w:tcPr>
          <w:p w:rsidR="00AC06F1" w:rsidRPr="00AC06F1" w:rsidRDefault="00AC06F1" w:rsidP="000016B1">
            <w:pPr>
              <w:ind w:left="60"/>
              <w:rPr>
                <w:color w:val="000000" w:themeColor="text1"/>
                <w:sz w:val="28"/>
                <w:szCs w:val="28"/>
              </w:rPr>
            </w:pPr>
            <w:proofErr w:type="spellStart"/>
            <w:r w:rsidRPr="00AC06F1">
              <w:rPr>
                <w:rFonts w:ascii="Courier New" w:eastAsia="Courier New" w:hAnsi="Courier New" w:cs="Courier New"/>
                <w:b/>
                <w:bCs/>
                <w:color w:val="000000" w:themeColor="text1"/>
                <w:sz w:val="28"/>
                <w:szCs w:val="28"/>
              </w:rPr>
              <w:t>dword</w:t>
            </w:r>
            <w:proofErr w:type="spellEnd"/>
          </w:p>
        </w:tc>
        <w:tc>
          <w:tcPr>
            <w:tcW w:w="480" w:type="dxa"/>
            <w:vAlign w:val="bottom"/>
            <w:hideMark/>
          </w:tcPr>
          <w:p w:rsidR="00AC06F1" w:rsidRPr="00AC06F1" w:rsidRDefault="00AC06F1" w:rsidP="000016B1">
            <w:pPr>
              <w:ind w:left="60"/>
              <w:rPr>
                <w:color w:val="000000" w:themeColor="text1"/>
                <w:sz w:val="28"/>
                <w:szCs w:val="28"/>
              </w:rPr>
            </w:pPr>
            <w:proofErr w:type="spellStart"/>
            <w:r w:rsidRPr="00AC06F1">
              <w:rPr>
                <w:rFonts w:ascii="Courier New" w:eastAsia="Courier New" w:hAnsi="Courier New" w:cs="Courier New"/>
                <w:b/>
                <w:bCs/>
                <w:color w:val="000000" w:themeColor="text1"/>
                <w:sz w:val="28"/>
                <w:szCs w:val="28"/>
              </w:rPr>
              <w:t>ptr</w:t>
            </w:r>
            <w:proofErr w:type="spellEnd"/>
          </w:p>
        </w:tc>
        <w:tc>
          <w:tcPr>
            <w:tcW w:w="1860" w:type="dxa"/>
            <w:vAlign w:val="bottom"/>
            <w:hideMark/>
          </w:tcPr>
          <w:p w:rsidR="00AC06F1" w:rsidRPr="00AC06F1" w:rsidRDefault="00AC06F1" w:rsidP="000016B1">
            <w:pPr>
              <w:ind w:left="60"/>
              <w:rPr>
                <w:color w:val="000000" w:themeColor="text1"/>
                <w:sz w:val="28"/>
                <w:szCs w:val="28"/>
              </w:rPr>
            </w:pPr>
            <w:r w:rsidRPr="00AC06F1">
              <w:rPr>
                <w:rFonts w:ascii="Courier New" w:eastAsia="Courier New" w:hAnsi="Courier New" w:cs="Courier New"/>
                <w:b/>
                <w:bCs/>
                <w:color w:val="000000" w:themeColor="text1"/>
                <w:w w:val="98"/>
                <w:sz w:val="28"/>
                <w:szCs w:val="28"/>
              </w:rPr>
              <w:t>[</w:t>
            </w:r>
            <w:proofErr w:type="spellStart"/>
            <w:r w:rsidRPr="00AC06F1">
              <w:rPr>
                <w:rFonts w:ascii="Courier New" w:eastAsia="Courier New" w:hAnsi="Courier New" w:cs="Courier New"/>
                <w:b/>
                <w:bCs/>
                <w:color w:val="000000" w:themeColor="text1"/>
                <w:w w:val="98"/>
                <w:sz w:val="28"/>
                <w:szCs w:val="28"/>
              </w:rPr>
              <w:t>table+RBX+RDI</w:t>
            </w:r>
            <w:proofErr w:type="spellEnd"/>
            <w:r w:rsidRPr="00AC06F1">
              <w:rPr>
                <w:rFonts w:ascii="Courier New" w:eastAsia="Courier New" w:hAnsi="Courier New" w:cs="Courier New"/>
                <w:b/>
                <w:bCs/>
                <w:color w:val="000000" w:themeColor="text1"/>
                <w:w w:val="98"/>
                <w:sz w:val="28"/>
                <w:szCs w:val="28"/>
              </w:rPr>
              <w:t>]</w:t>
            </w:r>
          </w:p>
        </w:tc>
      </w:tr>
    </w:tbl>
    <w:p w:rsidR="00AC06F1" w:rsidRPr="00AC06F1" w:rsidRDefault="00AC06F1" w:rsidP="000016B1">
      <w:pPr>
        <w:spacing w:line="49" w:lineRule="exact"/>
        <w:rPr>
          <w:color w:val="000000" w:themeColor="text1"/>
          <w:sz w:val="28"/>
          <w:szCs w:val="28"/>
        </w:rPr>
      </w:pPr>
    </w:p>
    <w:p w:rsidR="00AC06F1" w:rsidRPr="00AC06F1" w:rsidRDefault="00AC06F1" w:rsidP="000016B1">
      <w:pPr>
        <w:ind w:left="720"/>
        <w:rPr>
          <w:color w:val="000000" w:themeColor="text1"/>
          <w:sz w:val="28"/>
          <w:szCs w:val="28"/>
        </w:rPr>
      </w:pPr>
      <w:r w:rsidRPr="00AC06F1">
        <w:rPr>
          <w:color w:val="000000" w:themeColor="text1"/>
          <w:sz w:val="28"/>
          <w:szCs w:val="28"/>
        </w:rPr>
        <w:t xml:space="preserve">The </w:t>
      </w:r>
      <w:proofErr w:type="spellStart"/>
      <w:r w:rsidRPr="00AC06F1">
        <w:rPr>
          <w:rFonts w:ascii="Courier New" w:eastAsia="Courier New" w:hAnsi="Courier New" w:cs="Courier New"/>
          <w:b/>
          <w:bCs/>
          <w:color w:val="000000" w:themeColor="text1"/>
          <w:sz w:val="28"/>
          <w:szCs w:val="28"/>
        </w:rPr>
        <w:t>dword</w:t>
      </w:r>
      <w:proofErr w:type="spellEnd"/>
      <w:r w:rsidRPr="00AC06F1">
        <w:rPr>
          <w:rFonts w:ascii="Courier New" w:eastAsia="Courier New" w:hAnsi="Courier New" w:cs="Courier New"/>
          <w:b/>
          <w:bCs/>
          <w:color w:val="000000" w:themeColor="text1"/>
          <w:sz w:val="28"/>
          <w:szCs w:val="28"/>
        </w:rPr>
        <w:t xml:space="preserve"> </w:t>
      </w:r>
      <w:proofErr w:type="spellStart"/>
      <w:r w:rsidRPr="00AC06F1">
        <w:rPr>
          <w:rFonts w:ascii="Courier New" w:eastAsia="Courier New" w:hAnsi="Courier New" w:cs="Courier New"/>
          <w:b/>
          <w:bCs/>
          <w:color w:val="000000" w:themeColor="text1"/>
          <w:sz w:val="28"/>
          <w:szCs w:val="28"/>
        </w:rPr>
        <w:t>ptr</w:t>
      </w:r>
      <w:proofErr w:type="spellEnd"/>
      <w:r w:rsidRPr="00AC06F1">
        <w:rPr>
          <w:color w:val="000000" w:themeColor="text1"/>
          <w:sz w:val="28"/>
          <w:szCs w:val="28"/>
        </w:rPr>
        <w:t xml:space="preserve"> tells the assembler how to encode </w:t>
      </w:r>
      <w:proofErr w:type="gramStart"/>
      <w:r w:rsidRPr="00AC06F1">
        <w:rPr>
          <w:color w:val="000000" w:themeColor="text1"/>
          <w:sz w:val="28"/>
          <w:szCs w:val="28"/>
        </w:rPr>
        <w:t xml:space="preserve">the  </w:t>
      </w:r>
      <w:r w:rsidRPr="00AC06F1">
        <w:rPr>
          <w:rFonts w:ascii="Courier New" w:eastAsia="Courier New" w:hAnsi="Courier New" w:cs="Courier New"/>
          <w:b/>
          <w:bCs/>
          <w:color w:val="000000" w:themeColor="text1"/>
          <w:sz w:val="28"/>
          <w:szCs w:val="28"/>
        </w:rPr>
        <w:t>MOV</w:t>
      </w:r>
      <w:proofErr w:type="gramEnd"/>
      <w:r w:rsidRPr="00AC06F1">
        <w:rPr>
          <w:color w:val="000000" w:themeColor="text1"/>
          <w:sz w:val="28"/>
          <w:szCs w:val="28"/>
        </w:rPr>
        <w:t xml:space="preserve"> instruction.</w:t>
      </w:r>
    </w:p>
    <w:p w:rsidR="00AC06F1" w:rsidRPr="00AC06F1" w:rsidRDefault="00AC06F1" w:rsidP="000016B1">
      <w:pPr>
        <w:spacing w:line="391" w:lineRule="exact"/>
        <w:rPr>
          <w:color w:val="000000" w:themeColor="text1"/>
          <w:sz w:val="28"/>
          <w:szCs w:val="28"/>
        </w:rPr>
      </w:pPr>
    </w:p>
    <w:p w:rsidR="00AC06F1" w:rsidRPr="00AC06F1" w:rsidRDefault="00AC06F1" w:rsidP="000016B1">
      <w:pPr>
        <w:widowControl/>
        <w:numPr>
          <w:ilvl w:val="0"/>
          <w:numId w:val="4"/>
        </w:numPr>
        <w:tabs>
          <w:tab w:val="left" w:pos="720"/>
        </w:tabs>
        <w:autoSpaceDE/>
        <w:autoSpaceDN/>
        <w:spacing w:line="247" w:lineRule="auto"/>
        <w:ind w:left="720" w:right="160" w:hanging="360"/>
        <w:rPr>
          <w:rFonts w:ascii="Symbol" w:eastAsia="Symbol" w:hAnsi="Symbol" w:cs="Symbol"/>
          <w:color w:val="000000" w:themeColor="text1"/>
          <w:sz w:val="28"/>
          <w:szCs w:val="28"/>
        </w:rPr>
      </w:pPr>
      <w:r w:rsidRPr="00AC06F1">
        <w:rPr>
          <w:color w:val="000000" w:themeColor="text1"/>
          <w:sz w:val="28"/>
          <w:szCs w:val="28"/>
        </w:rPr>
        <w:t>RIP-relative addressing: this is new for x64 and allows accessing data tables and such in the code relative to the current instruction pointer, making position independent code</w:t>
      </w:r>
      <w:r>
        <w:rPr>
          <w:color w:val="000000" w:themeColor="text1"/>
          <w:sz w:val="28"/>
          <w:szCs w:val="28"/>
        </w:rPr>
        <w:t>.</w:t>
      </w:r>
    </w:p>
    <w:p w:rsidR="00AC06F1" w:rsidRPr="00AC06F1" w:rsidRDefault="00AC06F1" w:rsidP="000016B1">
      <w:pPr>
        <w:spacing w:line="32" w:lineRule="exact"/>
        <w:rPr>
          <w:rFonts w:eastAsiaTheme="minorEastAsia"/>
          <w:color w:val="000000" w:themeColor="text1"/>
          <w:sz w:val="28"/>
          <w:szCs w:val="28"/>
        </w:rPr>
      </w:pPr>
    </w:p>
    <w:p w:rsidR="00AC06F1" w:rsidRPr="00AC06F1" w:rsidRDefault="00AC06F1" w:rsidP="000016B1">
      <w:pPr>
        <w:ind w:left="720"/>
        <w:rPr>
          <w:color w:val="000000" w:themeColor="text1"/>
          <w:sz w:val="28"/>
          <w:szCs w:val="28"/>
        </w:rPr>
      </w:pPr>
      <w:r>
        <w:rPr>
          <w:color w:val="000000" w:themeColor="text1"/>
          <w:sz w:val="28"/>
          <w:szCs w:val="28"/>
        </w:rPr>
        <w:t>E</w:t>
      </w:r>
      <w:r w:rsidRPr="00AC06F1">
        <w:rPr>
          <w:color w:val="000000" w:themeColor="text1"/>
          <w:sz w:val="28"/>
          <w:szCs w:val="28"/>
        </w:rPr>
        <w:t>asier to implement.</w:t>
      </w:r>
    </w:p>
    <w:p w:rsidR="00AC06F1" w:rsidRPr="00AC06F1" w:rsidRDefault="00AC06F1" w:rsidP="000016B1">
      <w:pPr>
        <w:spacing w:line="48" w:lineRule="exact"/>
        <w:rPr>
          <w:color w:val="000000" w:themeColor="text1"/>
          <w:sz w:val="28"/>
          <w:szCs w:val="28"/>
        </w:rPr>
      </w:pPr>
    </w:p>
    <w:p w:rsidR="00AC06F1" w:rsidRPr="002C2472" w:rsidRDefault="00AC06F1" w:rsidP="000016B1">
      <w:pPr>
        <w:spacing w:line="252" w:lineRule="auto"/>
        <w:ind w:left="720" w:right="1680"/>
        <w:rPr>
          <w:color w:val="000000" w:themeColor="text1"/>
          <w:sz w:val="28"/>
          <w:szCs w:val="28"/>
        </w:rPr>
        <w:sectPr w:rsidR="00AC06F1" w:rsidRPr="002C2472">
          <w:pgSz w:w="12240" w:h="15840"/>
          <w:pgMar w:top="1432" w:right="1440" w:bottom="920" w:left="1440" w:header="0" w:footer="0" w:gutter="0"/>
          <w:cols w:space="720"/>
        </w:sectPr>
      </w:pPr>
      <w:r>
        <w:rPr>
          <w:rFonts w:ascii="Courier New" w:eastAsia="Courier New" w:hAnsi="Courier New" w:cs="Courier New"/>
          <w:b/>
          <w:bCs/>
          <w:color w:val="000000" w:themeColor="text1"/>
          <w:sz w:val="28"/>
          <w:szCs w:val="28"/>
        </w:rPr>
        <w:t>MOV AL, [RIP]</w:t>
      </w:r>
      <w:r w:rsidRPr="00AC06F1">
        <w:rPr>
          <w:rFonts w:ascii="Courier New" w:eastAsia="Courier New" w:hAnsi="Courier New" w:cs="Courier New"/>
          <w:b/>
          <w:bCs/>
          <w:color w:val="000000" w:themeColor="text1"/>
          <w:sz w:val="28"/>
          <w:szCs w:val="28"/>
        </w:rPr>
        <w:t xml:space="preserve">; RIP points to the next instruction aka NOP </w:t>
      </w:r>
      <w:proofErr w:type="spellStart"/>
      <w:r w:rsidRPr="00AC06F1">
        <w:rPr>
          <w:rFonts w:ascii="Courier New" w:eastAsia="Courier New" w:hAnsi="Courier New" w:cs="Courier New"/>
          <w:b/>
          <w:bCs/>
          <w:color w:val="000000" w:themeColor="text1"/>
          <w:sz w:val="28"/>
          <w:szCs w:val="28"/>
        </w:rPr>
        <w:t>NOP</w:t>
      </w:r>
      <w:proofErr w:type="spellEnd"/>
    </w:p>
    <w:p w:rsidR="00734A7B" w:rsidRDefault="00734A7B" w:rsidP="000016B1">
      <w:pPr>
        <w:rPr>
          <w:iCs/>
          <w:sz w:val="52"/>
          <w:szCs w:val="52"/>
        </w:rPr>
      </w:pPr>
      <w:r w:rsidRPr="00734A7B">
        <w:rPr>
          <w:iCs/>
          <w:sz w:val="52"/>
          <w:szCs w:val="52"/>
        </w:rPr>
        <w:lastRenderedPageBreak/>
        <w:t>INSTRUCTIONS SET</w:t>
      </w:r>
    </w:p>
    <w:p w:rsidR="00734A7B" w:rsidRPr="00734A7B" w:rsidRDefault="00734A7B" w:rsidP="000016B1">
      <w:pPr>
        <w:rPr>
          <w:sz w:val="52"/>
          <w:szCs w:val="52"/>
          <w:lang w:bidi="ar-SA"/>
        </w:rPr>
      </w:pPr>
    </w:p>
    <w:p w:rsidR="00734A7B" w:rsidRDefault="00734A7B" w:rsidP="000016B1">
      <w:pPr>
        <w:spacing w:line="53" w:lineRule="exact"/>
        <w:rPr>
          <w:sz w:val="20"/>
          <w:szCs w:val="20"/>
        </w:rPr>
      </w:pPr>
    </w:p>
    <w:p w:rsidR="00734A7B" w:rsidRPr="00734A7B" w:rsidRDefault="00734A7B" w:rsidP="000016B1">
      <w:pPr>
        <w:spacing w:line="264" w:lineRule="auto"/>
        <w:ind w:left="120" w:right="560"/>
        <w:rPr>
          <w:color w:val="000000" w:themeColor="text1"/>
          <w:sz w:val="28"/>
          <w:szCs w:val="28"/>
        </w:rPr>
      </w:pPr>
      <w:r w:rsidRPr="00734A7B">
        <w:rPr>
          <w:color w:val="000000" w:themeColor="text1"/>
          <w:sz w:val="28"/>
          <w:szCs w:val="28"/>
        </w:rPr>
        <w:t xml:space="preserve">Table lists some common instructions. * denotes this entry is multiple </w:t>
      </w:r>
      <w:proofErr w:type="spellStart"/>
      <w:r w:rsidRPr="00734A7B">
        <w:rPr>
          <w:color w:val="000000" w:themeColor="text1"/>
          <w:sz w:val="28"/>
          <w:szCs w:val="28"/>
        </w:rPr>
        <w:t>opcodes</w:t>
      </w:r>
      <w:proofErr w:type="spellEnd"/>
      <w:r w:rsidRPr="00734A7B">
        <w:rPr>
          <w:color w:val="000000" w:themeColor="text1"/>
          <w:sz w:val="28"/>
          <w:szCs w:val="28"/>
        </w:rPr>
        <w:t xml:space="preserve"> where the * denotes a suffix.</w:t>
      </w:r>
    </w:p>
    <w:p w:rsidR="00734A7B" w:rsidRPr="00734A7B" w:rsidRDefault="00734A7B" w:rsidP="000016B1">
      <w:pPr>
        <w:spacing w:line="218" w:lineRule="exact"/>
        <w:rPr>
          <w:rFonts w:eastAsiaTheme="minorEastAsia"/>
          <w:color w:val="000000" w:themeColor="text1"/>
          <w:sz w:val="28"/>
          <w:szCs w:val="28"/>
        </w:rPr>
      </w:pPr>
    </w:p>
    <w:p w:rsidR="00734A7B" w:rsidRPr="00734A7B" w:rsidRDefault="00734A7B" w:rsidP="000016B1">
      <w:pPr>
        <w:ind w:left="120"/>
        <w:rPr>
          <w:color w:val="000000" w:themeColor="text1"/>
          <w:sz w:val="28"/>
          <w:szCs w:val="28"/>
        </w:rPr>
      </w:pPr>
      <w:r>
        <w:rPr>
          <w:b/>
          <w:bCs/>
          <w:color w:val="000000" w:themeColor="text1"/>
          <w:sz w:val="28"/>
          <w:szCs w:val="28"/>
        </w:rPr>
        <w:t>Table</w:t>
      </w:r>
      <w:r w:rsidRPr="00734A7B">
        <w:rPr>
          <w:b/>
          <w:bCs/>
          <w:color w:val="000000" w:themeColor="text1"/>
          <w:sz w:val="28"/>
          <w:szCs w:val="28"/>
        </w:rPr>
        <w:t xml:space="preserve"> – Common </w:t>
      </w:r>
      <w:proofErr w:type="spellStart"/>
      <w:r w:rsidRPr="00734A7B">
        <w:rPr>
          <w:b/>
          <w:bCs/>
          <w:color w:val="000000" w:themeColor="text1"/>
          <w:sz w:val="28"/>
          <w:szCs w:val="28"/>
        </w:rPr>
        <w:t>Opcodes</w:t>
      </w:r>
      <w:proofErr w:type="spellEnd"/>
    </w:p>
    <w:p w:rsidR="00734A7B" w:rsidRPr="00734A7B" w:rsidRDefault="00734A7B" w:rsidP="000016B1">
      <w:pPr>
        <w:spacing w:line="183" w:lineRule="exact"/>
        <w:rPr>
          <w:color w:val="000000" w:themeColor="text1"/>
          <w:sz w:val="28"/>
          <w:szCs w:val="28"/>
        </w:rPr>
      </w:pPr>
    </w:p>
    <w:tbl>
      <w:tblPr>
        <w:tblW w:w="0" w:type="auto"/>
        <w:tblInd w:w="10" w:type="dxa"/>
        <w:tblLayout w:type="fixed"/>
        <w:tblCellMar>
          <w:left w:w="0" w:type="dxa"/>
          <w:right w:w="0" w:type="dxa"/>
        </w:tblCellMar>
        <w:tblLook w:val="04A0" w:firstRow="1" w:lastRow="0" w:firstColumn="1" w:lastColumn="0" w:noHBand="0" w:noVBand="1"/>
      </w:tblPr>
      <w:tblGrid>
        <w:gridCol w:w="1620"/>
        <w:gridCol w:w="2620"/>
        <w:gridCol w:w="2480"/>
        <w:gridCol w:w="2880"/>
      </w:tblGrid>
      <w:tr w:rsidR="00734A7B" w:rsidRPr="00734A7B" w:rsidTr="00734A7B">
        <w:trPr>
          <w:trHeight w:val="258"/>
        </w:trPr>
        <w:tc>
          <w:tcPr>
            <w:tcW w:w="1620" w:type="dxa"/>
            <w:tcBorders>
              <w:top w:val="single" w:sz="8" w:space="0" w:color="auto"/>
              <w:left w:val="single" w:sz="8" w:space="0" w:color="auto"/>
              <w:bottom w:val="single" w:sz="8" w:space="0" w:color="auto"/>
              <w:right w:val="single" w:sz="8" w:space="0" w:color="auto"/>
            </w:tcBorders>
            <w:vAlign w:val="bottom"/>
            <w:hideMark/>
          </w:tcPr>
          <w:p w:rsidR="00734A7B" w:rsidRPr="00734A7B" w:rsidRDefault="00734A7B" w:rsidP="000016B1">
            <w:pPr>
              <w:ind w:left="120"/>
              <w:rPr>
                <w:color w:val="000000" w:themeColor="text1"/>
                <w:sz w:val="28"/>
                <w:szCs w:val="28"/>
              </w:rPr>
            </w:pPr>
            <w:proofErr w:type="spellStart"/>
            <w:r w:rsidRPr="00734A7B">
              <w:rPr>
                <w:color w:val="000000" w:themeColor="text1"/>
                <w:sz w:val="28"/>
                <w:szCs w:val="28"/>
              </w:rPr>
              <w:t>Opcode</w:t>
            </w:r>
            <w:proofErr w:type="spellEnd"/>
          </w:p>
        </w:tc>
        <w:tc>
          <w:tcPr>
            <w:tcW w:w="2620" w:type="dxa"/>
            <w:tcBorders>
              <w:top w:val="single" w:sz="8" w:space="0" w:color="auto"/>
              <w:left w:val="nil"/>
              <w:bottom w:val="single" w:sz="8" w:space="0" w:color="auto"/>
              <w:right w:val="single" w:sz="8" w:space="0" w:color="auto"/>
            </w:tcBorders>
            <w:vAlign w:val="bottom"/>
            <w:hideMark/>
          </w:tcPr>
          <w:p w:rsidR="00734A7B" w:rsidRPr="00734A7B" w:rsidRDefault="00734A7B" w:rsidP="000016B1">
            <w:pPr>
              <w:ind w:left="80"/>
              <w:rPr>
                <w:color w:val="000000" w:themeColor="text1"/>
                <w:sz w:val="28"/>
                <w:szCs w:val="28"/>
              </w:rPr>
            </w:pPr>
            <w:r w:rsidRPr="00734A7B">
              <w:rPr>
                <w:color w:val="000000" w:themeColor="text1"/>
                <w:sz w:val="28"/>
                <w:szCs w:val="28"/>
              </w:rPr>
              <w:t>Meaning</w:t>
            </w:r>
          </w:p>
        </w:tc>
        <w:tc>
          <w:tcPr>
            <w:tcW w:w="2480" w:type="dxa"/>
            <w:tcBorders>
              <w:top w:val="single" w:sz="8" w:space="0" w:color="auto"/>
              <w:left w:val="nil"/>
              <w:bottom w:val="single" w:sz="8" w:space="0" w:color="auto"/>
              <w:right w:val="single" w:sz="8" w:space="0" w:color="auto"/>
            </w:tcBorders>
            <w:vAlign w:val="bottom"/>
            <w:hideMark/>
          </w:tcPr>
          <w:p w:rsidR="00734A7B" w:rsidRPr="00734A7B" w:rsidRDefault="00734A7B" w:rsidP="000016B1">
            <w:pPr>
              <w:ind w:left="100"/>
              <w:rPr>
                <w:color w:val="000000" w:themeColor="text1"/>
                <w:sz w:val="28"/>
                <w:szCs w:val="28"/>
              </w:rPr>
            </w:pPr>
            <w:proofErr w:type="spellStart"/>
            <w:r w:rsidRPr="00734A7B">
              <w:rPr>
                <w:color w:val="000000" w:themeColor="text1"/>
                <w:sz w:val="28"/>
                <w:szCs w:val="28"/>
              </w:rPr>
              <w:t>Opcode</w:t>
            </w:r>
            <w:proofErr w:type="spellEnd"/>
          </w:p>
        </w:tc>
        <w:tc>
          <w:tcPr>
            <w:tcW w:w="2880" w:type="dxa"/>
            <w:tcBorders>
              <w:top w:val="single" w:sz="8" w:space="0" w:color="auto"/>
              <w:left w:val="nil"/>
              <w:bottom w:val="single" w:sz="8" w:space="0" w:color="auto"/>
              <w:right w:val="single" w:sz="8" w:space="0" w:color="auto"/>
            </w:tcBorders>
            <w:vAlign w:val="bottom"/>
            <w:hideMark/>
          </w:tcPr>
          <w:p w:rsidR="00734A7B" w:rsidRPr="00734A7B" w:rsidRDefault="00734A7B" w:rsidP="000016B1">
            <w:pPr>
              <w:ind w:left="100"/>
              <w:rPr>
                <w:color w:val="000000" w:themeColor="text1"/>
                <w:sz w:val="28"/>
                <w:szCs w:val="28"/>
              </w:rPr>
            </w:pPr>
            <w:r w:rsidRPr="00734A7B">
              <w:rPr>
                <w:color w:val="000000" w:themeColor="text1"/>
                <w:sz w:val="28"/>
                <w:szCs w:val="28"/>
              </w:rPr>
              <w:t>Meaning</w:t>
            </w:r>
          </w:p>
        </w:tc>
      </w:tr>
      <w:tr w:rsidR="00734A7B" w:rsidRPr="00734A7B" w:rsidTr="00734A7B">
        <w:trPr>
          <w:trHeight w:val="238"/>
        </w:trPr>
        <w:tc>
          <w:tcPr>
            <w:tcW w:w="1620" w:type="dxa"/>
            <w:tcBorders>
              <w:top w:val="nil"/>
              <w:left w:val="single" w:sz="8" w:space="0" w:color="auto"/>
              <w:bottom w:val="nil"/>
              <w:right w:val="single" w:sz="8" w:space="0" w:color="auto"/>
            </w:tcBorders>
            <w:vAlign w:val="bottom"/>
            <w:hideMark/>
          </w:tcPr>
          <w:p w:rsidR="00734A7B" w:rsidRPr="00734A7B" w:rsidRDefault="00734A7B" w:rsidP="000016B1">
            <w:pPr>
              <w:spacing w:line="238" w:lineRule="exact"/>
              <w:ind w:left="120"/>
              <w:rPr>
                <w:color w:val="000000" w:themeColor="text1"/>
                <w:sz w:val="28"/>
                <w:szCs w:val="28"/>
              </w:rPr>
            </w:pPr>
            <w:r w:rsidRPr="00734A7B">
              <w:rPr>
                <w:color w:val="000000" w:themeColor="text1"/>
                <w:sz w:val="28"/>
                <w:szCs w:val="28"/>
              </w:rPr>
              <w:t>MOV</w:t>
            </w:r>
          </w:p>
        </w:tc>
        <w:tc>
          <w:tcPr>
            <w:tcW w:w="2620" w:type="dxa"/>
            <w:tcBorders>
              <w:top w:val="nil"/>
              <w:left w:val="nil"/>
              <w:bottom w:val="nil"/>
              <w:right w:val="single" w:sz="8" w:space="0" w:color="auto"/>
            </w:tcBorders>
            <w:vAlign w:val="bottom"/>
            <w:hideMark/>
          </w:tcPr>
          <w:p w:rsidR="00734A7B" w:rsidRPr="00734A7B" w:rsidRDefault="00734A7B" w:rsidP="000016B1">
            <w:pPr>
              <w:spacing w:line="238" w:lineRule="exact"/>
              <w:ind w:left="80"/>
              <w:rPr>
                <w:color w:val="000000" w:themeColor="text1"/>
                <w:sz w:val="28"/>
                <w:szCs w:val="28"/>
              </w:rPr>
            </w:pPr>
            <w:r w:rsidRPr="00734A7B">
              <w:rPr>
                <w:color w:val="000000" w:themeColor="text1"/>
                <w:sz w:val="28"/>
                <w:szCs w:val="28"/>
              </w:rPr>
              <w:t>Move to/from/between</w:t>
            </w:r>
          </w:p>
        </w:tc>
        <w:tc>
          <w:tcPr>
            <w:tcW w:w="2480" w:type="dxa"/>
            <w:tcBorders>
              <w:top w:val="nil"/>
              <w:left w:val="nil"/>
              <w:bottom w:val="nil"/>
              <w:right w:val="single" w:sz="8" w:space="0" w:color="auto"/>
            </w:tcBorders>
            <w:vAlign w:val="bottom"/>
            <w:hideMark/>
          </w:tcPr>
          <w:p w:rsidR="00734A7B" w:rsidRPr="00734A7B" w:rsidRDefault="00734A7B" w:rsidP="000016B1">
            <w:pPr>
              <w:spacing w:line="238" w:lineRule="exact"/>
              <w:ind w:left="100"/>
              <w:rPr>
                <w:color w:val="000000" w:themeColor="text1"/>
                <w:sz w:val="28"/>
                <w:szCs w:val="28"/>
              </w:rPr>
            </w:pPr>
            <w:r w:rsidRPr="00734A7B">
              <w:rPr>
                <w:color w:val="000000" w:themeColor="text1"/>
                <w:sz w:val="28"/>
                <w:szCs w:val="28"/>
              </w:rPr>
              <w:t>AND/OR/XOR/NOT</w:t>
            </w:r>
          </w:p>
        </w:tc>
        <w:tc>
          <w:tcPr>
            <w:tcW w:w="2880" w:type="dxa"/>
            <w:tcBorders>
              <w:top w:val="nil"/>
              <w:left w:val="nil"/>
              <w:bottom w:val="nil"/>
              <w:right w:val="single" w:sz="8" w:space="0" w:color="auto"/>
            </w:tcBorders>
            <w:vAlign w:val="bottom"/>
            <w:hideMark/>
          </w:tcPr>
          <w:p w:rsidR="00734A7B" w:rsidRPr="00734A7B" w:rsidRDefault="00734A7B" w:rsidP="000016B1">
            <w:pPr>
              <w:spacing w:line="238" w:lineRule="exact"/>
              <w:ind w:left="100"/>
              <w:rPr>
                <w:color w:val="000000" w:themeColor="text1"/>
                <w:sz w:val="28"/>
                <w:szCs w:val="28"/>
              </w:rPr>
            </w:pPr>
            <w:r w:rsidRPr="00734A7B">
              <w:rPr>
                <w:color w:val="000000" w:themeColor="text1"/>
                <w:sz w:val="28"/>
                <w:szCs w:val="28"/>
              </w:rPr>
              <w:t>Bitwise operations</w:t>
            </w:r>
          </w:p>
        </w:tc>
      </w:tr>
      <w:tr w:rsidR="00734A7B" w:rsidRPr="00734A7B" w:rsidTr="00734A7B">
        <w:trPr>
          <w:trHeight w:val="258"/>
        </w:trPr>
        <w:tc>
          <w:tcPr>
            <w:tcW w:w="1620" w:type="dxa"/>
            <w:tcBorders>
              <w:top w:val="nil"/>
              <w:left w:val="single" w:sz="8" w:space="0" w:color="auto"/>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ind w:left="80"/>
              <w:rPr>
                <w:color w:val="000000" w:themeColor="text1"/>
                <w:sz w:val="28"/>
                <w:szCs w:val="28"/>
              </w:rPr>
            </w:pPr>
            <w:r w:rsidRPr="00734A7B">
              <w:rPr>
                <w:color w:val="000000" w:themeColor="text1"/>
                <w:sz w:val="28"/>
                <w:szCs w:val="28"/>
              </w:rPr>
              <w:t>memory and registers</w:t>
            </w:r>
          </w:p>
        </w:tc>
        <w:tc>
          <w:tcPr>
            <w:tcW w:w="2480" w:type="dxa"/>
            <w:tcBorders>
              <w:top w:val="nil"/>
              <w:left w:val="nil"/>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c>
          <w:tcPr>
            <w:tcW w:w="2880" w:type="dxa"/>
            <w:tcBorders>
              <w:top w:val="nil"/>
              <w:left w:val="nil"/>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r>
      <w:tr w:rsidR="00734A7B" w:rsidRPr="00734A7B" w:rsidTr="00734A7B">
        <w:trPr>
          <w:trHeight w:val="243"/>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CMOV*</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Various conditional moves</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SHR/SAR</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Shift right logical/arithmetic</w:t>
            </w:r>
          </w:p>
        </w:tc>
      </w:tr>
      <w:tr w:rsidR="00734A7B" w:rsidRPr="00734A7B" w:rsidTr="00734A7B">
        <w:trPr>
          <w:trHeight w:val="243"/>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XCHG</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Exchange</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SHL/SAL</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Shift left logical/arithmetic</w:t>
            </w:r>
          </w:p>
        </w:tc>
      </w:tr>
      <w:tr w:rsidR="00734A7B" w:rsidRPr="00734A7B" w:rsidTr="00734A7B">
        <w:trPr>
          <w:trHeight w:val="244"/>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BSWAP</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Byte swap</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ROR/ROL</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Rotate right/left</w:t>
            </w:r>
          </w:p>
        </w:tc>
      </w:tr>
      <w:tr w:rsidR="00734A7B" w:rsidRPr="00734A7B" w:rsidTr="00734A7B">
        <w:trPr>
          <w:trHeight w:val="238"/>
        </w:trPr>
        <w:tc>
          <w:tcPr>
            <w:tcW w:w="1620" w:type="dxa"/>
            <w:tcBorders>
              <w:top w:val="nil"/>
              <w:left w:val="single" w:sz="8" w:space="0" w:color="auto"/>
              <w:bottom w:val="nil"/>
              <w:right w:val="single" w:sz="8" w:space="0" w:color="auto"/>
            </w:tcBorders>
            <w:vAlign w:val="bottom"/>
            <w:hideMark/>
          </w:tcPr>
          <w:p w:rsidR="00734A7B" w:rsidRPr="00734A7B" w:rsidRDefault="00734A7B" w:rsidP="000016B1">
            <w:pPr>
              <w:spacing w:line="238" w:lineRule="exact"/>
              <w:ind w:left="120"/>
              <w:rPr>
                <w:color w:val="000000" w:themeColor="text1"/>
                <w:sz w:val="28"/>
                <w:szCs w:val="28"/>
              </w:rPr>
            </w:pPr>
            <w:r w:rsidRPr="00734A7B">
              <w:rPr>
                <w:color w:val="000000" w:themeColor="text1"/>
                <w:sz w:val="28"/>
                <w:szCs w:val="28"/>
              </w:rPr>
              <w:t>PUSH/POP</w:t>
            </w:r>
          </w:p>
        </w:tc>
        <w:tc>
          <w:tcPr>
            <w:tcW w:w="2620" w:type="dxa"/>
            <w:tcBorders>
              <w:top w:val="nil"/>
              <w:left w:val="nil"/>
              <w:bottom w:val="nil"/>
              <w:right w:val="single" w:sz="8" w:space="0" w:color="auto"/>
            </w:tcBorders>
            <w:vAlign w:val="bottom"/>
            <w:hideMark/>
          </w:tcPr>
          <w:p w:rsidR="00734A7B" w:rsidRPr="00734A7B" w:rsidRDefault="00734A7B" w:rsidP="000016B1">
            <w:pPr>
              <w:spacing w:line="238" w:lineRule="exact"/>
              <w:ind w:left="80"/>
              <w:rPr>
                <w:color w:val="000000" w:themeColor="text1"/>
                <w:sz w:val="28"/>
                <w:szCs w:val="28"/>
              </w:rPr>
            </w:pPr>
            <w:r w:rsidRPr="00734A7B">
              <w:rPr>
                <w:color w:val="000000" w:themeColor="text1"/>
                <w:sz w:val="28"/>
                <w:szCs w:val="28"/>
              </w:rPr>
              <w:t>Stack usage</w:t>
            </w:r>
          </w:p>
        </w:tc>
        <w:tc>
          <w:tcPr>
            <w:tcW w:w="2480" w:type="dxa"/>
            <w:tcBorders>
              <w:top w:val="nil"/>
              <w:left w:val="nil"/>
              <w:bottom w:val="nil"/>
              <w:right w:val="single" w:sz="8" w:space="0" w:color="auto"/>
            </w:tcBorders>
            <w:vAlign w:val="bottom"/>
            <w:hideMark/>
          </w:tcPr>
          <w:p w:rsidR="00734A7B" w:rsidRPr="00734A7B" w:rsidRDefault="00734A7B" w:rsidP="000016B1">
            <w:pPr>
              <w:spacing w:line="238" w:lineRule="exact"/>
              <w:ind w:left="100"/>
              <w:rPr>
                <w:color w:val="000000" w:themeColor="text1"/>
                <w:sz w:val="28"/>
                <w:szCs w:val="28"/>
              </w:rPr>
            </w:pPr>
            <w:r w:rsidRPr="00734A7B">
              <w:rPr>
                <w:color w:val="000000" w:themeColor="text1"/>
                <w:sz w:val="28"/>
                <w:szCs w:val="28"/>
              </w:rPr>
              <w:t>RCR/RCL</w:t>
            </w:r>
          </w:p>
        </w:tc>
        <w:tc>
          <w:tcPr>
            <w:tcW w:w="2880" w:type="dxa"/>
            <w:tcBorders>
              <w:top w:val="nil"/>
              <w:left w:val="nil"/>
              <w:bottom w:val="nil"/>
              <w:right w:val="single" w:sz="8" w:space="0" w:color="auto"/>
            </w:tcBorders>
            <w:vAlign w:val="bottom"/>
            <w:hideMark/>
          </w:tcPr>
          <w:p w:rsidR="00734A7B" w:rsidRPr="00734A7B" w:rsidRDefault="00734A7B" w:rsidP="000016B1">
            <w:pPr>
              <w:spacing w:line="238" w:lineRule="exact"/>
              <w:ind w:left="100"/>
              <w:rPr>
                <w:color w:val="000000" w:themeColor="text1"/>
                <w:sz w:val="28"/>
                <w:szCs w:val="28"/>
              </w:rPr>
            </w:pPr>
            <w:r w:rsidRPr="00734A7B">
              <w:rPr>
                <w:color w:val="000000" w:themeColor="text1"/>
                <w:sz w:val="28"/>
                <w:szCs w:val="28"/>
              </w:rPr>
              <w:t>Rotate right/left through carry</w:t>
            </w:r>
          </w:p>
        </w:tc>
      </w:tr>
      <w:tr w:rsidR="00734A7B" w:rsidRPr="00734A7B" w:rsidTr="00734A7B">
        <w:trPr>
          <w:trHeight w:val="258"/>
        </w:trPr>
        <w:tc>
          <w:tcPr>
            <w:tcW w:w="1620" w:type="dxa"/>
            <w:tcBorders>
              <w:top w:val="nil"/>
              <w:left w:val="single" w:sz="8" w:space="0" w:color="auto"/>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c>
          <w:tcPr>
            <w:tcW w:w="2620" w:type="dxa"/>
            <w:tcBorders>
              <w:top w:val="nil"/>
              <w:left w:val="nil"/>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c>
          <w:tcPr>
            <w:tcW w:w="2480" w:type="dxa"/>
            <w:tcBorders>
              <w:top w:val="nil"/>
              <w:left w:val="nil"/>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ind w:left="100"/>
              <w:rPr>
                <w:color w:val="000000" w:themeColor="text1"/>
                <w:sz w:val="28"/>
                <w:szCs w:val="28"/>
              </w:rPr>
            </w:pPr>
            <w:r w:rsidRPr="00734A7B">
              <w:rPr>
                <w:color w:val="000000" w:themeColor="text1"/>
                <w:sz w:val="28"/>
                <w:szCs w:val="28"/>
              </w:rPr>
              <w:t>bit</w:t>
            </w:r>
          </w:p>
        </w:tc>
      </w:tr>
      <w:tr w:rsidR="00734A7B" w:rsidRPr="00734A7B" w:rsidTr="00734A7B">
        <w:trPr>
          <w:trHeight w:val="243"/>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ADD/ADC</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Add/with carry</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BT/BTS/BTR</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Bit test/and set/and reset</w:t>
            </w:r>
          </w:p>
        </w:tc>
      </w:tr>
      <w:tr w:rsidR="00734A7B" w:rsidRPr="00734A7B" w:rsidTr="00734A7B">
        <w:trPr>
          <w:trHeight w:val="243"/>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SUB/SBC</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Subtract/with carry</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JMP</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Unconditional jump</w:t>
            </w:r>
          </w:p>
        </w:tc>
      </w:tr>
      <w:tr w:rsidR="00734A7B" w:rsidRPr="00734A7B" w:rsidTr="00734A7B">
        <w:trPr>
          <w:trHeight w:val="238"/>
        </w:trPr>
        <w:tc>
          <w:tcPr>
            <w:tcW w:w="1620" w:type="dxa"/>
            <w:tcBorders>
              <w:top w:val="nil"/>
              <w:left w:val="single" w:sz="8" w:space="0" w:color="auto"/>
              <w:bottom w:val="nil"/>
              <w:right w:val="single" w:sz="8" w:space="0" w:color="auto"/>
            </w:tcBorders>
            <w:vAlign w:val="bottom"/>
            <w:hideMark/>
          </w:tcPr>
          <w:p w:rsidR="00734A7B" w:rsidRPr="00734A7B" w:rsidRDefault="00734A7B" w:rsidP="000016B1">
            <w:pPr>
              <w:spacing w:line="238" w:lineRule="exact"/>
              <w:ind w:left="120"/>
              <w:rPr>
                <w:color w:val="000000" w:themeColor="text1"/>
                <w:sz w:val="28"/>
                <w:szCs w:val="28"/>
              </w:rPr>
            </w:pPr>
            <w:r w:rsidRPr="00734A7B">
              <w:rPr>
                <w:color w:val="000000" w:themeColor="text1"/>
                <w:sz w:val="28"/>
                <w:szCs w:val="28"/>
              </w:rPr>
              <w:t>MUL/IMUL</w:t>
            </w:r>
          </w:p>
        </w:tc>
        <w:tc>
          <w:tcPr>
            <w:tcW w:w="2620" w:type="dxa"/>
            <w:tcBorders>
              <w:top w:val="nil"/>
              <w:left w:val="nil"/>
              <w:bottom w:val="nil"/>
              <w:right w:val="single" w:sz="8" w:space="0" w:color="auto"/>
            </w:tcBorders>
            <w:vAlign w:val="bottom"/>
            <w:hideMark/>
          </w:tcPr>
          <w:p w:rsidR="00734A7B" w:rsidRPr="00734A7B" w:rsidRDefault="00734A7B" w:rsidP="000016B1">
            <w:pPr>
              <w:spacing w:line="238" w:lineRule="exact"/>
              <w:ind w:left="80"/>
              <w:rPr>
                <w:color w:val="000000" w:themeColor="text1"/>
                <w:sz w:val="28"/>
                <w:szCs w:val="28"/>
              </w:rPr>
            </w:pPr>
            <w:r w:rsidRPr="00734A7B">
              <w:rPr>
                <w:color w:val="000000" w:themeColor="text1"/>
                <w:sz w:val="28"/>
                <w:szCs w:val="28"/>
              </w:rPr>
              <w:t>Multiply/unsigned</w:t>
            </w:r>
          </w:p>
        </w:tc>
        <w:tc>
          <w:tcPr>
            <w:tcW w:w="2480" w:type="dxa"/>
            <w:tcBorders>
              <w:top w:val="nil"/>
              <w:left w:val="nil"/>
              <w:bottom w:val="nil"/>
              <w:right w:val="single" w:sz="8" w:space="0" w:color="auto"/>
            </w:tcBorders>
            <w:vAlign w:val="bottom"/>
            <w:hideMark/>
          </w:tcPr>
          <w:p w:rsidR="00734A7B" w:rsidRPr="00734A7B" w:rsidRDefault="00734A7B" w:rsidP="000016B1">
            <w:pPr>
              <w:spacing w:line="238" w:lineRule="exact"/>
              <w:ind w:left="100"/>
              <w:rPr>
                <w:color w:val="000000" w:themeColor="text1"/>
                <w:sz w:val="28"/>
                <w:szCs w:val="28"/>
              </w:rPr>
            </w:pPr>
            <w:r w:rsidRPr="00734A7B">
              <w:rPr>
                <w:color w:val="000000" w:themeColor="text1"/>
                <w:sz w:val="28"/>
                <w:szCs w:val="28"/>
              </w:rPr>
              <w:t>JE/JNE/JC/JNC/J*</w:t>
            </w:r>
          </w:p>
        </w:tc>
        <w:tc>
          <w:tcPr>
            <w:tcW w:w="2880" w:type="dxa"/>
            <w:tcBorders>
              <w:top w:val="nil"/>
              <w:left w:val="nil"/>
              <w:bottom w:val="nil"/>
              <w:right w:val="single" w:sz="8" w:space="0" w:color="auto"/>
            </w:tcBorders>
            <w:vAlign w:val="bottom"/>
            <w:hideMark/>
          </w:tcPr>
          <w:p w:rsidR="00734A7B" w:rsidRPr="00734A7B" w:rsidRDefault="00734A7B" w:rsidP="000016B1">
            <w:pPr>
              <w:spacing w:line="238" w:lineRule="exact"/>
              <w:ind w:left="100"/>
              <w:rPr>
                <w:color w:val="000000" w:themeColor="text1"/>
                <w:sz w:val="28"/>
                <w:szCs w:val="28"/>
              </w:rPr>
            </w:pPr>
            <w:r w:rsidRPr="00734A7B">
              <w:rPr>
                <w:color w:val="000000" w:themeColor="text1"/>
                <w:sz w:val="28"/>
                <w:szCs w:val="28"/>
              </w:rPr>
              <w:t>Jump if equal/not</w:t>
            </w:r>
          </w:p>
        </w:tc>
      </w:tr>
      <w:tr w:rsidR="00734A7B" w:rsidRPr="00734A7B" w:rsidTr="00734A7B">
        <w:trPr>
          <w:trHeight w:val="254"/>
        </w:trPr>
        <w:tc>
          <w:tcPr>
            <w:tcW w:w="1620" w:type="dxa"/>
            <w:tcBorders>
              <w:top w:val="nil"/>
              <w:left w:val="single" w:sz="8" w:space="0" w:color="auto"/>
              <w:bottom w:val="nil"/>
              <w:right w:val="single" w:sz="8" w:space="0" w:color="auto"/>
            </w:tcBorders>
            <w:vAlign w:val="bottom"/>
          </w:tcPr>
          <w:p w:rsidR="00734A7B" w:rsidRPr="00734A7B" w:rsidRDefault="00734A7B" w:rsidP="000016B1">
            <w:pPr>
              <w:rPr>
                <w:color w:val="000000" w:themeColor="text1"/>
                <w:sz w:val="28"/>
                <w:szCs w:val="28"/>
              </w:rPr>
            </w:pPr>
          </w:p>
        </w:tc>
        <w:tc>
          <w:tcPr>
            <w:tcW w:w="2620" w:type="dxa"/>
            <w:tcBorders>
              <w:top w:val="nil"/>
              <w:left w:val="nil"/>
              <w:bottom w:val="nil"/>
              <w:right w:val="single" w:sz="8" w:space="0" w:color="auto"/>
            </w:tcBorders>
            <w:vAlign w:val="bottom"/>
          </w:tcPr>
          <w:p w:rsidR="00734A7B" w:rsidRPr="00734A7B" w:rsidRDefault="00734A7B" w:rsidP="000016B1">
            <w:pPr>
              <w:rPr>
                <w:color w:val="000000" w:themeColor="text1"/>
                <w:sz w:val="28"/>
                <w:szCs w:val="28"/>
              </w:rPr>
            </w:pPr>
          </w:p>
        </w:tc>
        <w:tc>
          <w:tcPr>
            <w:tcW w:w="2480" w:type="dxa"/>
            <w:tcBorders>
              <w:top w:val="nil"/>
              <w:left w:val="nil"/>
              <w:bottom w:val="nil"/>
              <w:right w:val="single" w:sz="8" w:space="0" w:color="auto"/>
            </w:tcBorders>
            <w:vAlign w:val="bottom"/>
          </w:tcPr>
          <w:p w:rsidR="00734A7B" w:rsidRPr="00734A7B" w:rsidRDefault="00734A7B" w:rsidP="000016B1">
            <w:pPr>
              <w:rPr>
                <w:color w:val="000000" w:themeColor="text1"/>
                <w:sz w:val="28"/>
                <w:szCs w:val="28"/>
              </w:rPr>
            </w:pPr>
          </w:p>
        </w:tc>
        <w:tc>
          <w:tcPr>
            <w:tcW w:w="2880" w:type="dxa"/>
            <w:tcBorders>
              <w:top w:val="nil"/>
              <w:left w:val="nil"/>
              <w:bottom w:val="nil"/>
              <w:right w:val="single" w:sz="8" w:space="0" w:color="auto"/>
            </w:tcBorders>
            <w:vAlign w:val="bottom"/>
            <w:hideMark/>
          </w:tcPr>
          <w:p w:rsidR="00734A7B" w:rsidRPr="00734A7B" w:rsidRDefault="00734A7B" w:rsidP="000016B1">
            <w:pPr>
              <w:ind w:left="100"/>
              <w:rPr>
                <w:color w:val="000000" w:themeColor="text1"/>
                <w:sz w:val="28"/>
                <w:szCs w:val="28"/>
              </w:rPr>
            </w:pPr>
            <w:r w:rsidRPr="00734A7B">
              <w:rPr>
                <w:color w:val="000000" w:themeColor="text1"/>
                <w:sz w:val="28"/>
                <w:szCs w:val="28"/>
              </w:rPr>
              <w:t>equal/carry/not carry/ many</w:t>
            </w:r>
          </w:p>
        </w:tc>
      </w:tr>
      <w:tr w:rsidR="00734A7B" w:rsidRPr="00734A7B" w:rsidTr="00734A7B">
        <w:trPr>
          <w:trHeight w:val="256"/>
        </w:trPr>
        <w:tc>
          <w:tcPr>
            <w:tcW w:w="1620" w:type="dxa"/>
            <w:tcBorders>
              <w:top w:val="nil"/>
              <w:left w:val="single" w:sz="8" w:space="0" w:color="auto"/>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c>
          <w:tcPr>
            <w:tcW w:w="2620" w:type="dxa"/>
            <w:tcBorders>
              <w:top w:val="nil"/>
              <w:left w:val="nil"/>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c>
          <w:tcPr>
            <w:tcW w:w="2480" w:type="dxa"/>
            <w:tcBorders>
              <w:top w:val="nil"/>
              <w:left w:val="nil"/>
              <w:bottom w:val="single" w:sz="8" w:space="0" w:color="auto"/>
              <w:right w:val="single" w:sz="8" w:space="0" w:color="auto"/>
            </w:tcBorders>
            <w:vAlign w:val="bottom"/>
          </w:tcPr>
          <w:p w:rsidR="00734A7B" w:rsidRPr="00734A7B" w:rsidRDefault="00734A7B" w:rsidP="000016B1">
            <w:pPr>
              <w:rPr>
                <w:color w:val="000000" w:themeColor="text1"/>
                <w:sz w:val="28"/>
                <w:szCs w:val="28"/>
              </w:rPr>
            </w:pP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ind w:left="100"/>
              <w:rPr>
                <w:color w:val="000000" w:themeColor="text1"/>
                <w:sz w:val="28"/>
                <w:szCs w:val="28"/>
              </w:rPr>
            </w:pPr>
            <w:r w:rsidRPr="00734A7B">
              <w:rPr>
                <w:color w:val="000000" w:themeColor="text1"/>
                <w:sz w:val="28"/>
                <w:szCs w:val="28"/>
              </w:rPr>
              <w:t>others</w:t>
            </w:r>
          </w:p>
        </w:tc>
      </w:tr>
      <w:tr w:rsidR="00734A7B" w:rsidRPr="00734A7B" w:rsidTr="00734A7B">
        <w:trPr>
          <w:trHeight w:val="244"/>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DIV/IDIV</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Divide/unsigned</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LOOP/LOOPE/LOOPNE</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Loop with ECX</w:t>
            </w:r>
          </w:p>
        </w:tc>
      </w:tr>
      <w:tr w:rsidR="00734A7B" w:rsidRPr="00734A7B" w:rsidTr="00734A7B">
        <w:trPr>
          <w:trHeight w:val="243"/>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INC/DEC</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Increment/Decrement</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CALL/RET</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Call subroutine/return</w:t>
            </w:r>
          </w:p>
        </w:tc>
      </w:tr>
      <w:tr w:rsidR="00734A7B" w:rsidRPr="00734A7B" w:rsidTr="00734A7B">
        <w:trPr>
          <w:trHeight w:val="243"/>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NEG</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Negate</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NOP</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No operation</w:t>
            </w:r>
          </w:p>
        </w:tc>
      </w:tr>
      <w:tr w:rsidR="00734A7B" w:rsidRPr="00734A7B" w:rsidTr="00734A7B">
        <w:trPr>
          <w:trHeight w:val="243"/>
        </w:trPr>
        <w:tc>
          <w:tcPr>
            <w:tcW w:w="1620" w:type="dxa"/>
            <w:tcBorders>
              <w:top w:val="nil"/>
              <w:left w:val="single" w:sz="8" w:space="0" w:color="auto"/>
              <w:bottom w:val="single" w:sz="8" w:space="0" w:color="auto"/>
              <w:right w:val="single" w:sz="8" w:space="0" w:color="auto"/>
            </w:tcBorders>
            <w:vAlign w:val="bottom"/>
            <w:hideMark/>
          </w:tcPr>
          <w:p w:rsidR="00734A7B" w:rsidRPr="00734A7B" w:rsidRDefault="00734A7B" w:rsidP="000016B1">
            <w:pPr>
              <w:spacing w:line="242" w:lineRule="exact"/>
              <w:ind w:left="120"/>
              <w:rPr>
                <w:color w:val="000000" w:themeColor="text1"/>
                <w:sz w:val="28"/>
                <w:szCs w:val="28"/>
              </w:rPr>
            </w:pPr>
            <w:r w:rsidRPr="00734A7B">
              <w:rPr>
                <w:color w:val="000000" w:themeColor="text1"/>
                <w:sz w:val="28"/>
                <w:szCs w:val="28"/>
              </w:rPr>
              <w:t>CMP</w:t>
            </w:r>
          </w:p>
        </w:tc>
        <w:tc>
          <w:tcPr>
            <w:tcW w:w="262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80"/>
              <w:rPr>
                <w:color w:val="000000" w:themeColor="text1"/>
                <w:sz w:val="28"/>
                <w:szCs w:val="28"/>
              </w:rPr>
            </w:pPr>
            <w:r w:rsidRPr="00734A7B">
              <w:rPr>
                <w:color w:val="000000" w:themeColor="text1"/>
                <w:sz w:val="28"/>
                <w:szCs w:val="28"/>
              </w:rPr>
              <w:t>Compare</w:t>
            </w:r>
          </w:p>
        </w:tc>
        <w:tc>
          <w:tcPr>
            <w:tcW w:w="24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CPUID</w:t>
            </w:r>
          </w:p>
        </w:tc>
        <w:tc>
          <w:tcPr>
            <w:tcW w:w="2880" w:type="dxa"/>
            <w:tcBorders>
              <w:top w:val="nil"/>
              <w:left w:val="nil"/>
              <w:bottom w:val="single" w:sz="8" w:space="0" w:color="auto"/>
              <w:right w:val="single" w:sz="8" w:space="0" w:color="auto"/>
            </w:tcBorders>
            <w:vAlign w:val="bottom"/>
            <w:hideMark/>
          </w:tcPr>
          <w:p w:rsidR="00734A7B" w:rsidRPr="00734A7B" w:rsidRDefault="00734A7B" w:rsidP="000016B1">
            <w:pPr>
              <w:spacing w:line="242" w:lineRule="exact"/>
              <w:ind w:left="100"/>
              <w:rPr>
                <w:color w:val="000000" w:themeColor="text1"/>
                <w:sz w:val="28"/>
                <w:szCs w:val="28"/>
              </w:rPr>
            </w:pPr>
            <w:r w:rsidRPr="00734A7B">
              <w:rPr>
                <w:color w:val="000000" w:themeColor="text1"/>
                <w:sz w:val="28"/>
                <w:szCs w:val="28"/>
              </w:rPr>
              <w:t>CPU information</w:t>
            </w:r>
          </w:p>
        </w:tc>
      </w:tr>
    </w:tbl>
    <w:p w:rsidR="00734A7B" w:rsidRPr="00734A7B" w:rsidRDefault="00734A7B" w:rsidP="000016B1">
      <w:pPr>
        <w:spacing w:line="200" w:lineRule="exact"/>
        <w:rPr>
          <w:color w:val="000000" w:themeColor="text1"/>
          <w:sz w:val="28"/>
          <w:szCs w:val="28"/>
        </w:rPr>
      </w:pPr>
    </w:p>
    <w:p w:rsidR="00734A7B" w:rsidRDefault="00734A7B" w:rsidP="000016B1">
      <w:pPr>
        <w:spacing w:line="323" w:lineRule="exact"/>
        <w:rPr>
          <w:sz w:val="20"/>
          <w:szCs w:val="20"/>
        </w:rPr>
      </w:pPr>
    </w:p>
    <w:p w:rsidR="00AC06F1" w:rsidRDefault="00734A7B" w:rsidP="000016B1">
      <w:pPr>
        <w:rPr>
          <w:b/>
          <w:sz w:val="28"/>
          <w:szCs w:val="28"/>
        </w:rPr>
      </w:pPr>
      <w:r w:rsidRPr="00734A7B">
        <w:rPr>
          <w:b/>
          <w:sz w:val="28"/>
          <w:szCs w:val="28"/>
        </w:rPr>
        <w:t>RAM (Random Access Memory)</w:t>
      </w:r>
    </w:p>
    <w:p w:rsidR="00734A7B" w:rsidRPr="00734A7B" w:rsidRDefault="00734A7B" w:rsidP="000016B1">
      <w:pPr>
        <w:rPr>
          <w:sz w:val="28"/>
          <w:szCs w:val="28"/>
          <w:lang w:bidi="ar-SA"/>
        </w:rPr>
      </w:pPr>
      <w:r w:rsidRPr="00734A7B">
        <w:rPr>
          <w:sz w:val="28"/>
          <w:szCs w:val="28"/>
        </w:rPr>
        <w:t>RAM is a form of computer memory that can be read and changed in any order, typically used to store working data and machine code. A random-access memory device allows data items to be read or written in almost the same amount of time irrespective of the physical location of data inside the memory. In contrast, with other direct-access data storage media such as hard disks, CD-Rs, DVD-RWs and the older magnetic tapes and drum memory, the time required to read and write data items varies significantly depending on their physical locations on the recording medium, due to mechanical limitations such as media rotation speeds and arm movement.</w:t>
      </w:r>
    </w:p>
    <w:p w:rsidR="00734A7B" w:rsidRPr="00734A7B" w:rsidRDefault="00734A7B" w:rsidP="000016B1">
      <w:pPr>
        <w:rPr>
          <w:sz w:val="28"/>
          <w:szCs w:val="28"/>
        </w:rPr>
      </w:pPr>
      <w:r w:rsidRPr="00734A7B">
        <w:rPr>
          <w:sz w:val="28"/>
          <w:szCs w:val="28"/>
        </w:rPr>
        <w:t>RAM contains multiplexing and de</w:t>
      </w:r>
      <w:r>
        <w:rPr>
          <w:sz w:val="28"/>
          <w:szCs w:val="28"/>
        </w:rPr>
        <w:t>-</w:t>
      </w:r>
      <w:r w:rsidRPr="00734A7B">
        <w:rPr>
          <w:sz w:val="28"/>
          <w:szCs w:val="28"/>
        </w:rPr>
        <w:t xml:space="preserve">multiplexing circuitry, to connect the data lines to the addressed storage for reading or writing the entry. Usually more than one bit </w:t>
      </w:r>
      <w:r w:rsidRPr="00734A7B">
        <w:rPr>
          <w:sz w:val="28"/>
          <w:szCs w:val="28"/>
        </w:rPr>
        <w:lastRenderedPageBreak/>
        <w:t>of storage is accessed by the same address, and RAM devices often have multiple data lines and are said to be "8-bit" or "16-bit", etc. devices.</w:t>
      </w:r>
    </w:p>
    <w:p w:rsidR="00734A7B" w:rsidRPr="00734A7B" w:rsidRDefault="00734A7B" w:rsidP="000016B1">
      <w:pPr>
        <w:rPr>
          <w:color w:val="000000" w:themeColor="text1"/>
          <w:sz w:val="28"/>
          <w:szCs w:val="28"/>
          <w:lang w:bidi="ar-SA"/>
        </w:rPr>
      </w:pPr>
      <w:r>
        <w:rPr>
          <w:noProof/>
          <w:sz w:val="24"/>
          <w:szCs w:val="24"/>
          <w:lang w:bidi="ar-SA"/>
        </w:rPr>
        <w:drawing>
          <wp:inline distT="0" distB="0" distL="0" distR="0">
            <wp:extent cx="237172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71725" cy="1238250"/>
                    </a:xfrm>
                    <a:prstGeom prst="rect">
                      <a:avLst/>
                    </a:prstGeom>
                    <a:noFill/>
                    <a:ln>
                      <a:noFill/>
                    </a:ln>
                  </pic:spPr>
                </pic:pic>
              </a:graphicData>
            </a:graphic>
          </wp:inline>
        </w:drawing>
      </w:r>
      <w:r w:rsidRPr="00734A7B">
        <w:rPr>
          <w:color w:val="000000" w:themeColor="text1"/>
          <w:sz w:val="28"/>
          <w:szCs w:val="28"/>
        </w:rPr>
        <w:t>Both static and dynamic RAM are considered </w:t>
      </w:r>
      <w:r w:rsidRPr="00734A7B">
        <w:rPr>
          <w:i/>
          <w:iCs/>
          <w:color w:val="000000" w:themeColor="text1"/>
          <w:sz w:val="28"/>
          <w:szCs w:val="28"/>
        </w:rPr>
        <w:t>volatile</w:t>
      </w:r>
      <w:r w:rsidRPr="00734A7B">
        <w:rPr>
          <w:color w:val="000000" w:themeColor="text1"/>
          <w:sz w:val="28"/>
          <w:szCs w:val="28"/>
        </w:rPr>
        <w:t>, as their state is lost or reset when power is removed from the system. By contrast, read-only memory (ROM) stores data by permanently enabling or disabling selected transistors, such that the memory cannot be altered. Writeable variants of ROM (such as EEPROM and flash memory) share properties of both ROM and RAM, enabling data to persist without power and to be updated without requiring special equipment. These persistent forms of semiconductor ROM include USB flash drives, memory cards for cameras and portable devices, and solid-state drives. ECC memory (which can be either SRAM or DRAM) includes special circuitry to detect and/or correct random faults (memory errors) in the stored data, using parity bits or error correction codes.</w:t>
      </w:r>
    </w:p>
    <w:p w:rsidR="00734A7B" w:rsidRDefault="00734A7B" w:rsidP="000016B1">
      <w:pPr>
        <w:rPr>
          <w:sz w:val="24"/>
          <w:szCs w:val="24"/>
        </w:rPr>
      </w:pPr>
      <w:r w:rsidRPr="00734A7B">
        <w:rPr>
          <w:color w:val="000000" w:themeColor="text1"/>
          <w:sz w:val="28"/>
          <w:szCs w:val="28"/>
        </w:rPr>
        <w:t>In general, the term </w:t>
      </w:r>
      <w:r w:rsidRPr="00734A7B">
        <w:rPr>
          <w:i/>
          <w:iCs/>
          <w:color w:val="000000" w:themeColor="text1"/>
          <w:sz w:val="28"/>
          <w:szCs w:val="28"/>
        </w:rPr>
        <w:t>RAM</w:t>
      </w:r>
      <w:r w:rsidRPr="00734A7B">
        <w:rPr>
          <w:color w:val="000000" w:themeColor="text1"/>
          <w:sz w:val="28"/>
          <w:szCs w:val="28"/>
        </w:rPr>
        <w:t> refers solely to solid-state memory devices (either DRAM or SRAM), and more specifically the main memory in most computers</w:t>
      </w:r>
      <w:r>
        <w:rPr>
          <w:sz w:val="24"/>
          <w:szCs w:val="24"/>
        </w:rPr>
        <w:t xml:space="preserve">. </w:t>
      </w:r>
    </w:p>
    <w:p w:rsidR="00734A7B" w:rsidRDefault="00734A7B" w:rsidP="000016B1">
      <w:pPr>
        <w:rPr>
          <w:sz w:val="24"/>
          <w:szCs w:val="24"/>
        </w:rPr>
      </w:pPr>
    </w:p>
    <w:p w:rsidR="00734A7B" w:rsidRDefault="00734A7B" w:rsidP="000016B1">
      <w:pPr>
        <w:rPr>
          <w:b/>
          <w:sz w:val="32"/>
          <w:shd w:val="clear" w:color="auto" w:fill="FFFFFF"/>
          <w:lang w:bidi="ar-SA"/>
        </w:rPr>
      </w:pPr>
      <w:r>
        <w:rPr>
          <w:b/>
          <w:sz w:val="32"/>
          <w:shd w:val="clear" w:color="auto" w:fill="FFFFFF"/>
        </w:rPr>
        <w:t>Read-only memory (ROM)</w:t>
      </w:r>
    </w:p>
    <w:p w:rsidR="00734A7B" w:rsidRPr="00734A7B" w:rsidRDefault="00734A7B" w:rsidP="000016B1">
      <w:pPr>
        <w:rPr>
          <w:color w:val="000000" w:themeColor="text1"/>
          <w:sz w:val="28"/>
          <w:szCs w:val="28"/>
          <w:shd w:val="clear" w:color="auto" w:fill="FFFFFF"/>
        </w:rPr>
      </w:pPr>
      <w:r w:rsidRPr="00734A7B">
        <w:rPr>
          <w:color w:val="000000" w:themeColor="text1"/>
          <w:sz w:val="28"/>
          <w:szCs w:val="28"/>
          <w:shd w:val="clear" w:color="auto" w:fill="FFFFFF"/>
        </w:rPr>
        <w:t>ROM is a type of non-volatile memory used in computers and other electronic devices. Data stored in ROM cannot be electronically modified after the manufacture of the memory device. Read-only memory is useful for storing software that is rarely changed during the life of the system, sometimes known as </w:t>
      </w:r>
      <w:r w:rsidRPr="00734A7B">
        <w:rPr>
          <w:color w:val="000000" w:themeColor="text1"/>
          <w:sz w:val="28"/>
          <w:szCs w:val="28"/>
        </w:rPr>
        <w:t>firmware</w:t>
      </w:r>
      <w:r w:rsidRPr="00734A7B">
        <w:rPr>
          <w:color w:val="000000" w:themeColor="text1"/>
          <w:sz w:val="28"/>
          <w:szCs w:val="28"/>
          <w:shd w:val="clear" w:color="auto" w:fill="FFFFFF"/>
        </w:rPr>
        <w:t>. Software applications for programmable devices can be distributed as </w:t>
      </w:r>
      <w:r w:rsidRPr="00734A7B">
        <w:rPr>
          <w:color w:val="000000" w:themeColor="text1"/>
          <w:sz w:val="28"/>
          <w:szCs w:val="28"/>
        </w:rPr>
        <w:t>plug-in cartridges containing read-only memory</w:t>
      </w:r>
      <w:r w:rsidRPr="00734A7B">
        <w:rPr>
          <w:color w:val="000000" w:themeColor="text1"/>
          <w:sz w:val="28"/>
          <w:szCs w:val="28"/>
          <w:shd w:val="clear" w:color="auto" w:fill="FFFFFF"/>
        </w:rPr>
        <w:t>.</w:t>
      </w:r>
    </w:p>
    <w:p w:rsidR="00734A7B" w:rsidRDefault="00734A7B" w:rsidP="000016B1">
      <w:pPr>
        <w:rPr>
          <w:sz w:val="24"/>
          <w:szCs w:val="24"/>
        </w:rPr>
      </w:pPr>
      <w:r w:rsidRPr="00734A7B">
        <w:rPr>
          <w:color w:val="000000" w:themeColor="text1"/>
          <w:sz w:val="28"/>
          <w:szCs w:val="28"/>
          <w:shd w:val="clear" w:color="auto" w:fill="FFFFFF"/>
        </w:rPr>
        <w:t>Erasable programmable read-only memory (EPROM) and electrically erasable programmable read-only memory (EEPROM) can be erased and re-programmed, but usually this can only be done at relatively slow speeds, may require special equipment to achieve, and is typically only possible a certain number of times</w:t>
      </w:r>
      <w:r>
        <w:rPr>
          <w:color w:val="222222"/>
          <w:sz w:val="24"/>
          <w:szCs w:val="24"/>
          <w:shd w:val="clear" w:color="auto" w:fill="FFFFFF"/>
        </w:rPr>
        <w:t>.</w:t>
      </w:r>
    </w:p>
    <w:p w:rsidR="00734A7B" w:rsidRDefault="00734A7B" w:rsidP="000016B1">
      <w:pPr>
        <w:rPr>
          <w:b/>
          <w:bCs/>
          <w:sz w:val="32"/>
          <w:szCs w:val="32"/>
        </w:rPr>
      </w:pPr>
      <w:r>
        <w:rPr>
          <w:b/>
          <w:noProof/>
          <w:sz w:val="32"/>
          <w:szCs w:val="32"/>
          <w:lang w:bidi="ar-SA"/>
        </w:rPr>
        <w:drawing>
          <wp:inline distT="0" distB="0" distL="0" distR="0">
            <wp:extent cx="2714625" cy="194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l="5923" t="5357" r="9717" b="3572"/>
                    <a:stretch>
                      <a:fillRect/>
                    </a:stretch>
                  </pic:blipFill>
                  <pic:spPr bwMode="auto">
                    <a:xfrm>
                      <a:off x="0" y="0"/>
                      <a:ext cx="2714625" cy="1943100"/>
                    </a:xfrm>
                    <a:prstGeom prst="rect">
                      <a:avLst/>
                    </a:prstGeom>
                    <a:noFill/>
                    <a:ln>
                      <a:noFill/>
                    </a:ln>
                  </pic:spPr>
                </pic:pic>
              </a:graphicData>
            </a:graphic>
          </wp:inline>
        </w:drawing>
      </w:r>
      <w:r>
        <w:rPr>
          <w:b/>
          <w:noProof/>
          <w:sz w:val="32"/>
          <w:szCs w:val="32"/>
          <w:lang w:bidi="ar-SA"/>
        </w:rPr>
        <w:drawing>
          <wp:inline distT="0" distB="0" distL="0" distR="0">
            <wp:extent cx="310515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05150" cy="1943100"/>
                    </a:xfrm>
                    <a:prstGeom prst="rect">
                      <a:avLst/>
                    </a:prstGeom>
                    <a:noFill/>
                    <a:ln>
                      <a:noFill/>
                    </a:ln>
                  </pic:spPr>
                </pic:pic>
              </a:graphicData>
            </a:graphic>
          </wp:inline>
        </w:drawing>
      </w:r>
    </w:p>
    <w:p w:rsidR="00734A7B" w:rsidRDefault="00734A7B" w:rsidP="000016B1">
      <w:pPr>
        <w:rPr>
          <w:sz w:val="52"/>
          <w:szCs w:val="52"/>
        </w:rPr>
      </w:pPr>
      <w:r w:rsidRPr="00734A7B">
        <w:rPr>
          <w:sz w:val="52"/>
          <w:szCs w:val="52"/>
        </w:rPr>
        <w:lastRenderedPageBreak/>
        <w:t>WORKING ON CONTROL UNIT</w:t>
      </w:r>
    </w:p>
    <w:p w:rsidR="00734A7B" w:rsidRPr="00734A7B" w:rsidRDefault="00734A7B" w:rsidP="000016B1">
      <w:pPr>
        <w:rPr>
          <w:sz w:val="28"/>
          <w:szCs w:val="28"/>
        </w:rPr>
      </w:pPr>
    </w:p>
    <w:p w:rsidR="00734A7B" w:rsidRPr="00734A7B" w:rsidRDefault="00734A7B" w:rsidP="000016B1">
      <w:pPr>
        <w:rPr>
          <w:color w:val="000000" w:themeColor="text1"/>
          <w:sz w:val="28"/>
          <w:szCs w:val="28"/>
          <w:shd w:val="clear" w:color="auto" w:fill="FFFFFF"/>
          <w:vertAlign w:val="superscript"/>
          <w:lang w:bidi="ar-SA"/>
        </w:rPr>
      </w:pPr>
      <w:r w:rsidRPr="00734A7B">
        <w:rPr>
          <w:color w:val="000000" w:themeColor="text1"/>
          <w:sz w:val="28"/>
          <w:szCs w:val="28"/>
          <w:shd w:val="clear" w:color="auto" w:fill="FFFFFF"/>
        </w:rPr>
        <w:t>The </w:t>
      </w:r>
      <w:r w:rsidRPr="00734A7B">
        <w:rPr>
          <w:b/>
          <w:bCs/>
          <w:color w:val="000000" w:themeColor="text1"/>
          <w:sz w:val="28"/>
          <w:szCs w:val="28"/>
          <w:shd w:val="clear" w:color="auto" w:fill="FFFFFF"/>
        </w:rPr>
        <w:t>control unit</w:t>
      </w:r>
      <w:r w:rsidRPr="00734A7B">
        <w:rPr>
          <w:color w:val="000000" w:themeColor="text1"/>
          <w:sz w:val="28"/>
          <w:szCs w:val="28"/>
          <w:shd w:val="clear" w:color="auto" w:fill="FFFFFF"/>
        </w:rPr>
        <w:t xml:space="preserve"> (CU) is a component of a computer's central processing unit (CPU) that directs the operation of the processor. It tells the computer's memory, arithmetic and logic unit and input and output devices how to respond to the instructions that have been sent to the processor.</w:t>
      </w:r>
    </w:p>
    <w:p w:rsidR="00734A7B" w:rsidRDefault="00734A7B" w:rsidP="000016B1">
      <w:pPr>
        <w:rPr>
          <w:color w:val="000000" w:themeColor="text1"/>
          <w:sz w:val="28"/>
          <w:szCs w:val="28"/>
          <w:shd w:val="clear" w:color="auto" w:fill="FFFFFF"/>
        </w:rPr>
      </w:pPr>
      <w:r w:rsidRPr="00734A7B">
        <w:rPr>
          <w:color w:val="000000" w:themeColor="text1"/>
          <w:sz w:val="28"/>
          <w:szCs w:val="28"/>
          <w:shd w:val="clear" w:color="auto" w:fill="FFFFFF"/>
        </w:rPr>
        <w:t>The Control unit (CU) is digital circuitry contained within the processor that coordinates the sequence of data movements into, out of, and between a processor's many sub-units.</w:t>
      </w:r>
    </w:p>
    <w:p w:rsidR="00734A7B" w:rsidRDefault="00734A7B" w:rsidP="000016B1">
      <w:pPr>
        <w:rPr>
          <w:color w:val="000000" w:themeColor="text1"/>
          <w:sz w:val="28"/>
          <w:szCs w:val="28"/>
          <w:shd w:val="clear" w:color="auto" w:fill="FFFFFF"/>
        </w:rPr>
      </w:pPr>
      <w:r w:rsidRPr="00734A7B">
        <w:rPr>
          <w:color w:val="000000" w:themeColor="text1"/>
          <w:sz w:val="28"/>
          <w:szCs w:val="28"/>
          <w:shd w:val="clear" w:color="auto" w:fill="FFFFFF"/>
        </w:rPr>
        <w:t xml:space="preserve"> The result of these routed data movements through various digital circuits (sub-units) within the processor produces the manipulated data expected by a software instruction (loaded earlier, likely from memory). </w:t>
      </w:r>
    </w:p>
    <w:p w:rsidR="00734A7B" w:rsidRPr="00734A7B" w:rsidRDefault="00734A7B" w:rsidP="000016B1">
      <w:pPr>
        <w:rPr>
          <w:color w:val="000000" w:themeColor="text1"/>
          <w:sz w:val="28"/>
          <w:szCs w:val="28"/>
          <w:shd w:val="clear" w:color="auto" w:fill="FFFFFF"/>
        </w:rPr>
      </w:pPr>
      <w:r w:rsidRPr="00734A7B">
        <w:rPr>
          <w:color w:val="000000" w:themeColor="text1"/>
          <w:sz w:val="28"/>
          <w:szCs w:val="28"/>
          <w:shd w:val="clear" w:color="auto" w:fill="FFFFFF"/>
        </w:rPr>
        <w:t>It controls (conducts) data flow inside the processor and additionally provides several external control signals to the rest of the computer to further direct data and instructions to/from processor external destinations (i.e. memory).</w:t>
      </w:r>
    </w:p>
    <w:p w:rsidR="00734A7B" w:rsidRDefault="00734A7B" w:rsidP="000016B1">
      <w:pPr>
        <w:rPr>
          <w:color w:val="000000" w:themeColor="text1"/>
          <w:sz w:val="28"/>
          <w:szCs w:val="28"/>
        </w:rPr>
      </w:pPr>
      <w:r w:rsidRPr="00734A7B">
        <w:rPr>
          <w:color w:val="000000" w:themeColor="text1"/>
          <w:sz w:val="28"/>
          <w:szCs w:val="28"/>
        </w:rPr>
        <w:t xml:space="preserve">The Control Unit (CU) is generally a sizable collection of complex digital circuitry interconnecting and directing the many execution units (i.e. ALU, data buffers, registers) contained within a CPU. </w:t>
      </w:r>
    </w:p>
    <w:p w:rsidR="00734A7B" w:rsidRDefault="00734A7B" w:rsidP="000016B1">
      <w:pPr>
        <w:rPr>
          <w:color w:val="000000" w:themeColor="text1"/>
          <w:sz w:val="28"/>
          <w:szCs w:val="28"/>
        </w:rPr>
      </w:pPr>
      <w:r w:rsidRPr="00734A7B">
        <w:rPr>
          <w:color w:val="000000" w:themeColor="text1"/>
          <w:sz w:val="28"/>
          <w:szCs w:val="28"/>
        </w:rPr>
        <w:t>The CU is normally the first CPU unit to accept from an externally stored computer program a single instruction (based on the CPU's instruction set).</w:t>
      </w:r>
    </w:p>
    <w:p w:rsidR="00734A7B" w:rsidRDefault="00734A7B" w:rsidP="000016B1">
      <w:pPr>
        <w:rPr>
          <w:color w:val="000000" w:themeColor="text1"/>
          <w:sz w:val="28"/>
          <w:szCs w:val="28"/>
        </w:rPr>
      </w:pPr>
      <w:r w:rsidRPr="00734A7B">
        <w:rPr>
          <w:color w:val="000000" w:themeColor="text1"/>
          <w:sz w:val="28"/>
          <w:szCs w:val="28"/>
        </w:rPr>
        <w:t xml:space="preserve"> The CU then decodes this individual instruction into several sequential steps (fetching addresses/data from registers/memory, managing execution ([i.e. data sent to the ALU or I/O]), and storing the resulting data back into registers/memory) that controls and coordinates the CPU's inner works to properly manipulate the data.</w:t>
      </w:r>
    </w:p>
    <w:p w:rsidR="00734A7B" w:rsidRDefault="00734A7B" w:rsidP="000016B1">
      <w:pPr>
        <w:rPr>
          <w:color w:val="000000" w:themeColor="text1"/>
          <w:sz w:val="28"/>
          <w:szCs w:val="28"/>
        </w:rPr>
      </w:pPr>
      <w:r w:rsidRPr="00734A7B">
        <w:rPr>
          <w:color w:val="000000" w:themeColor="text1"/>
          <w:sz w:val="28"/>
          <w:szCs w:val="28"/>
        </w:rPr>
        <w:t xml:space="preserve"> The design of these sequential steps is based on the needs of each instruction and can range in number of steps, the order of execution, and which units are enabled.</w:t>
      </w:r>
    </w:p>
    <w:p w:rsidR="00734A7B" w:rsidRPr="00734A7B" w:rsidRDefault="00734A7B" w:rsidP="000016B1">
      <w:pPr>
        <w:rPr>
          <w:color w:val="000000" w:themeColor="text1"/>
          <w:sz w:val="28"/>
          <w:szCs w:val="28"/>
        </w:rPr>
      </w:pPr>
    </w:p>
    <w:p w:rsidR="00734A7B" w:rsidRDefault="00734A7B" w:rsidP="000016B1">
      <w:pPr>
        <w:rPr>
          <w:color w:val="000000" w:themeColor="text1"/>
          <w:sz w:val="28"/>
          <w:szCs w:val="28"/>
        </w:rPr>
      </w:pPr>
      <w:r w:rsidRPr="00734A7B">
        <w:rPr>
          <w:color w:val="000000" w:themeColor="text1"/>
          <w:sz w:val="28"/>
          <w:szCs w:val="28"/>
        </w:rPr>
        <w:t>Thus by only using a program of set instructions i</w:t>
      </w:r>
      <w:r w:rsidR="002C2472">
        <w:rPr>
          <w:color w:val="000000" w:themeColor="text1"/>
          <w:sz w:val="28"/>
          <w:szCs w:val="28"/>
        </w:rPr>
        <w:t xml:space="preserve">n memory, the CU will configure </w:t>
      </w:r>
      <w:r w:rsidRPr="00734A7B">
        <w:rPr>
          <w:color w:val="000000" w:themeColor="text1"/>
          <w:sz w:val="28"/>
          <w:szCs w:val="28"/>
        </w:rPr>
        <w:t>all the CPU's data flows as needed to manipulate the data correctly between instructions.</w:t>
      </w:r>
    </w:p>
    <w:p w:rsidR="00734A7B" w:rsidRPr="00734A7B" w:rsidRDefault="00734A7B" w:rsidP="000016B1">
      <w:pPr>
        <w:rPr>
          <w:color w:val="000000" w:themeColor="text1"/>
          <w:sz w:val="28"/>
          <w:szCs w:val="28"/>
        </w:rPr>
      </w:pPr>
      <w:r w:rsidRPr="00734A7B">
        <w:rPr>
          <w:color w:val="000000" w:themeColor="text1"/>
          <w:sz w:val="28"/>
          <w:szCs w:val="28"/>
        </w:rPr>
        <w:t>This result in a computer that could run a complete program and require no human intervention to make hardware changes between instructions (as had to be done when using only punch cards for computations before stored</w:t>
      </w:r>
    </w:p>
    <w:p w:rsidR="00734A7B" w:rsidRPr="00734A7B" w:rsidRDefault="00734A7B" w:rsidP="00734A7B">
      <w:pPr>
        <w:rPr>
          <w:b/>
          <w:sz w:val="28"/>
          <w:szCs w:val="28"/>
        </w:rPr>
      </w:pPr>
    </w:p>
    <w:p w:rsidR="00734A7B" w:rsidRDefault="00734A7B" w:rsidP="00734A7B">
      <w:pPr>
        <w:jc w:val="center"/>
        <w:rPr>
          <w:sz w:val="52"/>
          <w:szCs w:val="52"/>
        </w:rPr>
      </w:pPr>
      <w:r>
        <w:rPr>
          <w:b/>
          <w:noProof/>
          <w:sz w:val="24"/>
          <w:szCs w:val="24"/>
          <w:lang w:bidi="ar-SA"/>
        </w:rPr>
        <w:drawing>
          <wp:inline distT="0" distB="0" distL="0" distR="0">
            <wp:extent cx="1552575" cy="9532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t="8537" b="8537"/>
                    <a:stretch>
                      <a:fillRect/>
                    </a:stretch>
                  </pic:blipFill>
                  <pic:spPr bwMode="auto">
                    <a:xfrm>
                      <a:off x="0" y="0"/>
                      <a:ext cx="1586939" cy="974352"/>
                    </a:xfrm>
                    <a:prstGeom prst="rect">
                      <a:avLst/>
                    </a:prstGeom>
                    <a:noFill/>
                    <a:ln>
                      <a:noFill/>
                    </a:ln>
                  </pic:spPr>
                </pic:pic>
              </a:graphicData>
            </a:graphic>
          </wp:inline>
        </w:drawing>
      </w:r>
      <w:r>
        <w:rPr>
          <w:b/>
          <w:noProof/>
          <w:sz w:val="24"/>
          <w:szCs w:val="24"/>
          <w:lang w:bidi="ar-SA"/>
        </w:rPr>
        <w:drawing>
          <wp:inline distT="0" distB="0" distL="0" distR="0">
            <wp:extent cx="1282138"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04516" cy="786283"/>
                    </a:xfrm>
                    <a:prstGeom prst="rect">
                      <a:avLst/>
                    </a:prstGeom>
                    <a:noFill/>
                    <a:ln>
                      <a:noFill/>
                    </a:ln>
                  </pic:spPr>
                </pic:pic>
              </a:graphicData>
            </a:graphic>
          </wp:inline>
        </w:drawing>
      </w:r>
    </w:p>
    <w:p w:rsidR="00734A7B" w:rsidRDefault="00734A7B" w:rsidP="00734A7B">
      <w:pPr>
        <w:rPr>
          <w:b/>
          <w:bCs/>
          <w:sz w:val="24"/>
          <w:szCs w:val="24"/>
          <w:lang w:bidi="ar-SA"/>
        </w:rPr>
      </w:pPr>
    </w:p>
    <w:p w:rsidR="00734A7B" w:rsidRDefault="00A850E8" w:rsidP="002C2472">
      <w:pPr>
        <w:rPr>
          <w:bCs/>
          <w:sz w:val="52"/>
          <w:szCs w:val="52"/>
        </w:rPr>
      </w:pPr>
      <w:r w:rsidRPr="00A850E8">
        <w:rPr>
          <w:bCs/>
          <w:sz w:val="52"/>
          <w:szCs w:val="52"/>
        </w:rPr>
        <w:lastRenderedPageBreak/>
        <w:t>INPUT/OUTPUT MECHANISM</w:t>
      </w:r>
    </w:p>
    <w:p w:rsidR="00A850E8" w:rsidRDefault="00A850E8" w:rsidP="00A850E8">
      <w:pPr>
        <w:jc w:val="center"/>
        <w:rPr>
          <w:bCs/>
          <w:sz w:val="52"/>
          <w:szCs w:val="52"/>
        </w:rPr>
      </w:pPr>
    </w:p>
    <w:p w:rsidR="00A850E8" w:rsidRDefault="00A850E8" w:rsidP="00A850E8">
      <w:pPr>
        <w:rPr>
          <w:color w:val="000000" w:themeColor="text1"/>
          <w:sz w:val="28"/>
          <w:szCs w:val="28"/>
        </w:rPr>
      </w:pPr>
      <w:r w:rsidRPr="00A850E8">
        <w:rPr>
          <w:color w:val="000000" w:themeColor="text1"/>
          <w:sz w:val="28"/>
          <w:szCs w:val="28"/>
        </w:rPr>
        <w:t>The process of giving input to computer and giving output from computer is called input/ output. The mechanism almost same for input and output. The operating system is mainly responsible for input output operating interrupt and error handling is important terms related to input/outputs. </w:t>
      </w:r>
    </w:p>
    <w:p w:rsidR="00A850E8" w:rsidRDefault="00A850E8" w:rsidP="00A850E8">
      <w:pPr>
        <w:rPr>
          <w:color w:val="000000" w:themeColor="text1"/>
          <w:sz w:val="28"/>
          <w:szCs w:val="28"/>
        </w:rPr>
      </w:pPr>
    </w:p>
    <w:p w:rsidR="00A850E8" w:rsidRPr="00A850E8" w:rsidRDefault="00A850E8" w:rsidP="00A850E8">
      <w:pPr>
        <w:rPr>
          <w:color w:val="000000" w:themeColor="text1"/>
          <w:sz w:val="28"/>
          <w:szCs w:val="28"/>
          <w:lang w:bidi="ar-SA"/>
        </w:rPr>
      </w:pPr>
    </w:p>
    <w:p w:rsidR="00A850E8" w:rsidRDefault="00A850E8" w:rsidP="00A850E8">
      <w:pPr>
        <w:rPr>
          <w:color w:val="000000" w:themeColor="text1"/>
          <w:sz w:val="28"/>
          <w:szCs w:val="28"/>
        </w:rPr>
      </w:pPr>
      <w:r w:rsidRPr="00A850E8">
        <w:rPr>
          <w:i/>
          <w:color w:val="000000" w:themeColor="text1"/>
          <w:sz w:val="28"/>
          <w:szCs w:val="28"/>
        </w:rPr>
        <w:t>I/O devices are divided into two categories</w:t>
      </w:r>
      <w:r w:rsidRPr="00A850E8">
        <w:rPr>
          <w:color w:val="000000" w:themeColor="text1"/>
          <w:sz w:val="28"/>
          <w:szCs w:val="28"/>
        </w:rPr>
        <w:t>:-</w:t>
      </w:r>
    </w:p>
    <w:p w:rsidR="00A850E8" w:rsidRPr="00A850E8" w:rsidRDefault="00A850E8" w:rsidP="00A850E8">
      <w:pPr>
        <w:rPr>
          <w:color w:val="000000" w:themeColor="text1"/>
          <w:sz w:val="28"/>
          <w:szCs w:val="28"/>
        </w:rPr>
      </w:pPr>
    </w:p>
    <w:p w:rsidR="00A850E8" w:rsidRPr="00A850E8" w:rsidRDefault="00A850E8" w:rsidP="00A850E8">
      <w:pPr>
        <w:pStyle w:val="ListParagraph"/>
        <w:numPr>
          <w:ilvl w:val="0"/>
          <w:numId w:val="5"/>
        </w:numPr>
        <w:jc w:val="both"/>
        <w:rPr>
          <w:color w:val="000000" w:themeColor="text1"/>
          <w:sz w:val="28"/>
          <w:szCs w:val="28"/>
        </w:rPr>
      </w:pPr>
      <w:r w:rsidRPr="00A850E8">
        <w:rPr>
          <w:rStyle w:val="Strong"/>
          <w:color w:val="000000" w:themeColor="text1"/>
          <w:sz w:val="28"/>
          <w:szCs w:val="28"/>
        </w:rPr>
        <w:t>Block devices</w:t>
      </w:r>
      <w:r w:rsidRPr="00A850E8">
        <w:rPr>
          <w:color w:val="000000" w:themeColor="text1"/>
          <w:sz w:val="28"/>
          <w:szCs w:val="28"/>
        </w:rPr>
        <w:t>: -</w:t>
      </w:r>
    </w:p>
    <w:p w:rsidR="00A850E8" w:rsidRPr="00A850E8" w:rsidRDefault="00A850E8" w:rsidP="00A850E8">
      <w:pPr>
        <w:pStyle w:val="ListParagraph"/>
        <w:jc w:val="both"/>
        <w:rPr>
          <w:color w:val="000000" w:themeColor="text1"/>
          <w:sz w:val="28"/>
          <w:szCs w:val="28"/>
        </w:rPr>
      </w:pPr>
      <w:r>
        <w:rPr>
          <w:rStyle w:val="Strong"/>
          <w:color w:val="000000" w:themeColor="text1"/>
          <w:sz w:val="28"/>
          <w:szCs w:val="28"/>
        </w:rPr>
        <w:t xml:space="preserve">                                  </w:t>
      </w:r>
      <w:r w:rsidRPr="00A850E8">
        <w:rPr>
          <w:color w:val="000000" w:themeColor="text1"/>
          <w:sz w:val="28"/>
          <w:szCs w:val="28"/>
        </w:rPr>
        <w:t>  A block devices is one that store information in fixed-sized blocks, each one, with its own address common blocked size ranges from 512 bytes to 32768 bytes. The essential property of a block device is that it is possible to read or write each block independently of all the other ones. In other word, at any instant, the program can read or write any of the blocks. The common examples of block device are disk. A disk is block addressable device because no matter where the arm currently is, it is always possible to seek to another cylinder and then wait for another block to rotate the head.</w:t>
      </w:r>
    </w:p>
    <w:p w:rsidR="00A850E8" w:rsidRPr="00A850E8" w:rsidRDefault="00A850E8" w:rsidP="00A850E8">
      <w:pPr>
        <w:pStyle w:val="ListParagraph"/>
        <w:numPr>
          <w:ilvl w:val="0"/>
          <w:numId w:val="5"/>
        </w:numPr>
        <w:jc w:val="both"/>
        <w:rPr>
          <w:color w:val="000000" w:themeColor="text1"/>
          <w:sz w:val="28"/>
          <w:szCs w:val="28"/>
        </w:rPr>
      </w:pPr>
      <w:r w:rsidRPr="00A850E8">
        <w:rPr>
          <w:rStyle w:val="Strong"/>
          <w:color w:val="000000" w:themeColor="text1"/>
          <w:sz w:val="28"/>
          <w:szCs w:val="28"/>
        </w:rPr>
        <w:t>Character devices</w:t>
      </w:r>
      <w:r w:rsidRPr="00A850E8">
        <w:rPr>
          <w:color w:val="000000" w:themeColor="text1"/>
          <w:sz w:val="28"/>
          <w:szCs w:val="28"/>
        </w:rPr>
        <w:t>: -</w:t>
      </w:r>
    </w:p>
    <w:p w:rsidR="00A850E8" w:rsidRDefault="00A850E8" w:rsidP="00A850E8">
      <w:pPr>
        <w:pStyle w:val="ListParagraph"/>
        <w:jc w:val="both"/>
        <w:rPr>
          <w:color w:val="000000" w:themeColor="text1"/>
          <w:sz w:val="28"/>
          <w:szCs w:val="28"/>
        </w:rPr>
      </w:pPr>
      <w:r>
        <w:rPr>
          <w:rStyle w:val="Strong"/>
          <w:color w:val="000000" w:themeColor="text1"/>
          <w:sz w:val="28"/>
          <w:szCs w:val="28"/>
        </w:rPr>
        <w:t xml:space="preserve">                              </w:t>
      </w:r>
      <w:r w:rsidRPr="00A850E8">
        <w:rPr>
          <w:color w:val="000000" w:themeColor="text1"/>
          <w:sz w:val="28"/>
          <w:szCs w:val="28"/>
        </w:rPr>
        <w:t>  A character device is one that delivers or accepts a stream of characters, without regards to any blocks structure. It is not accessible and does not have any such operation. The examples of character devices are printers, paper tapes, network interface card, mice and most other devices that are not disk like can be seen as.</w:t>
      </w:r>
    </w:p>
    <w:p w:rsidR="00A850E8" w:rsidRDefault="00A850E8" w:rsidP="00A850E8">
      <w:pPr>
        <w:pStyle w:val="ListParagraph"/>
        <w:jc w:val="both"/>
        <w:rPr>
          <w:color w:val="000000" w:themeColor="text1"/>
          <w:sz w:val="28"/>
          <w:szCs w:val="28"/>
        </w:rPr>
      </w:pPr>
    </w:p>
    <w:p w:rsidR="00A850E8" w:rsidRDefault="00A850E8" w:rsidP="00A850E8">
      <w:pPr>
        <w:pStyle w:val="ListParagraph"/>
        <w:jc w:val="both"/>
        <w:rPr>
          <w:color w:val="000000" w:themeColor="text1"/>
          <w:sz w:val="28"/>
          <w:szCs w:val="28"/>
        </w:rPr>
      </w:pPr>
    </w:p>
    <w:p w:rsidR="00A850E8" w:rsidRDefault="00A850E8" w:rsidP="00A850E8">
      <w:pPr>
        <w:pStyle w:val="ListParagraph"/>
        <w:jc w:val="both"/>
        <w:rPr>
          <w:color w:val="000000" w:themeColor="text1"/>
          <w:sz w:val="28"/>
          <w:szCs w:val="28"/>
        </w:rPr>
      </w:pPr>
    </w:p>
    <w:p w:rsidR="00A850E8" w:rsidRPr="00A850E8" w:rsidRDefault="00A850E8" w:rsidP="00A850E8">
      <w:pPr>
        <w:jc w:val="both"/>
        <w:rPr>
          <w:color w:val="000000" w:themeColor="text1"/>
          <w:sz w:val="28"/>
          <w:szCs w:val="28"/>
        </w:rPr>
      </w:pPr>
      <w:r w:rsidRPr="00A850E8">
        <w:rPr>
          <w:b/>
          <w:bCs/>
          <w:color w:val="000000" w:themeColor="text1"/>
          <w:sz w:val="28"/>
          <w:szCs w:val="28"/>
        </w:rPr>
        <w:t>Device controller</w:t>
      </w:r>
    </w:p>
    <w:p w:rsidR="00A850E8" w:rsidRPr="00A850E8" w:rsidRDefault="00A850E8" w:rsidP="00A850E8">
      <w:pPr>
        <w:jc w:val="both"/>
        <w:rPr>
          <w:color w:val="000000" w:themeColor="text1"/>
          <w:sz w:val="28"/>
          <w:szCs w:val="28"/>
        </w:rPr>
      </w:pPr>
      <w:r w:rsidRPr="00A850E8">
        <w:rPr>
          <w:color w:val="000000" w:themeColor="text1"/>
          <w:sz w:val="28"/>
          <w:szCs w:val="28"/>
        </w:rPr>
        <w:t>I/O units typically consist of mechanical part and the electronic part. The electronic part is also called the device controller or adapter. On pc, device controller takes the form of printed circuit card that can be inserted into an expansion slots. The controller card actually has a connected on it, into which a cable leading to the device itself can be plugged many controllers can handle more than one identical devices. The standard for interface between controller and device are ANSI, ICE, IDE, SCSI, ISO etc.</w:t>
      </w:r>
    </w:p>
    <w:p w:rsidR="00A850E8" w:rsidRPr="00A850E8" w:rsidRDefault="00A850E8" w:rsidP="00B577D7">
      <w:pPr>
        <w:rPr>
          <w:bCs/>
          <w:color w:val="000000" w:themeColor="text1"/>
          <w:sz w:val="28"/>
          <w:szCs w:val="28"/>
        </w:rPr>
      </w:pPr>
      <w:r w:rsidRPr="00A850E8">
        <w:rPr>
          <w:color w:val="000000" w:themeColor="text1"/>
          <w:sz w:val="28"/>
          <w:szCs w:val="28"/>
        </w:rPr>
        <w:t>The interface between the controller and device is of</w:t>
      </w:r>
      <w:r w:rsidR="00B577D7">
        <w:rPr>
          <w:color w:val="000000" w:themeColor="text1"/>
          <w:sz w:val="28"/>
          <w:szCs w:val="28"/>
        </w:rPr>
        <w:t xml:space="preserve">ten a very low level </w:t>
      </w:r>
      <w:proofErr w:type="spellStart"/>
      <w:r w:rsidR="00B577D7">
        <w:rPr>
          <w:color w:val="000000" w:themeColor="text1"/>
          <w:sz w:val="28"/>
          <w:szCs w:val="28"/>
        </w:rPr>
        <w:t>interface.</w:t>
      </w:r>
      <w:r w:rsidRPr="00A850E8">
        <w:rPr>
          <w:color w:val="000000" w:themeColor="text1"/>
          <w:sz w:val="28"/>
          <w:szCs w:val="28"/>
        </w:rPr>
        <w:t>The</w:t>
      </w:r>
      <w:proofErr w:type="spellEnd"/>
      <w:r w:rsidRPr="00A850E8">
        <w:rPr>
          <w:color w:val="000000" w:themeColor="text1"/>
          <w:sz w:val="28"/>
          <w:szCs w:val="28"/>
        </w:rPr>
        <w:t xml:space="preserve"> controller job is to convert the serial bit stream into a block of bytes </w:t>
      </w:r>
      <w:proofErr w:type="spellStart"/>
      <w:r w:rsidRPr="00A850E8">
        <w:rPr>
          <w:color w:val="000000" w:themeColor="text1"/>
          <w:sz w:val="28"/>
          <w:szCs w:val="28"/>
        </w:rPr>
        <w:t>andperform</w:t>
      </w:r>
      <w:proofErr w:type="spellEnd"/>
      <w:r w:rsidRPr="00A850E8">
        <w:rPr>
          <w:color w:val="000000" w:themeColor="text1"/>
          <w:sz w:val="28"/>
          <w:szCs w:val="28"/>
        </w:rPr>
        <w:t xml:space="preserve"> any error.</w:t>
      </w:r>
    </w:p>
    <w:p w:rsidR="004B2E1B" w:rsidRDefault="004B2E1B" w:rsidP="00734A7B">
      <w:pPr>
        <w:rPr>
          <w:b/>
          <w:bCs/>
          <w:noProof/>
          <w:sz w:val="48"/>
          <w:szCs w:val="48"/>
          <w:lang w:bidi="ar-SA"/>
        </w:rPr>
      </w:pPr>
      <w:r>
        <w:rPr>
          <w:b/>
          <w:bCs/>
          <w:noProof/>
          <w:sz w:val="48"/>
          <w:szCs w:val="48"/>
          <w:lang w:bidi="ar-SA"/>
        </w:rPr>
        <w:lastRenderedPageBreak/>
        <w:t>COMPARISON</w:t>
      </w:r>
    </w:p>
    <w:p w:rsidR="004B2E1B" w:rsidRDefault="004B2E1B" w:rsidP="00734A7B">
      <w:pPr>
        <w:rPr>
          <w:b/>
          <w:bCs/>
          <w:noProof/>
          <w:sz w:val="48"/>
          <w:szCs w:val="48"/>
          <w:lang w:bidi="ar-SA"/>
        </w:rPr>
      </w:pPr>
    </w:p>
    <w:p w:rsidR="004B2E1B" w:rsidRDefault="004B2E1B" w:rsidP="004B2E1B">
      <w:pPr>
        <w:pStyle w:val="Heading2"/>
        <w:shd w:val="clear" w:color="auto" w:fill="FFFFFF"/>
        <w:spacing w:before="0"/>
        <w:rPr>
          <w:rFonts w:ascii="Arial" w:hAnsi="Arial" w:cs="Arial"/>
          <w:b w:val="0"/>
          <w:bCs w:val="0"/>
          <w:caps/>
          <w:color w:val="2A2A2A"/>
          <w:sz w:val="30"/>
          <w:szCs w:val="30"/>
          <w:lang w:bidi="ar-SA"/>
        </w:rPr>
      </w:pPr>
      <w:r>
        <w:rPr>
          <w:rFonts w:ascii="Arial" w:hAnsi="Arial" w:cs="Arial"/>
          <w:b w:val="0"/>
          <w:bCs w:val="0"/>
          <w:caps/>
          <w:color w:val="2A2A2A"/>
          <w:sz w:val="30"/>
          <w:szCs w:val="30"/>
        </w:rPr>
        <w:t>KEY FEATURES COMPARISION</w:t>
      </w:r>
    </w:p>
    <w:p w:rsidR="004B2E1B" w:rsidRDefault="004B2E1B" w:rsidP="004B2E1B">
      <w:pPr>
        <w:pStyle w:val="Heading3"/>
        <w:shd w:val="clear" w:color="auto" w:fill="EAEAEA"/>
        <w:spacing w:before="0" w:beforeAutospacing="0" w:after="0" w:afterAutospacing="0" w:line="525" w:lineRule="atLeast"/>
        <w:rPr>
          <w:rFonts w:ascii="Arial" w:hAnsi="Arial" w:cs="Arial"/>
          <w:b w:val="0"/>
          <w:bCs w:val="0"/>
          <w:caps/>
          <w:color w:val="2A2A2A"/>
        </w:rPr>
      </w:pPr>
      <w:r>
        <w:rPr>
          <w:rFonts w:ascii="Arial" w:hAnsi="Arial" w:cs="Arial"/>
          <w:b w:val="0"/>
          <w:bCs w:val="0"/>
          <w:caps/>
          <w:noProof/>
          <w:color w:val="2A2A2A"/>
        </w:rPr>
        <w:drawing>
          <wp:inline distT="0" distB="0" distL="0" distR="0">
            <wp:extent cx="133350" cy="228600"/>
            <wp:effectExtent l="0" t="0" r="0" b="0"/>
            <wp:docPr id="15" name="Picture 15" descr="features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_ic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 cy="228600"/>
                    </a:xfrm>
                    <a:prstGeom prst="rect">
                      <a:avLst/>
                    </a:prstGeom>
                    <a:noFill/>
                    <a:ln>
                      <a:noFill/>
                    </a:ln>
                  </pic:spPr>
                </pic:pic>
              </a:graphicData>
            </a:graphic>
          </wp:inline>
        </w:drawing>
      </w:r>
      <w:r>
        <w:rPr>
          <w:rFonts w:ascii="Arial" w:hAnsi="Arial" w:cs="Arial"/>
          <w:b w:val="0"/>
          <w:bCs w:val="0"/>
          <w:caps/>
          <w:color w:val="2A2A2A"/>
        </w:rPr>
        <w:t>OS</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 </w:t>
      </w:r>
      <w:r>
        <w:rPr>
          <w:rStyle w:val="blackcolor"/>
          <w:rFonts w:ascii="Arial" w:hAnsi="Arial" w:cs="Arial"/>
          <w:color w:val="2A2A2A"/>
          <w:sz w:val="21"/>
          <w:szCs w:val="21"/>
        </w:rPr>
        <w:t>Windows 10 Professional</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Asus TUF Gaming FX505 </w:t>
      </w:r>
      <w:r>
        <w:rPr>
          <w:rStyle w:val="blackcolor"/>
          <w:rFonts w:ascii="Arial" w:hAnsi="Arial" w:cs="Arial"/>
          <w:color w:val="2A2A2A"/>
          <w:sz w:val="21"/>
          <w:szCs w:val="21"/>
        </w:rPr>
        <w:t>Windows 10 Pro</w:t>
      </w:r>
    </w:p>
    <w:p w:rsidR="004B2E1B" w:rsidRDefault="004B2E1B" w:rsidP="004B2E1B">
      <w:pPr>
        <w:pStyle w:val="Heading3"/>
        <w:shd w:val="clear" w:color="auto" w:fill="EAEAEA"/>
        <w:spacing w:before="0" w:beforeAutospacing="0" w:after="0" w:afterAutospacing="0" w:line="525" w:lineRule="atLeast"/>
        <w:rPr>
          <w:rFonts w:ascii="Arial" w:hAnsi="Arial" w:cs="Arial"/>
          <w:b w:val="0"/>
          <w:bCs w:val="0"/>
          <w:caps/>
          <w:color w:val="2A2A2A"/>
        </w:rPr>
      </w:pPr>
      <w:r>
        <w:rPr>
          <w:rFonts w:ascii="Arial" w:hAnsi="Arial" w:cs="Arial"/>
          <w:b w:val="0"/>
          <w:bCs w:val="0"/>
          <w:caps/>
          <w:noProof/>
          <w:color w:val="2A2A2A"/>
        </w:rPr>
        <w:drawing>
          <wp:inline distT="0" distB="0" distL="0" distR="0">
            <wp:extent cx="209550" cy="171450"/>
            <wp:effectExtent l="0" t="0" r="0" b="0"/>
            <wp:docPr id="14" name="Picture 14" descr="features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_ic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Pr>
          <w:rFonts w:ascii="Arial" w:hAnsi="Arial" w:cs="Arial"/>
          <w:b w:val="0"/>
          <w:bCs w:val="0"/>
          <w:caps/>
          <w:color w:val="2A2A2A"/>
        </w:rPr>
        <w:t>DISPLAY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r>
        <w:rPr>
          <w:rStyle w:val="blackcolor"/>
          <w:rFonts w:ascii="Arial" w:hAnsi="Arial" w:cs="Arial"/>
          <w:color w:val="2A2A2A"/>
          <w:sz w:val="21"/>
          <w:szCs w:val="21"/>
        </w:rPr>
        <w:t>13.3" (1920x1080)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r>
        <w:rPr>
          <w:rStyle w:val="blackcolor"/>
          <w:rFonts w:ascii="Arial" w:hAnsi="Arial" w:cs="Arial"/>
          <w:color w:val="2A2A2A"/>
          <w:sz w:val="21"/>
          <w:szCs w:val="21"/>
        </w:rPr>
        <w:t>15.6" (1920 x 1080)</w:t>
      </w:r>
    </w:p>
    <w:p w:rsidR="004B2E1B" w:rsidRDefault="004B2E1B" w:rsidP="004B2E1B">
      <w:pPr>
        <w:pStyle w:val="Heading3"/>
        <w:shd w:val="clear" w:color="auto" w:fill="EAEAEA"/>
        <w:spacing w:before="0" w:beforeAutospacing="0" w:after="0" w:afterAutospacing="0" w:line="525" w:lineRule="atLeast"/>
        <w:rPr>
          <w:rFonts w:ascii="Arial" w:hAnsi="Arial" w:cs="Arial"/>
          <w:b w:val="0"/>
          <w:bCs w:val="0"/>
          <w:caps/>
          <w:color w:val="2A2A2A"/>
        </w:rPr>
      </w:pPr>
      <w:r>
        <w:rPr>
          <w:rFonts w:ascii="Arial" w:hAnsi="Arial" w:cs="Arial"/>
          <w:b w:val="0"/>
          <w:bCs w:val="0"/>
          <w:caps/>
          <w:noProof/>
          <w:color w:val="2A2A2A"/>
        </w:rPr>
        <w:drawing>
          <wp:inline distT="0" distB="0" distL="0" distR="0">
            <wp:extent cx="200025" cy="200025"/>
            <wp:effectExtent l="0" t="0" r="0" b="0"/>
            <wp:docPr id="10" name="Picture 10" descr="features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s_ic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ascii="Arial" w:hAnsi="Arial" w:cs="Arial"/>
          <w:b w:val="0"/>
          <w:bCs w:val="0"/>
          <w:caps/>
          <w:color w:val="2A2A2A"/>
        </w:rPr>
        <w:t>PROCESSOR</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r>
        <w:rPr>
          <w:rStyle w:val="blackcolor"/>
          <w:rFonts w:ascii="Arial" w:hAnsi="Arial" w:cs="Arial"/>
          <w:color w:val="2A2A2A"/>
          <w:sz w:val="21"/>
          <w:szCs w:val="21"/>
        </w:rPr>
        <w:t xml:space="preserve">Intel Core i5 (7th </w:t>
      </w:r>
      <w:proofErr w:type="gramStart"/>
      <w:r>
        <w:rPr>
          <w:rStyle w:val="blackcolor"/>
          <w:rFonts w:ascii="Arial" w:hAnsi="Arial" w:cs="Arial"/>
          <w:color w:val="2A2A2A"/>
          <w:sz w:val="21"/>
          <w:szCs w:val="21"/>
        </w:rPr>
        <w:t>Gen )</w:t>
      </w:r>
      <w:proofErr w:type="gramEnd"/>
      <w:r>
        <w:rPr>
          <w:rStyle w:val="blackcolor"/>
          <w:rFonts w:ascii="Arial" w:hAnsi="Arial" w:cs="Arial"/>
          <w:color w:val="2A2A2A"/>
          <w:sz w:val="21"/>
          <w:szCs w:val="21"/>
        </w:rPr>
        <w:t xml:space="preserve"> | 2.5 GHz</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r>
        <w:rPr>
          <w:rStyle w:val="blackcolor"/>
          <w:rFonts w:ascii="Arial" w:hAnsi="Arial" w:cs="Arial"/>
          <w:color w:val="2A2A2A"/>
          <w:sz w:val="21"/>
          <w:szCs w:val="21"/>
        </w:rPr>
        <w:t>Intel Core i7 - 87750H | 2.2 GHz</w:t>
      </w:r>
    </w:p>
    <w:p w:rsidR="004B2E1B" w:rsidRDefault="004B2E1B" w:rsidP="004B2E1B">
      <w:pPr>
        <w:pStyle w:val="Heading3"/>
        <w:shd w:val="clear" w:color="auto" w:fill="EAEAEA"/>
        <w:spacing w:before="0" w:beforeAutospacing="0" w:after="0" w:afterAutospacing="0" w:line="525" w:lineRule="atLeast"/>
        <w:rPr>
          <w:rFonts w:ascii="Arial" w:hAnsi="Arial" w:cs="Arial"/>
          <w:b w:val="0"/>
          <w:bCs w:val="0"/>
          <w:caps/>
          <w:color w:val="2A2A2A"/>
        </w:rPr>
      </w:pPr>
      <w:r>
        <w:rPr>
          <w:rFonts w:ascii="Arial" w:hAnsi="Arial" w:cs="Arial"/>
          <w:b w:val="0"/>
          <w:bCs w:val="0"/>
          <w:caps/>
          <w:noProof/>
          <w:color w:val="2A2A2A"/>
        </w:rPr>
        <w:drawing>
          <wp:inline distT="0" distB="0" distL="0" distR="0">
            <wp:extent cx="114300" cy="209550"/>
            <wp:effectExtent l="0" t="0" r="0" b="0"/>
            <wp:docPr id="9" name="Picture 9" descr="features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s_ic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300" cy="209550"/>
                    </a:xfrm>
                    <a:prstGeom prst="rect">
                      <a:avLst/>
                    </a:prstGeom>
                    <a:noFill/>
                    <a:ln>
                      <a:noFill/>
                    </a:ln>
                  </pic:spPr>
                </pic:pic>
              </a:graphicData>
            </a:graphic>
          </wp:inline>
        </w:drawing>
      </w:r>
      <w:r>
        <w:rPr>
          <w:rFonts w:ascii="Arial" w:hAnsi="Arial" w:cs="Arial"/>
          <w:b w:val="0"/>
          <w:bCs w:val="0"/>
          <w:caps/>
          <w:color w:val="2A2A2A"/>
        </w:rPr>
        <w:t>MEMORY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r>
        <w:rPr>
          <w:rStyle w:val="blackcolor"/>
          <w:rFonts w:ascii="Arial" w:hAnsi="Arial" w:cs="Arial"/>
          <w:color w:val="2A2A2A"/>
          <w:sz w:val="21"/>
          <w:szCs w:val="21"/>
        </w:rPr>
        <w:t>360 GB NA/8GB DDR3</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r>
        <w:rPr>
          <w:rStyle w:val="blackcolor"/>
          <w:rFonts w:ascii="Arial" w:hAnsi="Arial" w:cs="Arial"/>
          <w:color w:val="2A2A2A"/>
          <w:sz w:val="21"/>
          <w:szCs w:val="21"/>
        </w:rPr>
        <w:t>1 TB SATA/16GB DDR4</w:t>
      </w:r>
    </w:p>
    <w:p w:rsidR="000016B1" w:rsidRDefault="000016B1" w:rsidP="004B2E1B">
      <w:pPr>
        <w:shd w:val="clear" w:color="auto" w:fill="FFFFFF"/>
        <w:rPr>
          <w:rFonts w:ascii="Arial" w:hAnsi="Arial" w:cs="Arial"/>
          <w:color w:val="4F4F4F"/>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BASIC INFORMATION</w:t>
      </w:r>
    </w:p>
    <w:p w:rsidR="000016B1" w:rsidRDefault="000016B1" w:rsidP="004B2E1B">
      <w:pPr>
        <w:shd w:val="clear" w:color="auto" w:fill="FFFFFF"/>
        <w:rPr>
          <w:rFonts w:ascii="Arial" w:hAnsi="Arial" w:cs="Arial"/>
          <w:caps/>
          <w:color w:val="EC2127"/>
          <w:sz w:val="27"/>
          <w:szCs w:val="27"/>
        </w:rPr>
      </w:pP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MODEL NAME</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LAUNCH DATE (GLOBAL)</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05-07-2017</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23-11-2018</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OPERATING SYSTEM (WITH VERSION)</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Windows 10 Professional</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Windows 10 Pro</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LAPTOP TYPE</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Everyday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Gaming</w:t>
      </w:r>
    </w:p>
    <w:p w:rsidR="000016B1" w:rsidRDefault="000016B1" w:rsidP="004B2E1B">
      <w:pPr>
        <w:shd w:val="clear" w:color="auto" w:fill="FFFFFF"/>
        <w:rPr>
          <w:rFonts w:ascii="Arial" w:hAnsi="Arial" w:cs="Arial"/>
          <w:color w:val="2A2A2A"/>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DISPLAY</w:t>
      </w:r>
    </w:p>
    <w:p w:rsidR="000016B1" w:rsidRDefault="000016B1" w:rsidP="004B2E1B">
      <w:pPr>
        <w:shd w:val="clear" w:color="auto" w:fill="FFFFFF"/>
        <w:rPr>
          <w:rFonts w:ascii="Arial" w:hAnsi="Arial" w:cs="Arial"/>
          <w:caps/>
          <w:color w:val="EC2127"/>
          <w:sz w:val="27"/>
          <w:szCs w:val="27"/>
        </w:rPr>
      </w:pP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lastRenderedPageBreak/>
        <w:t>RESOLUTION</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1920x1080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1920 x 1080</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DISPLAY SIZE (IN INCHES)</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13.3</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15.6</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DISPLAY TECHNOLOGY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FHD</w:t>
      </w:r>
    </w:p>
    <w:p w:rsidR="000016B1" w:rsidRDefault="000016B1" w:rsidP="004B2E1B">
      <w:pPr>
        <w:shd w:val="clear" w:color="auto" w:fill="FFFFFF"/>
        <w:rPr>
          <w:rFonts w:ascii="Arial" w:hAnsi="Arial" w:cs="Arial"/>
          <w:color w:val="2A2A2A"/>
          <w:sz w:val="18"/>
          <w:szCs w:val="18"/>
        </w:rPr>
      </w:pPr>
    </w:p>
    <w:p w:rsidR="000016B1"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CONNECTIVITY</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WIRELESS CONNECTIVITY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Wi-Fi, Bluetooth</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noProof/>
          <w:color w:val="2A2A2A"/>
          <w:sz w:val="18"/>
          <w:szCs w:val="18"/>
          <w:lang w:bidi="ar-SA"/>
        </w:rPr>
        <w:drawing>
          <wp:inline distT="0" distB="0" distL="0" distR="0">
            <wp:extent cx="247650" cy="247650"/>
            <wp:effectExtent l="0" t="0" r="0" b="0"/>
            <wp:docPr id="8" name="Picture 8"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CONNECTIVITY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2xUSB 3.0 </w:t>
      </w:r>
      <w:proofErr w:type="spellStart"/>
      <w:r>
        <w:rPr>
          <w:rFonts w:ascii="Arial" w:hAnsi="Arial" w:cs="Arial"/>
          <w:color w:val="2A2A2A"/>
          <w:sz w:val="18"/>
          <w:szCs w:val="18"/>
        </w:rPr>
        <w:t>Ports</w:t>
      </w:r>
      <w:proofErr w:type="gramStart"/>
      <w:r>
        <w:rPr>
          <w:rFonts w:ascii="Arial" w:hAnsi="Arial" w:cs="Arial"/>
          <w:color w:val="2A2A2A"/>
          <w:sz w:val="18"/>
          <w:szCs w:val="18"/>
        </w:rPr>
        <w:t>,HDMI</w:t>
      </w:r>
      <w:proofErr w:type="spellEnd"/>
      <w:proofErr w:type="gramEnd"/>
      <w:r>
        <w:rPr>
          <w:rFonts w:ascii="Arial" w:hAnsi="Arial" w:cs="Arial"/>
          <w:color w:val="2A2A2A"/>
          <w:sz w:val="18"/>
          <w:szCs w:val="18"/>
        </w:rPr>
        <w:t>, Audio-</w:t>
      </w:r>
      <w:proofErr w:type="spellStart"/>
      <w:r>
        <w:rPr>
          <w:rFonts w:ascii="Arial" w:hAnsi="Arial" w:cs="Arial"/>
          <w:color w:val="2A2A2A"/>
          <w:sz w:val="18"/>
          <w:szCs w:val="18"/>
        </w:rPr>
        <w:t>out,Microphone</w:t>
      </w:r>
      <w:proofErr w:type="spellEnd"/>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noProof/>
          <w:color w:val="2A2A2A"/>
          <w:sz w:val="18"/>
          <w:szCs w:val="18"/>
          <w:lang w:bidi="ar-SA"/>
        </w:rPr>
        <w:drawing>
          <wp:inline distT="0" distB="0" distL="0" distR="0">
            <wp:extent cx="247650" cy="247650"/>
            <wp:effectExtent l="0" t="0" r="0" b="0"/>
            <wp:docPr id="7" name="Picture 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rsidR="000016B1" w:rsidRDefault="000016B1" w:rsidP="004B2E1B">
      <w:pPr>
        <w:shd w:val="clear" w:color="auto" w:fill="FFFFFF"/>
        <w:rPr>
          <w:rFonts w:ascii="Arial" w:hAnsi="Arial" w:cs="Arial"/>
          <w:color w:val="2A2A2A"/>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MEMORY</w:t>
      </w:r>
    </w:p>
    <w:p w:rsidR="000016B1" w:rsidRDefault="000016B1" w:rsidP="004B2E1B">
      <w:pPr>
        <w:shd w:val="clear" w:color="auto" w:fill="FFFFFF"/>
        <w:rPr>
          <w:rFonts w:ascii="Arial" w:hAnsi="Arial" w:cs="Arial"/>
          <w:caps/>
          <w:color w:val="EC2127"/>
          <w:sz w:val="27"/>
          <w:szCs w:val="27"/>
        </w:rPr>
      </w:pP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RAM INCLUDED (IN GB)</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8</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16</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RAM TYPE</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DDR3</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DDR4</w:t>
      </w:r>
    </w:p>
    <w:p w:rsidR="000016B1" w:rsidRDefault="000016B1" w:rsidP="004B2E1B">
      <w:pPr>
        <w:shd w:val="clear" w:color="auto" w:fill="FFFFFF"/>
        <w:rPr>
          <w:rFonts w:ascii="Arial" w:hAnsi="Arial" w:cs="Arial"/>
          <w:color w:val="2A2A2A"/>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PHYSICAL SPECIFICATIONS</w:t>
      </w:r>
    </w:p>
    <w:p w:rsidR="000016B1" w:rsidRDefault="000016B1" w:rsidP="004B2E1B">
      <w:pPr>
        <w:shd w:val="clear" w:color="auto" w:fill="FFFFFF"/>
        <w:rPr>
          <w:rFonts w:ascii="Arial" w:hAnsi="Arial" w:cs="Arial"/>
          <w:caps/>
          <w:color w:val="EC2127"/>
          <w:sz w:val="27"/>
          <w:szCs w:val="27"/>
        </w:rPr>
      </w:pP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lastRenderedPageBreak/>
        <w:t>LAPTOP WEIGHT (IN KGS)</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1.3</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2.2</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LAPTOP DIMENSION (IN MM)</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307 x 218 x 14</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360.4 x 262.0 x 25.8</w:t>
      </w:r>
    </w:p>
    <w:p w:rsidR="000016B1" w:rsidRDefault="000016B1" w:rsidP="004B2E1B">
      <w:pPr>
        <w:shd w:val="clear" w:color="auto" w:fill="FFFFFF"/>
        <w:rPr>
          <w:rFonts w:ascii="Arial" w:hAnsi="Arial" w:cs="Arial"/>
          <w:color w:val="2A2A2A"/>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PROCESSOR</w:t>
      </w:r>
    </w:p>
    <w:p w:rsidR="000016B1" w:rsidRDefault="000016B1" w:rsidP="004B2E1B">
      <w:pPr>
        <w:shd w:val="clear" w:color="auto" w:fill="FFFFFF"/>
        <w:rPr>
          <w:rFonts w:ascii="Arial" w:hAnsi="Arial" w:cs="Arial"/>
          <w:caps/>
          <w:color w:val="EC2127"/>
          <w:sz w:val="27"/>
          <w:szCs w:val="27"/>
        </w:rPr>
      </w:pP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PROCESSOR MODEL NAME</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Intel Core i5 (7th </w:t>
      </w:r>
      <w:proofErr w:type="gramStart"/>
      <w:r>
        <w:rPr>
          <w:rFonts w:ascii="Arial" w:hAnsi="Arial" w:cs="Arial"/>
          <w:color w:val="2A2A2A"/>
          <w:sz w:val="18"/>
          <w:szCs w:val="18"/>
        </w:rPr>
        <w:t>Gen )</w:t>
      </w:r>
      <w:proofErr w:type="gramEnd"/>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Intel Core i7 - 87750H</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CLOCK SPEED</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2.5 GHz</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2.2 GHz</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GRAPHICS PROCESSOR</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Intel HD 620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proofErr w:type="spellStart"/>
      <w:r>
        <w:rPr>
          <w:rFonts w:ascii="Arial" w:hAnsi="Arial" w:cs="Arial"/>
          <w:color w:val="2A2A2A"/>
          <w:sz w:val="18"/>
          <w:szCs w:val="18"/>
        </w:rPr>
        <w:t>NMvidia</w:t>
      </w:r>
      <w:proofErr w:type="spellEnd"/>
      <w:r>
        <w:rPr>
          <w:rFonts w:ascii="Arial" w:hAnsi="Arial" w:cs="Arial"/>
          <w:color w:val="2A2A2A"/>
          <w:sz w:val="18"/>
          <w:szCs w:val="18"/>
        </w:rPr>
        <w:t xml:space="preserve"> GTX 1060 (6GB)</w:t>
      </w:r>
    </w:p>
    <w:p w:rsidR="000016B1" w:rsidRDefault="000016B1" w:rsidP="004B2E1B">
      <w:pPr>
        <w:shd w:val="clear" w:color="auto" w:fill="FFFFFF"/>
        <w:rPr>
          <w:rFonts w:ascii="Arial" w:hAnsi="Arial" w:cs="Arial"/>
          <w:color w:val="2A2A2A"/>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STORAGE</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HARD DRIVE TYPE</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SATA</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HARD DRIVE CAPACITY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360 GB</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 TB</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HARD DRIVE SPEED (IN RPM)</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5400</w:t>
      </w: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lastRenderedPageBreak/>
        <w:t>POWER</w:t>
      </w:r>
    </w:p>
    <w:p w:rsidR="000016B1" w:rsidRDefault="000016B1" w:rsidP="004B2E1B">
      <w:pPr>
        <w:shd w:val="clear" w:color="auto" w:fill="FFFFFF"/>
        <w:rPr>
          <w:rFonts w:ascii="Arial" w:hAnsi="Arial" w:cs="Arial"/>
          <w:caps/>
          <w:color w:val="EC2127"/>
          <w:sz w:val="27"/>
          <w:szCs w:val="27"/>
        </w:rPr>
      </w:pP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BATTERY BACKUP (IN HOURS)</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NA</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BATTERY TYPE</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3 cell</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4 cell Li-ion</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POWER SUPPLY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100 -240 V AC</w:t>
      </w:r>
    </w:p>
    <w:p w:rsidR="000016B1" w:rsidRDefault="000016B1" w:rsidP="004B2E1B">
      <w:pPr>
        <w:shd w:val="clear" w:color="auto" w:fill="FFFFFF"/>
        <w:rPr>
          <w:rFonts w:ascii="Arial" w:hAnsi="Arial" w:cs="Arial"/>
          <w:color w:val="4F4F4F"/>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SOUND</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SPEAKERS</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Bang and </w:t>
      </w:r>
      <w:proofErr w:type="spellStart"/>
      <w:r>
        <w:rPr>
          <w:rFonts w:ascii="Arial" w:hAnsi="Arial" w:cs="Arial"/>
          <w:color w:val="2A2A2A"/>
          <w:sz w:val="18"/>
          <w:szCs w:val="18"/>
        </w:rPr>
        <w:t>Olufsen</w:t>
      </w:r>
      <w:proofErr w:type="spellEnd"/>
      <w:r>
        <w:rPr>
          <w:rFonts w:ascii="Arial" w:hAnsi="Arial" w:cs="Arial"/>
          <w:color w:val="2A2A2A"/>
          <w:sz w:val="18"/>
          <w:szCs w:val="18"/>
        </w:rPr>
        <w:t xml:space="preserve"> Audio</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2</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SOUND TECHNOLOGY</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DTS</w:t>
      </w:r>
    </w:p>
    <w:p w:rsidR="000016B1" w:rsidRDefault="000016B1" w:rsidP="004B2E1B">
      <w:pPr>
        <w:shd w:val="clear" w:color="auto" w:fill="FFFFFF"/>
        <w:rPr>
          <w:rFonts w:ascii="Arial" w:hAnsi="Arial" w:cs="Arial"/>
          <w:color w:val="2A2A2A"/>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WARRANTY AND MANUFACTURER INFO</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WARRANTY LENGTH</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1 year warranty provided by the manufacturer from date of purchase</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NA</w:t>
      </w:r>
    </w:p>
    <w:p w:rsidR="000016B1" w:rsidRDefault="000016B1" w:rsidP="004B2E1B">
      <w:pPr>
        <w:shd w:val="clear" w:color="auto" w:fill="FFFFFF"/>
        <w:rPr>
          <w:rFonts w:ascii="Arial" w:hAnsi="Arial" w:cs="Arial"/>
          <w:color w:val="2A2A2A"/>
          <w:sz w:val="18"/>
          <w:szCs w:val="18"/>
        </w:rPr>
      </w:pPr>
    </w:p>
    <w:p w:rsidR="004B2E1B" w:rsidRDefault="004B2E1B" w:rsidP="004B2E1B">
      <w:pPr>
        <w:shd w:val="clear" w:color="auto" w:fill="FFFFFF"/>
        <w:rPr>
          <w:rFonts w:ascii="Arial" w:hAnsi="Arial" w:cs="Arial"/>
          <w:caps/>
          <w:color w:val="EC2127"/>
          <w:sz w:val="27"/>
          <w:szCs w:val="27"/>
        </w:rPr>
      </w:pPr>
      <w:r>
        <w:rPr>
          <w:rFonts w:ascii="Arial" w:hAnsi="Arial" w:cs="Arial"/>
          <w:caps/>
          <w:color w:val="EC2127"/>
          <w:sz w:val="27"/>
          <w:szCs w:val="27"/>
        </w:rPr>
        <w:t>DETAILS OF PRE-INSTALLED SOFTWARE</w:t>
      </w:r>
    </w:p>
    <w:p w:rsidR="004B2E1B" w:rsidRDefault="004B2E1B" w:rsidP="004B2E1B">
      <w:pPr>
        <w:shd w:val="clear" w:color="auto" w:fill="EAEAEA"/>
        <w:rPr>
          <w:rFonts w:ascii="Arial" w:hAnsi="Arial" w:cs="Arial"/>
          <w:caps/>
          <w:color w:val="2A2A2A"/>
          <w:sz w:val="27"/>
          <w:szCs w:val="27"/>
        </w:rPr>
      </w:pPr>
      <w:r>
        <w:rPr>
          <w:rFonts w:ascii="Arial" w:hAnsi="Arial" w:cs="Arial"/>
          <w:caps/>
          <w:color w:val="2A2A2A"/>
          <w:sz w:val="27"/>
          <w:szCs w:val="27"/>
        </w:rPr>
        <w:t>PRE INSTALLED SOFTWARE</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HP </w:t>
      </w:r>
      <w:proofErr w:type="spellStart"/>
      <w:r>
        <w:rPr>
          <w:rFonts w:ascii="Arial" w:hAnsi="Arial" w:cs="Arial"/>
          <w:color w:val="2A2A2A"/>
          <w:sz w:val="18"/>
          <w:szCs w:val="18"/>
        </w:rPr>
        <w:t>Spectre</w:t>
      </w:r>
      <w:proofErr w:type="spellEnd"/>
      <w:r>
        <w:rPr>
          <w:rFonts w:ascii="Arial" w:hAnsi="Arial" w:cs="Arial"/>
          <w:color w:val="2A2A2A"/>
          <w:sz w:val="18"/>
          <w:szCs w:val="18"/>
        </w:rPr>
        <w:t xml:space="preserve"> x360</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Asus TUF Gaming FX505</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w:t>
      </w:r>
    </w:p>
    <w:p w:rsidR="004B2E1B" w:rsidRDefault="004B2E1B" w:rsidP="004B2E1B">
      <w:pPr>
        <w:shd w:val="clear" w:color="auto" w:fill="FFFFFF"/>
        <w:rPr>
          <w:rFonts w:ascii="Arial" w:hAnsi="Arial" w:cs="Arial"/>
          <w:color w:val="2A2A2A"/>
          <w:sz w:val="18"/>
          <w:szCs w:val="18"/>
        </w:rPr>
      </w:pPr>
      <w:r>
        <w:rPr>
          <w:rFonts w:ascii="Arial" w:hAnsi="Arial" w:cs="Arial"/>
          <w:color w:val="2A2A2A"/>
          <w:sz w:val="18"/>
          <w:szCs w:val="18"/>
        </w:rPr>
        <w:t xml:space="preserve">Kensington lock </w:t>
      </w:r>
      <w:proofErr w:type="spellStart"/>
      <w:r>
        <w:rPr>
          <w:rFonts w:ascii="Arial" w:hAnsi="Arial" w:cs="Arial"/>
          <w:color w:val="2A2A2A"/>
          <w:sz w:val="18"/>
          <w:szCs w:val="18"/>
        </w:rPr>
        <w:t>fTPM</w:t>
      </w:r>
      <w:proofErr w:type="spellEnd"/>
      <w:r>
        <w:rPr>
          <w:rFonts w:ascii="Arial" w:hAnsi="Arial" w:cs="Arial"/>
          <w:color w:val="2A2A2A"/>
          <w:sz w:val="18"/>
          <w:szCs w:val="18"/>
        </w:rPr>
        <w:t xml:space="preserve"> (Firmware-based Trusted Platform Module)</w:t>
      </w:r>
    </w:p>
    <w:p w:rsidR="004B2E1B" w:rsidRDefault="004B2E1B" w:rsidP="00734A7B">
      <w:pPr>
        <w:rPr>
          <w:b/>
          <w:bCs/>
          <w:noProof/>
          <w:sz w:val="48"/>
          <w:szCs w:val="48"/>
          <w:lang w:bidi="ar-SA"/>
        </w:rPr>
      </w:pPr>
    </w:p>
    <w:p w:rsidR="004B2E1B" w:rsidRDefault="004B2E1B" w:rsidP="00734A7B">
      <w:pPr>
        <w:rPr>
          <w:b/>
          <w:bCs/>
          <w:noProof/>
          <w:sz w:val="48"/>
          <w:szCs w:val="48"/>
          <w:lang w:bidi="ar-SA"/>
        </w:rPr>
      </w:pPr>
    </w:p>
    <w:p w:rsidR="00A850E8" w:rsidRDefault="00734A7B" w:rsidP="00734A7B">
      <w:pPr>
        <w:rPr>
          <w:b/>
          <w:bCs/>
          <w:noProof/>
          <w:sz w:val="24"/>
          <w:szCs w:val="24"/>
          <w:lang w:bidi="ar-SA"/>
        </w:rPr>
      </w:pPr>
      <w:r>
        <w:rPr>
          <w:b/>
          <w:bCs/>
          <w:sz w:val="24"/>
          <w:szCs w:val="24"/>
        </w:rPr>
        <w:br w:type="page"/>
      </w:r>
    </w:p>
    <w:p w:rsidR="00734A7B" w:rsidRDefault="004B2E1B" w:rsidP="004B2E1B">
      <w:pPr>
        <w:rPr>
          <w:b/>
          <w:sz w:val="52"/>
          <w:szCs w:val="52"/>
        </w:rPr>
      </w:pPr>
      <w:r>
        <w:rPr>
          <w:b/>
          <w:sz w:val="52"/>
          <w:szCs w:val="52"/>
        </w:rPr>
        <w:lastRenderedPageBreak/>
        <w:t>CONCLUSIONS</w:t>
      </w:r>
    </w:p>
    <w:p w:rsidR="004B2E1B" w:rsidRDefault="004B2E1B" w:rsidP="004B2E1B">
      <w:pPr>
        <w:rPr>
          <w:b/>
          <w:sz w:val="52"/>
          <w:szCs w:val="52"/>
        </w:rPr>
      </w:pPr>
    </w:p>
    <w:p w:rsidR="004B2E1B" w:rsidRPr="004B2E1B" w:rsidRDefault="004B2E1B" w:rsidP="004B2E1B">
      <w:pPr>
        <w:rPr>
          <w:sz w:val="52"/>
          <w:szCs w:val="52"/>
        </w:rPr>
      </w:pPr>
    </w:p>
    <w:p w:rsidR="00734A7B" w:rsidRDefault="004B2E1B" w:rsidP="004B2E1B">
      <w:pPr>
        <w:rPr>
          <w:color w:val="000000"/>
          <w:sz w:val="27"/>
          <w:szCs w:val="27"/>
          <w:shd w:val="clear" w:color="auto" w:fill="FFFFFF"/>
        </w:rPr>
      </w:pPr>
      <w:r>
        <w:rPr>
          <w:color w:val="000000"/>
          <w:sz w:val="27"/>
          <w:szCs w:val="27"/>
          <w:shd w:val="clear" w:color="auto" w:fill="FFFFFF"/>
        </w:rPr>
        <w:t>The purpose of this comparison is to help prospective laptop purchasers in their decision. In today's mobile climate, the average person can make good use of a reliable portable computer; this report is designed to help in that search. Of the many perspective computers, only several brands have been selected for this comparison. Those that have been selected are i5 technology computers that boast the new MMX technology. MMX technology lends itself to portable computers because of the added internal processor cache, graphics acceleration, and lower power usage. The first two features add to the speed of the machine and the last to the travelling lifetime.</w:t>
      </w:r>
    </w:p>
    <w:p w:rsidR="004B2E1B" w:rsidRDefault="004B2E1B" w:rsidP="004B2E1B">
      <w:pPr>
        <w:rPr>
          <w:color w:val="000000"/>
          <w:sz w:val="27"/>
          <w:szCs w:val="27"/>
          <w:shd w:val="clear" w:color="auto" w:fill="FFFFFF"/>
        </w:rPr>
      </w:pPr>
    </w:p>
    <w:p w:rsidR="004B2E1B" w:rsidRDefault="004B2E1B" w:rsidP="004B2E1B">
      <w:pPr>
        <w:rPr>
          <w:color w:val="000000"/>
          <w:sz w:val="27"/>
          <w:szCs w:val="27"/>
          <w:shd w:val="clear" w:color="auto" w:fill="FFFFFF"/>
        </w:rPr>
      </w:pPr>
      <w:r>
        <w:rPr>
          <w:color w:val="000000"/>
          <w:sz w:val="27"/>
          <w:szCs w:val="27"/>
          <w:shd w:val="clear" w:color="auto" w:fill="FFFFFF"/>
        </w:rPr>
        <w:t xml:space="preserve">The final conclusion we have made for the above brands of laptops is </w:t>
      </w:r>
      <w:proofErr w:type="gramStart"/>
      <w:r>
        <w:rPr>
          <w:color w:val="000000"/>
          <w:sz w:val="27"/>
          <w:szCs w:val="27"/>
          <w:shd w:val="clear" w:color="auto" w:fill="FFFFFF"/>
        </w:rPr>
        <w:t>that  :</w:t>
      </w:r>
      <w:proofErr w:type="gramEnd"/>
    </w:p>
    <w:p w:rsidR="004B2E1B" w:rsidRDefault="004B2E1B" w:rsidP="004B2E1B">
      <w:pPr>
        <w:pStyle w:val="ListParagraph"/>
        <w:numPr>
          <w:ilvl w:val="0"/>
          <w:numId w:val="8"/>
        </w:numPr>
        <w:rPr>
          <w:color w:val="000000"/>
          <w:sz w:val="27"/>
          <w:szCs w:val="27"/>
          <w:shd w:val="clear" w:color="auto" w:fill="FFFFFF"/>
        </w:rPr>
      </w:pPr>
      <w:proofErr w:type="spellStart"/>
      <w:r>
        <w:rPr>
          <w:color w:val="000000"/>
          <w:sz w:val="27"/>
          <w:szCs w:val="27"/>
          <w:shd w:val="clear" w:color="auto" w:fill="FFFFFF"/>
        </w:rPr>
        <w:t>Hp</w:t>
      </w:r>
      <w:proofErr w:type="spellEnd"/>
      <w:r>
        <w:rPr>
          <w:color w:val="000000"/>
          <w:sz w:val="27"/>
          <w:szCs w:val="27"/>
          <w:shd w:val="clear" w:color="auto" w:fill="FFFFFF"/>
        </w:rPr>
        <w:t xml:space="preserve"> </w:t>
      </w:r>
      <w:proofErr w:type="spellStart"/>
      <w:r>
        <w:rPr>
          <w:color w:val="000000"/>
          <w:sz w:val="27"/>
          <w:szCs w:val="27"/>
          <w:shd w:val="clear" w:color="auto" w:fill="FFFFFF"/>
        </w:rPr>
        <w:t>spectre</w:t>
      </w:r>
      <w:proofErr w:type="spellEnd"/>
      <w:r>
        <w:rPr>
          <w:color w:val="000000"/>
          <w:sz w:val="27"/>
          <w:szCs w:val="27"/>
          <w:shd w:val="clear" w:color="auto" w:fill="FFFFFF"/>
        </w:rPr>
        <w:t xml:space="preserve"> is professional user accommodated</w:t>
      </w:r>
      <w:r w:rsidR="000016B1">
        <w:rPr>
          <w:color w:val="000000"/>
          <w:sz w:val="27"/>
          <w:szCs w:val="27"/>
          <w:shd w:val="clear" w:color="auto" w:fill="FFFFFF"/>
        </w:rPr>
        <w:t xml:space="preserve"> laptop </w:t>
      </w:r>
      <w:proofErr w:type="spellStart"/>
      <w:r w:rsidR="000016B1">
        <w:rPr>
          <w:color w:val="000000"/>
          <w:sz w:val="27"/>
          <w:szCs w:val="27"/>
          <w:shd w:val="clear" w:color="auto" w:fill="FFFFFF"/>
        </w:rPr>
        <w:t>where as</w:t>
      </w:r>
      <w:proofErr w:type="spellEnd"/>
      <w:r w:rsidR="000016B1">
        <w:rPr>
          <w:color w:val="000000"/>
          <w:sz w:val="27"/>
          <w:szCs w:val="27"/>
          <w:shd w:val="clear" w:color="auto" w:fill="FFFFFF"/>
        </w:rPr>
        <w:t xml:space="preserve"> A</w:t>
      </w:r>
      <w:r>
        <w:rPr>
          <w:color w:val="000000"/>
          <w:sz w:val="27"/>
          <w:szCs w:val="27"/>
          <w:shd w:val="clear" w:color="auto" w:fill="FFFFFF"/>
        </w:rPr>
        <w:t xml:space="preserve">sus </w:t>
      </w:r>
      <w:proofErr w:type="spellStart"/>
      <w:r>
        <w:rPr>
          <w:color w:val="000000"/>
          <w:sz w:val="27"/>
          <w:szCs w:val="27"/>
          <w:shd w:val="clear" w:color="auto" w:fill="FFFFFF"/>
        </w:rPr>
        <w:t>tuf</w:t>
      </w:r>
      <w:proofErr w:type="spellEnd"/>
      <w:r>
        <w:rPr>
          <w:color w:val="000000"/>
          <w:sz w:val="27"/>
          <w:szCs w:val="27"/>
          <w:shd w:val="clear" w:color="auto" w:fill="FFFFFF"/>
        </w:rPr>
        <w:t xml:space="preserve"> is the gaming laptop, both are heavier in their perspective.</w:t>
      </w:r>
    </w:p>
    <w:p w:rsidR="004B2E1B" w:rsidRDefault="004B2E1B" w:rsidP="004B2E1B">
      <w:pPr>
        <w:pStyle w:val="ListParagraph"/>
        <w:numPr>
          <w:ilvl w:val="0"/>
          <w:numId w:val="8"/>
        </w:numPr>
        <w:rPr>
          <w:color w:val="000000"/>
          <w:sz w:val="27"/>
          <w:szCs w:val="27"/>
          <w:shd w:val="clear" w:color="auto" w:fill="FFFFFF"/>
        </w:rPr>
      </w:pPr>
      <w:r>
        <w:rPr>
          <w:color w:val="000000"/>
          <w:sz w:val="27"/>
          <w:szCs w:val="27"/>
          <w:shd w:val="clear" w:color="auto" w:fill="FFFFFF"/>
        </w:rPr>
        <w:t xml:space="preserve"> </w:t>
      </w:r>
      <w:r w:rsidR="000016B1">
        <w:rPr>
          <w:color w:val="000000"/>
          <w:sz w:val="27"/>
          <w:szCs w:val="27"/>
          <w:shd w:val="clear" w:color="auto" w:fill="FFFFFF"/>
        </w:rPr>
        <w:t xml:space="preserve">According to the value buying of the laptops we prefer to purchase the Asus </w:t>
      </w:r>
      <w:proofErr w:type="spellStart"/>
      <w:r w:rsidR="000016B1">
        <w:rPr>
          <w:color w:val="000000"/>
          <w:sz w:val="27"/>
          <w:szCs w:val="27"/>
          <w:shd w:val="clear" w:color="auto" w:fill="FFFFFF"/>
        </w:rPr>
        <w:t>Tuf</w:t>
      </w:r>
      <w:proofErr w:type="spellEnd"/>
      <w:r w:rsidR="000016B1">
        <w:rPr>
          <w:color w:val="000000"/>
          <w:sz w:val="27"/>
          <w:szCs w:val="27"/>
          <w:shd w:val="clear" w:color="auto" w:fill="FFFFFF"/>
        </w:rPr>
        <w:t xml:space="preserve"> laptop as it has additional features in it and has higher specification when compared.</w:t>
      </w:r>
    </w:p>
    <w:p w:rsidR="000016B1" w:rsidRPr="004B2E1B" w:rsidRDefault="000016B1" w:rsidP="004B2E1B">
      <w:pPr>
        <w:pStyle w:val="ListParagraph"/>
        <w:numPr>
          <w:ilvl w:val="0"/>
          <w:numId w:val="8"/>
        </w:numPr>
        <w:rPr>
          <w:color w:val="000000"/>
          <w:sz w:val="27"/>
          <w:szCs w:val="27"/>
          <w:shd w:val="clear" w:color="auto" w:fill="FFFFFF"/>
        </w:rPr>
      </w:pPr>
      <w:proofErr w:type="spellStart"/>
      <w:r>
        <w:rPr>
          <w:color w:val="000000"/>
          <w:sz w:val="27"/>
          <w:szCs w:val="27"/>
          <w:shd w:val="clear" w:color="auto" w:fill="FFFFFF"/>
        </w:rPr>
        <w:t>Hp</w:t>
      </w:r>
      <w:proofErr w:type="spellEnd"/>
      <w:r>
        <w:rPr>
          <w:color w:val="000000"/>
          <w:sz w:val="27"/>
          <w:szCs w:val="27"/>
          <w:shd w:val="clear" w:color="auto" w:fill="FFFFFF"/>
        </w:rPr>
        <w:t xml:space="preserve"> </w:t>
      </w:r>
      <w:proofErr w:type="spellStart"/>
      <w:r>
        <w:rPr>
          <w:color w:val="000000"/>
          <w:sz w:val="27"/>
          <w:szCs w:val="27"/>
          <w:shd w:val="clear" w:color="auto" w:fill="FFFFFF"/>
        </w:rPr>
        <w:t>spectre</w:t>
      </w:r>
      <w:proofErr w:type="spellEnd"/>
      <w:r>
        <w:rPr>
          <w:color w:val="000000"/>
          <w:sz w:val="27"/>
          <w:szCs w:val="27"/>
          <w:shd w:val="clear" w:color="auto" w:fill="FFFFFF"/>
        </w:rPr>
        <w:t xml:space="preserve"> is for professional use </w:t>
      </w:r>
      <w:proofErr w:type="spellStart"/>
      <w:r>
        <w:rPr>
          <w:color w:val="000000"/>
          <w:sz w:val="27"/>
          <w:szCs w:val="27"/>
          <w:shd w:val="clear" w:color="auto" w:fill="FFFFFF"/>
        </w:rPr>
        <w:t>where as</w:t>
      </w:r>
      <w:proofErr w:type="spellEnd"/>
      <w:r>
        <w:rPr>
          <w:color w:val="000000"/>
          <w:sz w:val="27"/>
          <w:szCs w:val="27"/>
          <w:shd w:val="clear" w:color="auto" w:fill="FFFFFF"/>
        </w:rPr>
        <w:t xml:space="preserve"> Asus </w:t>
      </w:r>
      <w:proofErr w:type="spellStart"/>
      <w:r>
        <w:rPr>
          <w:color w:val="000000"/>
          <w:sz w:val="27"/>
          <w:szCs w:val="27"/>
          <w:shd w:val="clear" w:color="auto" w:fill="FFFFFF"/>
        </w:rPr>
        <w:t>tuf</w:t>
      </w:r>
      <w:proofErr w:type="spellEnd"/>
      <w:r>
        <w:rPr>
          <w:color w:val="000000"/>
          <w:sz w:val="27"/>
          <w:szCs w:val="27"/>
          <w:shd w:val="clear" w:color="auto" w:fill="FFFFFF"/>
        </w:rPr>
        <w:t xml:space="preserve"> is professional as well as user friendly.</w:t>
      </w:r>
    </w:p>
    <w:p w:rsidR="004B2E1B" w:rsidRDefault="004B2E1B" w:rsidP="004B2E1B">
      <w:pPr>
        <w:rPr>
          <w:color w:val="000000"/>
          <w:sz w:val="27"/>
          <w:szCs w:val="27"/>
          <w:shd w:val="clear" w:color="auto" w:fill="FFFFFF"/>
        </w:rPr>
      </w:pPr>
    </w:p>
    <w:p w:rsidR="004B2E1B" w:rsidRPr="004B2E1B" w:rsidRDefault="004B2E1B" w:rsidP="004B2E1B">
      <w:pPr>
        <w:pStyle w:val="ListParagraph"/>
        <w:rPr>
          <w:sz w:val="52"/>
          <w:szCs w:val="52"/>
        </w:rPr>
        <w:sectPr w:rsidR="004B2E1B" w:rsidRPr="004B2E1B">
          <w:pgSz w:w="12240" w:h="15840"/>
          <w:pgMar w:top="1432" w:right="1440" w:bottom="920" w:left="1440" w:header="0" w:footer="0" w:gutter="0"/>
          <w:cols w:space="720"/>
        </w:sectPr>
      </w:pPr>
    </w:p>
    <w:p w:rsidR="00343EBF" w:rsidRDefault="00343EBF" w:rsidP="00343EBF">
      <w:pPr>
        <w:jc w:val="center"/>
        <w:rPr>
          <w:b/>
          <w:color w:val="000000" w:themeColor="text1"/>
          <w:sz w:val="28"/>
          <w:szCs w:val="28"/>
        </w:rPr>
      </w:pPr>
    </w:p>
    <w:p w:rsidR="00343EBF" w:rsidRDefault="00343EBF">
      <w:pPr>
        <w:widowControl/>
        <w:autoSpaceDE/>
        <w:autoSpaceDN/>
        <w:spacing w:after="160" w:line="259" w:lineRule="auto"/>
        <w:rPr>
          <w:b/>
          <w:color w:val="000000" w:themeColor="text1"/>
          <w:sz w:val="28"/>
          <w:szCs w:val="28"/>
        </w:rPr>
      </w:pPr>
      <w:r>
        <w:rPr>
          <w:b/>
          <w:color w:val="000000" w:themeColor="text1"/>
          <w:sz w:val="28"/>
          <w:szCs w:val="28"/>
        </w:rPr>
        <w:br w:type="page"/>
      </w:r>
    </w:p>
    <w:p w:rsidR="00343EBF" w:rsidRDefault="00343EBF" w:rsidP="00343EBF">
      <w:pPr>
        <w:jc w:val="center"/>
        <w:rPr>
          <w:b/>
          <w:color w:val="000000" w:themeColor="text1"/>
          <w:sz w:val="28"/>
          <w:szCs w:val="28"/>
        </w:rPr>
      </w:pPr>
    </w:p>
    <w:p w:rsidR="004B2E1B" w:rsidRDefault="00343EBF">
      <w:pPr>
        <w:widowControl/>
        <w:autoSpaceDE/>
        <w:autoSpaceDN/>
        <w:spacing w:after="160" w:line="259" w:lineRule="auto"/>
        <w:rPr>
          <w:b/>
          <w:color w:val="000000" w:themeColor="text1"/>
          <w:sz w:val="28"/>
          <w:szCs w:val="28"/>
        </w:rPr>
      </w:pPr>
      <w:r>
        <w:rPr>
          <w:b/>
          <w:color w:val="000000" w:themeColor="text1"/>
          <w:sz w:val="28"/>
          <w:szCs w:val="28"/>
        </w:rPr>
        <w:br w:type="page"/>
      </w: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Pr="004B2E1B" w:rsidRDefault="004B2E1B" w:rsidP="004B2E1B">
      <w:pPr>
        <w:rPr>
          <w:sz w:val="28"/>
          <w:szCs w:val="28"/>
        </w:rPr>
      </w:pPr>
    </w:p>
    <w:p w:rsidR="004B2E1B" w:rsidRDefault="004B2E1B" w:rsidP="004B2E1B">
      <w:pPr>
        <w:rPr>
          <w:sz w:val="28"/>
          <w:szCs w:val="28"/>
        </w:rPr>
      </w:pPr>
    </w:p>
    <w:p w:rsidR="004B2E1B" w:rsidRPr="004B2E1B" w:rsidRDefault="004B2E1B" w:rsidP="004B2E1B">
      <w:pPr>
        <w:rPr>
          <w:sz w:val="28"/>
          <w:szCs w:val="28"/>
        </w:rPr>
      </w:pPr>
    </w:p>
    <w:p w:rsidR="004B2E1B" w:rsidRDefault="004B2E1B" w:rsidP="004B2E1B">
      <w:pPr>
        <w:rPr>
          <w:sz w:val="28"/>
          <w:szCs w:val="28"/>
        </w:rPr>
      </w:pPr>
    </w:p>
    <w:p w:rsidR="00343EBF" w:rsidRPr="004B2E1B" w:rsidRDefault="004B2E1B" w:rsidP="004B2E1B">
      <w:pPr>
        <w:tabs>
          <w:tab w:val="left" w:pos="2775"/>
        </w:tabs>
        <w:rPr>
          <w:sz w:val="28"/>
          <w:szCs w:val="28"/>
        </w:rPr>
      </w:pPr>
      <w:r>
        <w:rPr>
          <w:sz w:val="28"/>
          <w:szCs w:val="28"/>
        </w:rPr>
        <w:tab/>
      </w:r>
      <w:bookmarkStart w:id="1" w:name="_GoBack"/>
      <w:bookmarkEnd w:id="1"/>
    </w:p>
    <w:sectPr w:rsidR="00343EBF" w:rsidRPr="004B2E1B" w:rsidSect="00A348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979F0"/>
    <w:multiLevelType w:val="hybridMultilevel"/>
    <w:tmpl w:val="437A3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9141B9"/>
    <w:multiLevelType w:val="hybridMultilevel"/>
    <w:tmpl w:val="1FCE7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EB141F2"/>
    <w:multiLevelType w:val="hybridMultilevel"/>
    <w:tmpl w:val="450E7CEA"/>
    <w:lvl w:ilvl="0" w:tplc="7D2A5836">
      <w:start w:val="1"/>
      <w:numFmt w:val="bullet"/>
      <w:lvlText w:val=""/>
      <w:lvlJc w:val="left"/>
      <w:pPr>
        <w:ind w:left="0" w:firstLine="0"/>
      </w:pPr>
    </w:lvl>
    <w:lvl w:ilvl="1" w:tplc="91329690">
      <w:numFmt w:val="decimal"/>
      <w:lvlText w:val=""/>
      <w:lvlJc w:val="left"/>
      <w:pPr>
        <w:ind w:left="0" w:firstLine="0"/>
      </w:pPr>
    </w:lvl>
    <w:lvl w:ilvl="2" w:tplc="A4528B34">
      <w:numFmt w:val="decimal"/>
      <w:lvlText w:val=""/>
      <w:lvlJc w:val="left"/>
      <w:pPr>
        <w:ind w:left="0" w:firstLine="0"/>
      </w:pPr>
    </w:lvl>
    <w:lvl w:ilvl="3" w:tplc="B54CCECA">
      <w:numFmt w:val="decimal"/>
      <w:lvlText w:val=""/>
      <w:lvlJc w:val="left"/>
      <w:pPr>
        <w:ind w:left="0" w:firstLine="0"/>
      </w:pPr>
    </w:lvl>
    <w:lvl w:ilvl="4" w:tplc="D0DE63A6">
      <w:numFmt w:val="decimal"/>
      <w:lvlText w:val=""/>
      <w:lvlJc w:val="left"/>
      <w:pPr>
        <w:ind w:left="0" w:firstLine="0"/>
      </w:pPr>
    </w:lvl>
    <w:lvl w:ilvl="5" w:tplc="646E309A">
      <w:numFmt w:val="decimal"/>
      <w:lvlText w:val=""/>
      <w:lvlJc w:val="left"/>
      <w:pPr>
        <w:ind w:left="0" w:firstLine="0"/>
      </w:pPr>
    </w:lvl>
    <w:lvl w:ilvl="6" w:tplc="DA3013EC">
      <w:numFmt w:val="decimal"/>
      <w:lvlText w:val=""/>
      <w:lvlJc w:val="left"/>
      <w:pPr>
        <w:ind w:left="0" w:firstLine="0"/>
      </w:pPr>
    </w:lvl>
    <w:lvl w:ilvl="7" w:tplc="A06CFC50">
      <w:numFmt w:val="decimal"/>
      <w:lvlText w:val=""/>
      <w:lvlJc w:val="left"/>
      <w:pPr>
        <w:ind w:left="0" w:firstLine="0"/>
      </w:pPr>
    </w:lvl>
    <w:lvl w:ilvl="8" w:tplc="1924FF46">
      <w:numFmt w:val="decimal"/>
      <w:lvlText w:val=""/>
      <w:lvlJc w:val="left"/>
      <w:pPr>
        <w:ind w:left="0" w:firstLine="0"/>
      </w:pPr>
    </w:lvl>
  </w:abstractNum>
  <w:abstractNum w:abstractNumId="3">
    <w:nsid w:val="41B71EFB"/>
    <w:multiLevelType w:val="hybridMultilevel"/>
    <w:tmpl w:val="B9EE9428"/>
    <w:lvl w:ilvl="0" w:tplc="3620FBE2">
      <w:start w:val="1"/>
      <w:numFmt w:val="bullet"/>
      <w:lvlText w:val=""/>
      <w:lvlJc w:val="left"/>
      <w:pPr>
        <w:ind w:left="0" w:firstLine="0"/>
      </w:pPr>
    </w:lvl>
    <w:lvl w:ilvl="1" w:tplc="D18C8338">
      <w:numFmt w:val="decimal"/>
      <w:lvlText w:val=""/>
      <w:lvlJc w:val="left"/>
      <w:pPr>
        <w:ind w:left="0" w:firstLine="0"/>
      </w:pPr>
    </w:lvl>
    <w:lvl w:ilvl="2" w:tplc="83F0F4C0">
      <w:numFmt w:val="decimal"/>
      <w:lvlText w:val=""/>
      <w:lvlJc w:val="left"/>
      <w:pPr>
        <w:ind w:left="0" w:firstLine="0"/>
      </w:pPr>
    </w:lvl>
    <w:lvl w:ilvl="3" w:tplc="2EC8FBA8">
      <w:numFmt w:val="decimal"/>
      <w:lvlText w:val=""/>
      <w:lvlJc w:val="left"/>
      <w:pPr>
        <w:ind w:left="0" w:firstLine="0"/>
      </w:pPr>
    </w:lvl>
    <w:lvl w:ilvl="4" w:tplc="23001086">
      <w:numFmt w:val="decimal"/>
      <w:lvlText w:val=""/>
      <w:lvlJc w:val="left"/>
      <w:pPr>
        <w:ind w:left="0" w:firstLine="0"/>
      </w:pPr>
    </w:lvl>
    <w:lvl w:ilvl="5" w:tplc="32986D76">
      <w:numFmt w:val="decimal"/>
      <w:lvlText w:val=""/>
      <w:lvlJc w:val="left"/>
      <w:pPr>
        <w:ind w:left="0" w:firstLine="0"/>
      </w:pPr>
    </w:lvl>
    <w:lvl w:ilvl="6" w:tplc="E3B42056">
      <w:numFmt w:val="decimal"/>
      <w:lvlText w:val=""/>
      <w:lvlJc w:val="left"/>
      <w:pPr>
        <w:ind w:left="0" w:firstLine="0"/>
      </w:pPr>
    </w:lvl>
    <w:lvl w:ilvl="7" w:tplc="F976D0B4">
      <w:numFmt w:val="decimal"/>
      <w:lvlText w:val=""/>
      <w:lvlJc w:val="left"/>
      <w:pPr>
        <w:ind w:left="0" w:firstLine="0"/>
      </w:pPr>
    </w:lvl>
    <w:lvl w:ilvl="8" w:tplc="1B6A33D8">
      <w:numFmt w:val="decimal"/>
      <w:lvlText w:val=""/>
      <w:lvlJc w:val="left"/>
      <w:pPr>
        <w:ind w:left="0" w:firstLine="0"/>
      </w:pPr>
    </w:lvl>
  </w:abstractNum>
  <w:abstractNum w:abstractNumId="4">
    <w:nsid w:val="66FD4CA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461D48"/>
    <w:multiLevelType w:val="hybridMultilevel"/>
    <w:tmpl w:val="A4888D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7545E146"/>
    <w:multiLevelType w:val="hybridMultilevel"/>
    <w:tmpl w:val="B23C2E82"/>
    <w:lvl w:ilvl="0" w:tplc="A3547258">
      <w:start w:val="1"/>
      <w:numFmt w:val="bullet"/>
      <w:lvlText w:val=""/>
      <w:lvlJc w:val="left"/>
      <w:pPr>
        <w:ind w:left="0" w:firstLine="0"/>
      </w:pPr>
    </w:lvl>
    <w:lvl w:ilvl="1" w:tplc="24AEA47E">
      <w:numFmt w:val="decimal"/>
      <w:lvlText w:val=""/>
      <w:lvlJc w:val="left"/>
      <w:pPr>
        <w:ind w:left="0" w:firstLine="0"/>
      </w:pPr>
    </w:lvl>
    <w:lvl w:ilvl="2" w:tplc="EDA4364E">
      <w:numFmt w:val="decimal"/>
      <w:lvlText w:val=""/>
      <w:lvlJc w:val="left"/>
      <w:pPr>
        <w:ind w:left="0" w:firstLine="0"/>
      </w:pPr>
    </w:lvl>
    <w:lvl w:ilvl="3" w:tplc="A546F6A8">
      <w:numFmt w:val="decimal"/>
      <w:lvlText w:val=""/>
      <w:lvlJc w:val="left"/>
      <w:pPr>
        <w:ind w:left="0" w:firstLine="0"/>
      </w:pPr>
    </w:lvl>
    <w:lvl w:ilvl="4" w:tplc="19E6DBD4">
      <w:numFmt w:val="decimal"/>
      <w:lvlText w:val=""/>
      <w:lvlJc w:val="left"/>
      <w:pPr>
        <w:ind w:left="0" w:firstLine="0"/>
      </w:pPr>
    </w:lvl>
    <w:lvl w:ilvl="5" w:tplc="134A5062">
      <w:numFmt w:val="decimal"/>
      <w:lvlText w:val=""/>
      <w:lvlJc w:val="left"/>
      <w:pPr>
        <w:ind w:left="0" w:firstLine="0"/>
      </w:pPr>
    </w:lvl>
    <w:lvl w:ilvl="6" w:tplc="21B81C9C">
      <w:numFmt w:val="decimal"/>
      <w:lvlText w:val=""/>
      <w:lvlJc w:val="left"/>
      <w:pPr>
        <w:ind w:left="0" w:firstLine="0"/>
      </w:pPr>
    </w:lvl>
    <w:lvl w:ilvl="7" w:tplc="EB7A4F0C">
      <w:numFmt w:val="decimal"/>
      <w:lvlText w:val=""/>
      <w:lvlJc w:val="left"/>
      <w:pPr>
        <w:ind w:left="0" w:firstLine="0"/>
      </w:pPr>
    </w:lvl>
    <w:lvl w:ilvl="8" w:tplc="DB861D5E">
      <w:numFmt w:val="decimal"/>
      <w:lvlText w:val=""/>
      <w:lvlJc w:val="left"/>
      <w:pPr>
        <w:ind w:left="0" w:firstLine="0"/>
      </w:pPr>
    </w:lvl>
  </w:abstractNum>
  <w:abstractNum w:abstractNumId="7">
    <w:nsid w:val="79E2A9E3"/>
    <w:multiLevelType w:val="hybridMultilevel"/>
    <w:tmpl w:val="5BC86680"/>
    <w:lvl w:ilvl="0" w:tplc="984057D8">
      <w:start w:val="1"/>
      <w:numFmt w:val="bullet"/>
      <w:lvlText w:val=""/>
      <w:lvlJc w:val="left"/>
      <w:pPr>
        <w:ind w:left="0" w:firstLine="0"/>
      </w:pPr>
    </w:lvl>
    <w:lvl w:ilvl="1" w:tplc="642C5D28">
      <w:numFmt w:val="decimal"/>
      <w:lvlText w:val=""/>
      <w:lvlJc w:val="left"/>
      <w:pPr>
        <w:ind w:left="0" w:firstLine="0"/>
      </w:pPr>
    </w:lvl>
    <w:lvl w:ilvl="2" w:tplc="1CE6029E">
      <w:numFmt w:val="decimal"/>
      <w:lvlText w:val=""/>
      <w:lvlJc w:val="left"/>
      <w:pPr>
        <w:ind w:left="0" w:firstLine="0"/>
      </w:pPr>
    </w:lvl>
    <w:lvl w:ilvl="3" w:tplc="B14C5208">
      <w:numFmt w:val="decimal"/>
      <w:lvlText w:val=""/>
      <w:lvlJc w:val="left"/>
      <w:pPr>
        <w:ind w:left="0" w:firstLine="0"/>
      </w:pPr>
    </w:lvl>
    <w:lvl w:ilvl="4" w:tplc="94EEE466">
      <w:numFmt w:val="decimal"/>
      <w:lvlText w:val=""/>
      <w:lvlJc w:val="left"/>
      <w:pPr>
        <w:ind w:left="0" w:firstLine="0"/>
      </w:pPr>
    </w:lvl>
    <w:lvl w:ilvl="5" w:tplc="9A3A450E">
      <w:numFmt w:val="decimal"/>
      <w:lvlText w:val=""/>
      <w:lvlJc w:val="left"/>
      <w:pPr>
        <w:ind w:left="0" w:firstLine="0"/>
      </w:pPr>
    </w:lvl>
    <w:lvl w:ilvl="6" w:tplc="A7B2C624">
      <w:numFmt w:val="decimal"/>
      <w:lvlText w:val=""/>
      <w:lvlJc w:val="left"/>
      <w:pPr>
        <w:ind w:left="0" w:firstLine="0"/>
      </w:pPr>
    </w:lvl>
    <w:lvl w:ilvl="7" w:tplc="D0DE5502">
      <w:numFmt w:val="decimal"/>
      <w:lvlText w:val=""/>
      <w:lvlJc w:val="left"/>
      <w:pPr>
        <w:ind w:left="0" w:firstLine="0"/>
      </w:pPr>
    </w:lvl>
    <w:lvl w:ilvl="8" w:tplc="90A6DAF0">
      <w:numFmt w:val="decimal"/>
      <w:lvlText w:val=""/>
      <w:lvlJc w:val="left"/>
      <w:pPr>
        <w:ind w:left="0" w:firstLine="0"/>
      </w:pPr>
    </w:lvl>
  </w:abstractNum>
  <w:num w:numId="1">
    <w:abstractNumId w:val="2"/>
  </w:num>
  <w:num w:numId="2">
    <w:abstractNumId w:val="3"/>
  </w:num>
  <w:num w:numId="3">
    <w:abstractNumId w:val="7"/>
  </w:num>
  <w:num w:numId="4">
    <w:abstractNumId w:val="6"/>
  </w:num>
  <w:num w:numId="5">
    <w:abstractNumId w:val="0"/>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714BCE"/>
    <w:rsid w:val="000016B1"/>
    <w:rsid w:val="001D0789"/>
    <w:rsid w:val="00214F09"/>
    <w:rsid w:val="002513D8"/>
    <w:rsid w:val="002C2472"/>
    <w:rsid w:val="002C5AF2"/>
    <w:rsid w:val="00343EBF"/>
    <w:rsid w:val="004B2E1B"/>
    <w:rsid w:val="00521FA3"/>
    <w:rsid w:val="00714BCE"/>
    <w:rsid w:val="00734A7B"/>
    <w:rsid w:val="00796F3B"/>
    <w:rsid w:val="007B40E8"/>
    <w:rsid w:val="009F3728"/>
    <w:rsid w:val="00A348D0"/>
    <w:rsid w:val="00A850E8"/>
    <w:rsid w:val="00AC06F1"/>
    <w:rsid w:val="00B577D7"/>
    <w:rsid w:val="00C229E0"/>
    <w:rsid w:val="00C37C38"/>
    <w:rsid w:val="00C81389"/>
    <w:rsid w:val="00D45AB8"/>
    <w:rsid w:val="00D54A1C"/>
    <w:rsid w:val="00DC209F"/>
    <w:rsid w:val="00DD0934"/>
    <w:rsid w:val="00DD16DE"/>
    <w:rsid w:val="00E73653"/>
    <w:rsid w:val="00E93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B5D0A3-CEB5-4B4B-8627-F5861B1DA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F3B"/>
    <w:pPr>
      <w:widowControl w:val="0"/>
      <w:autoSpaceDE w:val="0"/>
      <w:autoSpaceDN w:val="0"/>
      <w:spacing w:after="0" w:line="240" w:lineRule="auto"/>
    </w:pPr>
    <w:rPr>
      <w:rFonts w:ascii="Times New Roman" w:eastAsia="Times New Roman" w:hAnsi="Times New Roman" w:cs="Times New Roman"/>
      <w:lang w:bidi="en-US"/>
    </w:rPr>
  </w:style>
  <w:style w:type="paragraph" w:styleId="Heading2">
    <w:name w:val="heading 2"/>
    <w:basedOn w:val="Normal"/>
    <w:next w:val="Normal"/>
    <w:link w:val="Heading2Char"/>
    <w:uiPriority w:val="9"/>
    <w:semiHidden/>
    <w:unhideWhenUsed/>
    <w:qFormat/>
    <w:rsid w:val="00E9369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C229E0"/>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6F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96F3B"/>
    <w:pPr>
      <w:widowControl/>
      <w:autoSpaceDE/>
      <w:autoSpaceDN/>
      <w:spacing w:before="100" w:beforeAutospacing="1" w:after="100" w:afterAutospacing="1"/>
    </w:pPr>
    <w:rPr>
      <w:sz w:val="24"/>
      <w:szCs w:val="24"/>
      <w:lang w:bidi="ar-SA"/>
    </w:rPr>
  </w:style>
  <w:style w:type="character" w:customStyle="1" w:styleId="apple-converted-space">
    <w:name w:val="apple-converted-space"/>
    <w:basedOn w:val="DefaultParagraphFont"/>
    <w:rsid w:val="00796F3B"/>
  </w:style>
  <w:style w:type="character" w:styleId="Hyperlink">
    <w:name w:val="Hyperlink"/>
    <w:basedOn w:val="DefaultParagraphFont"/>
    <w:uiPriority w:val="99"/>
    <w:semiHidden/>
    <w:unhideWhenUsed/>
    <w:rsid w:val="00796F3B"/>
    <w:rPr>
      <w:color w:val="0000FF"/>
      <w:u w:val="single"/>
    </w:rPr>
  </w:style>
  <w:style w:type="character" w:styleId="FollowedHyperlink">
    <w:name w:val="FollowedHyperlink"/>
    <w:basedOn w:val="DefaultParagraphFont"/>
    <w:uiPriority w:val="99"/>
    <w:semiHidden/>
    <w:unhideWhenUsed/>
    <w:rsid w:val="00734A7B"/>
    <w:rPr>
      <w:color w:val="954F72" w:themeColor="followedHyperlink"/>
      <w:u w:val="single"/>
    </w:rPr>
  </w:style>
  <w:style w:type="character" w:styleId="Strong">
    <w:name w:val="Strong"/>
    <w:basedOn w:val="DefaultParagraphFont"/>
    <w:uiPriority w:val="22"/>
    <w:qFormat/>
    <w:rsid w:val="00A850E8"/>
    <w:rPr>
      <w:b/>
      <w:bCs/>
    </w:rPr>
  </w:style>
  <w:style w:type="paragraph" w:styleId="ListParagraph">
    <w:name w:val="List Paragraph"/>
    <w:basedOn w:val="Normal"/>
    <w:uiPriority w:val="34"/>
    <w:qFormat/>
    <w:rsid w:val="00A850E8"/>
    <w:pPr>
      <w:ind w:left="720"/>
      <w:contextualSpacing/>
    </w:pPr>
  </w:style>
  <w:style w:type="paragraph" w:styleId="BalloonText">
    <w:name w:val="Balloon Text"/>
    <w:basedOn w:val="Normal"/>
    <w:link w:val="BalloonTextChar"/>
    <w:uiPriority w:val="99"/>
    <w:semiHidden/>
    <w:unhideWhenUsed/>
    <w:rsid w:val="00DD16DE"/>
    <w:rPr>
      <w:rFonts w:ascii="Tahoma" w:hAnsi="Tahoma" w:cs="Tahoma"/>
      <w:sz w:val="16"/>
      <w:szCs w:val="16"/>
    </w:rPr>
  </w:style>
  <w:style w:type="character" w:customStyle="1" w:styleId="BalloonTextChar">
    <w:name w:val="Balloon Text Char"/>
    <w:basedOn w:val="DefaultParagraphFont"/>
    <w:link w:val="BalloonText"/>
    <w:uiPriority w:val="99"/>
    <w:semiHidden/>
    <w:rsid w:val="00DD16DE"/>
    <w:rPr>
      <w:rFonts w:ascii="Tahoma" w:eastAsia="Times New Roman" w:hAnsi="Tahoma" w:cs="Tahoma"/>
      <w:sz w:val="16"/>
      <w:szCs w:val="16"/>
      <w:lang w:bidi="en-US"/>
    </w:rPr>
  </w:style>
  <w:style w:type="character" w:customStyle="1" w:styleId="ipa">
    <w:name w:val="ipa"/>
    <w:basedOn w:val="DefaultParagraphFont"/>
    <w:rsid w:val="00C229E0"/>
  </w:style>
  <w:style w:type="character" w:customStyle="1" w:styleId="Heading3Char">
    <w:name w:val="Heading 3 Char"/>
    <w:basedOn w:val="DefaultParagraphFont"/>
    <w:link w:val="Heading3"/>
    <w:uiPriority w:val="9"/>
    <w:rsid w:val="00C229E0"/>
    <w:rPr>
      <w:rFonts w:ascii="Times New Roman" w:eastAsia="Times New Roman" w:hAnsi="Times New Roman" w:cs="Times New Roman"/>
      <w:b/>
      <w:bCs/>
      <w:sz w:val="27"/>
      <w:szCs w:val="27"/>
    </w:rPr>
  </w:style>
  <w:style w:type="character" w:customStyle="1" w:styleId="mw-headline">
    <w:name w:val="mw-headline"/>
    <w:basedOn w:val="DefaultParagraphFont"/>
    <w:rsid w:val="00C229E0"/>
  </w:style>
  <w:style w:type="character" w:customStyle="1" w:styleId="mw-editsection">
    <w:name w:val="mw-editsection"/>
    <w:basedOn w:val="DefaultParagraphFont"/>
    <w:rsid w:val="00C229E0"/>
  </w:style>
  <w:style w:type="character" w:customStyle="1" w:styleId="mw-editsection-bracket">
    <w:name w:val="mw-editsection-bracket"/>
    <w:basedOn w:val="DefaultParagraphFont"/>
    <w:rsid w:val="00C229E0"/>
  </w:style>
  <w:style w:type="character" w:customStyle="1" w:styleId="Heading2Char">
    <w:name w:val="Heading 2 Char"/>
    <w:basedOn w:val="DefaultParagraphFont"/>
    <w:link w:val="Heading2"/>
    <w:uiPriority w:val="9"/>
    <w:semiHidden/>
    <w:rsid w:val="00E93690"/>
    <w:rPr>
      <w:rFonts w:asciiTheme="majorHAnsi" w:eastAsiaTheme="majorEastAsia" w:hAnsiTheme="majorHAnsi" w:cstheme="majorBidi"/>
      <w:b/>
      <w:bCs/>
      <w:color w:val="5B9BD5" w:themeColor="accent1"/>
      <w:sz w:val="26"/>
      <w:szCs w:val="26"/>
      <w:lang w:bidi="en-US"/>
    </w:rPr>
  </w:style>
  <w:style w:type="character" w:customStyle="1" w:styleId="blackcolor">
    <w:name w:val="black_color"/>
    <w:basedOn w:val="DefaultParagraphFont"/>
    <w:rsid w:val="004B2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99529">
      <w:bodyDiv w:val="1"/>
      <w:marLeft w:val="0"/>
      <w:marRight w:val="0"/>
      <w:marTop w:val="0"/>
      <w:marBottom w:val="0"/>
      <w:divBdr>
        <w:top w:val="none" w:sz="0" w:space="0" w:color="auto"/>
        <w:left w:val="none" w:sz="0" w:space="0" w:color="auto"/>
        <w:bottom w:val="none" w:sz="0" w:space="0" w:color="auto"/>
        <w:right w:val="none" w:sz="0" w:space="0" w:color="auto"/>
      </w:divBdr>
    </w:div>
    <w:div w:id="443115847">
      <w:bodyDiv w:val="1"/>
      <w:marLeft w:val="0"/>
      <w:marRight w:val="0"/>
      <w:marTop w:val="0"/>
      <w:marBottom w:val="0"/>
      <w:divBdr>
        <w:top w:val="none" w:sz="0" w:space="0" w:color="auto"/>
        <w:left w:val="none" w:sz="0" w:space="0" w:color="auto"/>
        <w:bottom w:val="none" w:sz="0" w:space="0" w:color="auto"/>
        <w:right w:val="none" w:sz="0" w:space="0" w:color="auto"/>
      </w:divBdr>
    </w:div>
    <w:div w:id="570969699">
      <w:bodyDiv w:val="1"/>
      <w:marLeft w:val="0"/>
      <w:marRight w:val="0"/>
      <w:marTop w:val="0"/>
      <w:marBottom w:val="0"/>
      <w:divBdr>
        <w:top w:val="none" w:sz="0" w:space="0" w:color="auto"/>
        <w:left w:val="none" w:sz="0" w:space="0" w:color="auto"/>
        <w:bottom w:val="none" w:sz="0" w:space="0" w:color="auto"/>
        <w:right w:val="none" w:sz="0" w:space="0" w:color="auto"/>
      </w:divBdr>
    </w:div>
    <w:div w:id="572737302">
      <w:bodyDiv w:val="1"/>
      <w:marLeft w:val="0"/>
      <w:marRight w:val="0"/>
      <w:marTop w:val="0"/>
      <w:marBottom w:val="0"/>
      <w:divBdr>
        <w:top w:val="none" w:sz="0" w:space="0" w:color="auto"/>
        <w:left w:val="none" w:sz="0" w:space="0" w:color="auto"/>
        <w:bottom w:val="none" w:sz="0" w:space="0" w:color="auto"/>
        <w:right w:val="none" w:sz="0" w:space="0" w:color="auto"/>
      </w:divBdr>
    </w:div>
    <w:div w:id="682514829">
      <w:bodyDiv w:val="1"/>
      <w:marLeft w:val="0"/>
      <w:marRight w:val="0"/>
      <w:marTop w:val="0"/>
      <w:marBottom w:val="0"/>
      <w:divBdr>
        <w:top w:val="none" w:sz="0" w:space="0" w:color="auto"/>
        <w:left w:val="none" w:sz="0" w:space="0" w:color="auto"/>
        <w:bottom w:val="none" w:sz="0" w:space="0" w:color="auto"/>
        <w:right w:val="none" w:sz="0" w:space="0" w:color="auto"/>
      </w:divBdr>
    </w:div>
    <w:div w:id="688407418">
      <w:bodyDiv w:val="1"/>
      <w:marLeft w:val="0"/>
      <w:marRight w:val="0"/>
      <w:marTop w:val="0"/>
      <w:marBottom w:val="0"/>
      <w:divBdr>
        <w:top w:val="none" w:sz="0" w:space="0" w:color="auto"/>
        <w:left w:val="none" w:sz="0" w:space="0" w:color="auto"/>
        <w:bottom w:val="none" w:sz="0" w:space="0" w:color="auto"/>
        <w:right w:val="none" w:sz="0" w:space="0" w:color="auto"/>
      </w:divBdr>
    </w:div>
    <w:div w:id="1097018447">
      <w:bodyDiv w:val="1"/>
      <w:marLeft w:val="0"/>
      <w:marRight w:val="0"/>
      <w:marTop w:val="0"/>
      <w:marBottom w:val="0"/>
      <w:divBdr>
        <w:top w:val="none" w:sz="0" w:space="0" w:color="auto"/>
        <w:left w:val="none" w:sz="0" w:space="0" w:color="auto"/>
        <w:bottom w:val="none" w:sz="0" w:space="0" w:color="auto"/>
        <w:right w:val="none" w:sz="0" w:space="0" w:color="auto"/>
      </w:divBdr>
    </w:div>
    <w:div w:id="1123572464">
      <w:bodyDiv w:val="1"/>
      <w:marLeft w:val="0"/>
      <w:marRight w:val="0"/>
      <w:marTop w:val="0"/>
      <w:marBottom w:val="0"/>
      <w:divBdr>
        <w:top w:val="none" w:sz="0" w:space="0" w:color="auto"/>
        <w:left w:val="none" w:sz="0" w:space="0" w:color="auto"/>
        <w:bottom w:val="none" w:sz="0" w:space="0" w:color="auto"/>
        <w:right w:val="none" w:sz="0" w:space="0" w:color="auto"/>
      </w:divBdr>
    </w:div>
    <w:div w:id="1173715011">
      <w:bodyDiv w:val="1"/>
      <w:marLeft w:val="0"/>
      <w:marRight w:val="0"/>
      <w:marTop w:val="0"/>
      <w:marBottom w:val="0"/>
      <w:divBdr>
        <w:top w:val="none" w:sz="0" w:space="0" w:color="auto"/>
        <w:left w:val="none" w:sz="0" w:space="0" w:color="auto"/>
        <w:bottom w:val="none" w:sz="0" w:space="0" w:color="auto"/>
        <w:right w:val="none" w:sz="0" w:space="0" w:color="auto"/>
      </w:divBdr>
    </w:div>
    <w:div w:id="1390305794">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601449367">
      <w:bodyDiv w:val="1"/>
      <w:marLeft w:val="0"/>
      <w:marRight w:val="0"/>
      <w:marTop w:val="0"/>
      <w:marBottom w:val="0"/>
      <w:divBdr>
        <w:top w:val="none" w:sz="0" w:space="0" w:color="auto"/>
        <w:left w:val="none" w:sz="0" w:space="0" w:color="auto"/>
        <w:bottom w:val="none" w:sz="0" w:space="0" w:color="auto"/>
        <w:right w:val="none" w:sz="0" w:space="0" w:color="auto"/>
      </w:divBdr>
    </w:div>
    <w:div w:id="1617105327">
      <w:bodyDiv w:val="1"/>
      <w:marLeft w:val="0"/>
      <w:marRight w:val="0"/>
      <w:marTop w:val="0"/>
      <w:marBottom w:val="0"/>
      <w:divBdr>
        <w:top w:val="none" w:sz="0" w:space="0" w:color="auto"/>
        <w:left w:val="none" w:sz="0" w:space="0" w:color="auto"/>
        <w:bottom w:val="none" w:sz="0" w:space="0" w:color="auto"/>
        <w:right w:val="none" w:sz="0" w:space="0" w:color="auto"/>
      </w:divBdr>
    </w:div>
    <w:div w:id="1620330146">
      <w:bodyDiv w:val="1"/>
      <w:marLeft w:val="0"/>
      <w:marRight w:val="0"/>
      <w:marTop w:val="0"/>
      <w:marBottom w:val="0"/>
      <w:divBdr>
        <w:top w:val="none" w:sz="0" w:space="0" w:color="auto"/>
        <w:left w:val="none" w:sz="0" w:space="0" w:color="auto"/>
        <w:bottom w:val="none" w:sz="0" w:space="0" w:color="auto"/>
        <w:right w:val="none" w:sz="0" w:space="0" w:color="auto"/>
      </w:divBdr>
    </w:div>
    <w:div w:id="1649941478">
      <w:bodyDiv w:val="1"/>
      <w:marLeft w:val="0"/>
      <w:marRight w:val="0"/>
      <w:marTop w:val="0"/>
      <w:marBottom w:val="0"/>
      <w:divBdr>
        <w:top w:val="none" w:sz="0" w:space="0" w:color="auto"/>
        <w:left w:val="none" w:sz="0" w:space="0" w:color="auto"/>
        <w:bottom w:val="none" w:sz="0" w:space="0" w:color="auto"/>
        <w:right w:val="none" w:sz="0" w:space="0" w:color="auto"/>
      </w:divBdr>
      <w:divsChild>
        <w:div w:id="237133565">
          <w:marLeft w:val="225"/>
          <w:marRight w:val="225"/>
          <w:marTop w:val="150"/>
          <w:marBottom w:val="0"/>
          <w:divBdr>
            <w:top w:val="none" w:sz="0" w:space="0" w:color="auto"/>
            <w:left w:val="none" w:sz="0" w:space="0" w:color="auto"/>
            <w:bottom w:val="none" w:sz="0" w:space="0" w:color="auto"/>
            <w:right w:val="none" w:sz="0" w:space="0" w:color="auto"/>
          </w:divBdr>
          <w:divsChild>
            <w:div w:id="27416164">
              <w:marLeft w:val="0"/>
              <w:marRight w:val="0"/>
              <w:marTop w:val="0"/>
              <w:marBottom w:val="300"/>
              <w:divBdr>
                <w:top w:val="none" w:sz="0" w:space="0" w:color="auto"/>
                <w:left w:val="none" w:sz="0" w:space="0" w:color="auto"/>
                <w:bottom w:val="none" w:sz="0" w:space="0" w:color="auto"/>
                <w:right w:val="none" w:sz="0" w:space="0" w:color="auto"/>
              </w:divBdr>
              <w:divsChild>
                <w:div w:id="1045443742">
                  <w:marLeft w:val="0"/>
                  <w:marRight w:val="0"/>
                  <w:marTop w:val="0"/>
                  <w:marBottom w:val="300"/>
                  <w:divBdr>
                    <w:top w:val="none" w:sz="0" w:space="0" w:color="auto"/>
                    <w:left w:val="none" w:sz="0" w:space="0" w:color="auto"/>
                    <w:bottom w:val="single" w:sz="6" w:space="0" w:color="E8E8E8"/>
                    <w:right w:val="none" w:sz="0" w:space="0" w:color="auto"/>
                  </w:divBdr>
                </w:div>
                <w:div w:id="1465999078">
                  <w:marLeft w:val="0"/>
                  <w:marRight w:val="0"/>
                  <w:marTop w:val="0"/>
                  <w:marBottom w:val="0"/>
                  <w:divBdr>
                    <w:top w:val="none" w:sz="0" w:space="0" w:color="auto"/>
                    <w:left w:val="none" w:sz="0" w:space="0" w:color="auto"/>
                    <w:bottom w:val="none" w:sz="0" w:space="0" w:color="auto"/>
                    <w:right w:val="none" w:sz="0" w:space="0" w:color="auto"/>
                  </w:divBdr>
                  <w:divsChild>
                    <w:div w:id="720061267">
                      <w:marLeft w:val="0"/>
                      <w:marRight w:val="0"/>
                      <w:marTop w:val="0"/>
                      <w:marBottom w:val="0"/>
                      <w:divBdr>
                        <w:top w:val="none" w:sz="0" w:space="0" w:color="auto"/>
                        <w:left w:val="none" w:sz="0" w:space="0" w:color="auto"/>
                        <w:bottom w:val="none" w:sz="0" w:space="0" w:color="auto"/>
                        <w:right w:val="none" w:sz="0" w:space="0" w:color="auto"/>
                      </w:divBdr>
                    </w:div>
                  </w:divsChild>
                </w:div>
                <w:div w:id="290214427">
                  <w:marLeft w:val="0"/>
                  <w:marRight w:val="0"/>
                  <w:marTop w:val="0"/>
                  <w:marBottom w:val="0"/>
                  <w:divBdr>
                    <w:top w:val="none" w:sz="0" w:space="0" w:color="auto"/>
                    <w:left w:val="none" w:sz="0" w:space="0" w:color="auto"/>
                    <w:bottom w:val="none" w:sz="0" w:space="0" w:color="auto"/>
                    <w:right w:val="none" w:sz="0" w:space="0" w:color="auto"/>
                  </w:divBdr>
                  <w:divsChild>
                    <w:div w:id="11419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6989">
              <w:marLeft w:val="0"/>
              <w:marRight w:val="0"/>
              <w:marTop w:val="0"/>
              <w:marBottom w:val="300"/>
              <w:divBdr>
                <w:top w:val="none" w:sz="0" w:space="0" w:color="auto"/>
                <w:left w:val="none" w:sz="0" w:space="0" w:color="auto"/>
                <w:bottom w:val="none" w:sz="0" w:space="0" w:color="auto"/>
                <w:right w:val="none" w:sz="0" w:space="0" w:color="auto"/>
              </w:divBdr>
              <w:divsChild>
                <w:div w:id="1276137855">
                  <w:marLeft w:val="0"/>
                  <w:marRight w:val="0"/>
                  <w:marTop w:val="0"/>
                  <w:marBottom w:val="300"/>
                  <w:divBdr>
                    <w:top w:val="none" w:sz="0" w:space="0" w:color="auto"/>
                    <w:left w:val="none" w:sz="0" w:space="0" w:color="auto"/>
                    <w:bottom w:val="single" w:sz="6" w:space="0" w:color="E8E8E8"/>
                    <w:right w:val="none" w:sz="0" w:space="0" w:color="auto"/>
                  </w:divBdr>
                </w:div>
                <w:div w:id="1640069537">
                  <w:marLeft w:val="0"/>
                  <w:marRight w:val="0"/>
                  <w:marTop w:val="0"/>
                  <w:marBottom w:val="0"/>
                  <w:divBdr>
                    <w:top w:val="none" w:sz="0" w:space="0" w:color="auto"/>
                    <w:left w:val="none" w:sz="0" w:space="0" w:color="auto"/>
                    <w:bottom w:val="none" w:sz="0" w:space="0" w:color="auto"/>
                    <w:right w:val="none" w:sz="0" w:space="0" w:color="auto"/>
                  </w:divBdr>
                  <w:divsChild>
                    <w:div w:id="376781387">
                      <w:marLeft w:val="0"/>
                      <w:marRight w:val="0"/>
                      <w:marTop w:val="0"/>
                      <w:marBottom w:val="0"/>
                      <w:divBdr>
                        <w:top w:val="none" w:sz="0" w:space="0" w:color="auto"/>
                        <w:left w:val="none" w:sz="0" w:space="0" w:color="auto"/>
                        <w:bottom w:val="none" w:sz="0" w:space="0" w:color="auto"/>
                        <w:right w:val="none" w:sz="0" w:space="0" w:color="auto"/>
                      </w:divBdr>
                    </w:div>
                  </w:divsChild>
                </w:div>
                <w:div w:id="1644191057">
                  <w:marLeft w:val="0"/>
                  <w:marRight w:val="0"/>
                  <w:marTop w:val="0"/>
                  <w:marBottom w:val="0"/>
                  <w:divBdr>
                    <w:top w:val="none" w:sz="0" w:space="0" w:color="auto"/>
                    <w:left w:val="none" w:sz="0" w:space="0" w:color="auto"/>
                    <w:bottom w:val="none" w:sz="0" w:space="0" w:color="auto"/>
                    <w:right w:val="none" w:sz="0" w:space="0" w:color="auto"/>
                  </w:divBdr>
                  <w:divsChild>
                    <w:div w:id="9489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71">
              <w:marLeft w:val="0"/>
              <w:marRight w:val="0"/>
              <w:marTop w:val="0"/>
              <w:marBottom w:val="300"/>
              <w:divBdr>
                <w:top w:val="none" w:sz="0" w:space="0" w:color="auto"/>
                <w:left w:val="none" w:sz="0" w:space="0" w:color="auto"/>
                <w:bottom w:val="none" w:sz="0" w:space="0" w:color="auto"/>
                <w:right w:val="none" w:sz="0" w:space="0" w:color="auto"/>
              </w:divBdr>
              <w:divsChild>
                <w:div w:id="1564296203">
                  <w:marLeft w:val="0"/>
                  <w:marRight w:val="0"/>
                  <w:marTop w:val="0"/>
                  <w:marBottom w:val="300"/>
                  <w:divBdr>
                    <w:top w:val="none" w:sz="0" w:space="0" w:color="auto"/>
                    <w:left w:val="none" w:sz="0" w:space="0" w:color="auto"/>
                    <w:bottom w:val="single" w:sz="6" w:space="0" w:color="E8E8E8"/>
                    <w:right w:val="none" w:sz="0" w:space="0" w:color="auto"/>
                  </w:divBdr>
                </w:div>
                <w:div w:id="1666713100">
                  <w:marLeft w:val="0"/>
                  <w:marRight w:val="0"/>
                  <w:marTop w:val="0"/>
                  <w:marBottom w:val="0"/>
                  <w:divBdr>
                    <w:top w:val="none" w:sz="0" w:space="0" w:color="auto"/>
                    <w:left w:val="none" w:sz="0" w:space="0" w:color="auto"/>
                    <w:bottom w:val="none" w:sz="0" w:space="0" w:color="auto"/>
                    <w:right w:val="none" w:sz="0" w:space="0" w:color="auto"/>
                  </w:divBdr>
                  <w:divsChild>
                    <w:div w:id="16857948">
                      <w:marLeft w:val="0"/>
                      <w:marRight w:val="0"/>
                      <w:marTop w:val="0"/>
                      <w:marBottom w:val="0"/>
                      <w:divBdr>
                        <w:top w:val="none" w:sz="0" w:space="0" w:color="auto"/>
                        <w:left w:val="none" w:sz="0" w:space="0" w:color="auto"/>
                        <w:bottom w:val="none" w:sz="0" w:space="0" w:color="auto"/>
                        <w:right w:val="none" w:sz="0" w:space="0" w:color="auto"/>
                      </w:divBdr>
                    </w:div>
                  </w:divsChild>
                </w:div>
                <w:div w:id="1164668358">
                  <w:marLeft w:val="0"/>
                  <w:marRight w:val="0"/>
                  <w:marTop w:val="0"/>
                  <w:marBottom w:val="0"/>
                  <w:divBdr>
                    <w:top w:val="none" w:sz="0" w:space="0" w:color="auto"/>
                    <w:left w:val="none" w:sz="0" w:space="0" w:color="auto"/>
                    <w:bottom w:val="none" w:sz="0" w:space="0" w:color="auto"/>
                    <w:right w:val="none" w:sz="0" w:space="0" w:color="auto"/>
                  </w:divBdr>
                  <w:divsChild>
                    <w:div w:id="3611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9247">
              <w:marLeft w:val="0"/>
              <w:marRight w:val="0"/>
              <w:marTop w:val="0"/>
              <w:marBottom w:val="300"/>
              <w:divBdr>
                <w:top w:val="none" w:sz="0" w:space="0" w:color="auto"/>
                <w:left w:val="none" w:sz="0" w:space="0" w:color="auto"/>
                <w:bottom w:val="none" w:sz="0" w:space="0" w:color="auto"/>
                <w:right w:val="none" w:sz="0" w:space="0" w:color="auto"/>
              </w:divBdr>
              <w:divsChild>
                <w:div w:id="1298225809">
                  <w:marLeft w:val="0"/>
                  <w:marRight w:val="0"/>
                  <w:marTop w:val="0"/>
                  <w:marBottom w:val="300"/>
                  <w:divBdr>
                    <w:top w:val="none" w:sz="0" w:space="0" w:color="auto"/>
                    <w:left w:val="none" w:sz="0" w:space="0" w:color="auto"/>
                    <w:bottom w:val="single" w:sz="6" w:space="0" w:color="E8E8E8"/>
                    <w:right w:val="none" w:sz="0" w:space="0" w:color="auto"/>
                  </w:divBdr>
                </w:div>
                <w:div w:id="1120418722">
                  <w:marLeft w:val="0"/>
                  <w:marRight w:val="0"/>
                  <w:marTop w:val="0"/>
                  <w:marBottom w:val="0"/>
                  <w:divBdr>
                    <w:top w:val="none" w:sz="0" w:space="0" w:color="auto"/>
                    <w:left w:val="none" w:sz="0" w:space="0" w:color="auto"/>
                    <w:bottom w:val="none" w:sz="0" w:space="0" w:color="auto"/>
                    <w:right w:val="none" w:sz="0" w:space="0" w:color="auto"/>
                  </w:divBdr>
                  <w:divsChild>
                    <w:div w:id="69157177">
                      <w:marLeft w:val="0"/>
                      <w:marRight w:val="0"/>
                      <w:marTop w:val="0"/>
                      <w:marBottom w:val="0"/>
                      <w:divBdr>
                        <w:top w:val="none" w:sz="0" w:space="0" w:color="auto"/>
                        <w:left w:val="none" w:sz="0" w:space="0" w:color="auto"/>
                        <w:bottom w:val="none" w:sz="0" w:space="0" w:color="auto"/>
                        <w:right w:val="none" w:sz="0" w:space="0" w:color="auto"/>
                      </w:divBdr>
                    </w:div>
                  </w:divsChild>
                </w:div>
                <w:div w:id="1224175600">
                  <w:marLeft w:val="0"/>
                  <w:marRight w:val="0"/>
                  <w:marTop w:val="0"/>
                  <w:marBottom w:val="0"/>
                  <w:divBdr>
                    <w:top w:val="none" w:sz="0" w:space="0" w:color="auto"/>
                    <w:left w:val="none" w:sz="0" w:space="0" w:color="auto"/>
                    <w:bottom w:val="none" w:sz="0" w:space="0" w:color="auto"/>
                    <w:right w:val="none" w:sz="0" w:space="0" w:color="auto"/>
                  </w:divBdr>
                  <w:divsChild>
                    <w:div w:id="12386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3782">
              <w:marLeft w:val="225"/>
              <w:marRight w:val="225"/>
              <w:marTop w:val="150"/>
              <w:marBottom w:val="0"/>
              <w:divBdr>
                <w:top w:val="none" w:sz="0" w:space="0" w:color="auto"/>
                <w:left w:val="none" w:sz="0" w:space="0" w:color="auto"/>
                <w:bottom w:val="none" w:sz="0" w:space="0" w:color="auto"/>
                <w:right w:val="none" w:sz="0" w:space="0" w:color="auto"/>
              </w:divBdr>
            </w:div>
          </w:divsChild>
        </w:div>
        <w:div w:id="1143423076">
          <w:marLeft w:val="0"/>
          <w:marRight w:val="0"/>
          <w:marTop w:val="0"/>
          <w:marBottom w:val="0"/>
          <w:divBdr>
            <w:top w:val="none" w:sz="0" w:space="0" w:color="auto"/>
            <w:left w:val="none" w:sz="0" w:space="0" w:color="auto"/>
            <w:bottom w:val="none" w:sz="0" w:space="0" w:color="auto"/>
            <w:right w:val="none" w:sz="0" w:space="0" w:color="auto"/>
          </w:divBdr>
          <w:divsChild>
            <w:div w:id="596719969">
              <w:marLeft w:val="225"/>
              <w:marRight w:val="225"/>
              <w:marTop w:val="0"/>
              <w:marBottom w:val="0"/>
              <w:divBdr>
                <w:top w:val="none" w:sz="0" w:space="0" w:color="auto"/>
                <w:left w:val="none" w:sz="0" w:space="0" w:color="auto"/>
                <w:bottom w:val="none" w:sz="0" w:space="0" w:color="auto"/>
                <w:right w:val="none" w:sz="0" w:space="0" w:color="auto"/>
              </w:divBdr>
              <w:divsChild>
                <w:div w:id="1809082680">
                  <w:marLeft w:val="0"/>
                  <w:marRight w:val="0"/>
                  <w:marTop w:val="0"/>
                  <w:marBottom w:val="300"/>
                  <w:divBdr>
                    <w:top w:val="none" w:sz="0" w:space="0" w:color="auto"/>
                    <w:left w:val="none" w:sz="0" w:space="0" w:color="auto"/>
                    <w:bottom w:val="none" w:sz="0" w:space="0" w:color="auto"/>
                    <w:right w:val="none" w:sz="0" w:space="0" w:color="auto"/>
                  </w:divBdr>
                  <w:divsChild>
                    <w:div w:id="1029332948">
                      <w:marLeft w:val="0"/>
                      <w:marRight w:val="0"/>
                      <w:marTop w:val="0"/>
                      <w:marBottom w:val="0"/>
                      <w:divBdr>
                        <w:top w:val="none" w:sz="0" w:space="0" w:color="auto"/>
                        <w:left w:val="none" w:sz="0" w:space="0" w:color="auto"/>
                        <w:bottom w:val="none" w:sz="0" w:space="0" w:color="auto"/>
                        <w:right w:val="none" w:sz="0" w:space="0" w:color="auto"/>
                      </w:divBdr>
                    </w:div>
                  </w:divsChild>
                </w:div>
                <w:div w:id="206378026">
                  <w:marLeft w:val="0"/>
                  <w:marRight w:val="0"/>
                  <w:marTop w:val="0"/>
                  <w:marBottom w:val="300"/>
                  <w:divBdr>
                    <w:top w:val="none" w:sz="0" w:space="0" w:color="auto"/>
                    <w:left w:val="none" w:sz="0" w:space="0" w:color="auto"/>
                    <w:bottom w:val="none" w:sz="0" w:space="0" w:color="auto"/>
                    <w:right w:val="none" w:sz="0" w:space="0" w:color="auto"/>
                  </w:divBdr>
                  <w:divsChild>
                    <w:div w:id="679164296">
                      <w:marLeft w:val="0"/>
                      <w:marRight w:val="0"/>
                      <w:marTop w:val="0"/>
                      <w:marBottom w:val="0"/>
                      <w:divBdr>
                        <w:top w:val="none" w:sz="0" w:space="0" w:color="auto"/>
                        <w:left w:val="none" w:sz="0" w:space="0" w:color="auto"/>
                        <w:bottom w:val="single" w:sz="6" w:space="0" w:color="E8E8E8"/>
                        <w:right w:val="none" w:sz="0" w:space="0" w:color="auto"/>
                      </w:divBdr>
                      <w:divsChild>
                        <w:div w:id="648481140">
                          <w:marLeft w:val="0"/>
                          <w:marRight w:val="0"/>
                          <w:marTop w:val="0"/>
                          <w:marBottom w:val="0"/>
                          <w:divBdr>
                            <w:top w:val="none" w:sz="0" w:space="0" w:color="auto"/>
                            <w:left w:val="none" w:sz="0" w:space="0" w:color="auto"/>
                            <w:bottom w:val="none" w:sz="0" w:space="0" w:color="auto"/>
                            <w:right w:val="none" w:sz="0" w:space="0" w:color="auto"/>
                          </w:divBdr>
                        </w:div>
                      </w:divsChild>
                    </w:div>
                    <w:div w:id="1757552469">
                      <w:marLeft w:val="0"/>
                      <w:marRight w:val="0"/>
                      <w:marTop w:val="0"/>
                      <w:marBottom w:val="0"/>
                      <w:divBdr>
                        <w:top w:val="none" w:sz="0" w:space="0" w:color="auto"/>
                        <w:left w:val="none" w:sz="0" w:space="0" w:color="auto"/>
                        <w:bottom w:val="none" w:sz="0" w:space="0" w:color="auto"/>
                        <w:right w:val="none" w:sz="0" w:space="0" w:color="auto"/>
                      </w:divBdr>
                      <w:divsChild>
                        <w:div w:id="555316528">
                          <w:marLeft w:val="0"/>
                          <w:marRight w:val="0"/>
                          <w:marTop w:val="0"/>
                          <w:marBottom w:val="0"/>
                          <w:divBdr>
                            <w:top w:val="none" w:sz="0" w:space="0" w:color="auto"/>
                            <w:left w:val="none" w:sz="0" w:space="0" w:color="auto"/>
                            <w:bottom w:val="none" w:sz="0" w:space="0" w:color="auto"/>
                            <w:right w:val="none" w:sz="0" w:space="0" w:color="auto"/>
                          </w:divBdr>
                        </w:div>
                        <w:div w:id="1769154760">
                          <w:marLeft w:val="0"/>
                          <w:marRight w:val="0"/>
                          <w:marTop w:val="0"/>
                          <w:marBottom w:val="0"/>
                          <w:divBdr>
                            <w:top w:val="none" w:sz="0" w:space="0" w:color="auto"/>
                            <w:left w:val="none" w:sz="0" w:space="0" w:color="auto"/>
                            <w:bottom w:val="none" w:sz="0" w:space="0" w:color="auto"/>
                            <w:right w:val="none" w:sz="0" w:space="0" w:color="auto"/>
                          </w:divBdr>
                        </w:div>
                        <w:div w:id="250046781">
                          <w:marLeft w:val="0"/>
                          <w:marRight w:val="0"/>
                          <w:marTop w:val="0"/>
                          <w:marBottom w:val="0"/>
                          <w:divBdr>
                            <w:top w:val="none" w:sz="0" w:space="0" w:color="auto"/>
                            <w:left w:val="none" w:sz="0" w:space="0" w:color="auto"/>
                            <w:bottom w:val="none" w:sz="0" w:space="0" w:color="auto"/>
                            <w:right w:val="none" w:sz="0" w:space="0" w:color="auto"/>
                          </w:divBdr>
                        </w:div>
                      </w:divsChild>
                    </w:div>
                    <w:div w:id="1052922926">
                      <w:marLeft w:val="0"/>
                      <w:marRight w:val="0"/>
                      <w:marTop w:val="0"/>
                      <w:marBottom w:val="0"/>
                      <w:divBdr>
                        <w:top w:val="none" w:sz="0" w:space="0" w:color="auto"/>
                        <w:left w:val="none" w:sz="0" w:space="0" w:color="auto"/>
                        <w:bottom w:val="none" w:sz="0" w:space="0" w:color="auto"/>
                        <w:right w:val="none" w:sz="0" w:space="0" w:color="auto"/>
                      </w:divBdr>
                      <w:divsChild>
                        <w:div w:id="327716">
                          <w:marLeft w:val="0"/>
                          <w:marRight w:val="0"/>
                          <w:marTop w:val="0"/>
                          <w:marBottom w:val="0"/>
                          <w:divBdr>
                            <w:top w:val="none" w:sz="0" w:space="0" w:color="auto"/>
                            <w:left w:val="none" w:sz="0" w:space="0" w:color="auto"/>
                            <w:bottom w:val="none" w:sz="0" w:space="0" w:color="auto"/>
                            <w:right w:val="none" w:sz="0" w:space="0" w:color="auto"/>
                          </w:divBdr>
                        </w:div>
                        <w:div w:id="1951813676">
                          <w:marLeft w:val="0"/>
                          <w:marRight w:val="0"/>
                          <w:marTop w:val="0"/>
                          <w:marBottom w:val="0"/>
                          <w:divBdr>
                            <w:top w:val="none" w:sz="0" w:space="0" w:color="auto"/>
                            <w:left w:val="none" w:sz="0" w:space="0" w:color="auto"/>
                            <w:bottom w:val="none" w:sz="0" w:space="0" w:color="auto"/>
                            <w:right w:val="none" w:sz="0" w:space="0" w:color="auto"/>
                          </w:divBdr>
                        </w:div>
                        <w:div w:id="1450855614">
                          <w:marLeft w:val="0"/>
                          <w:marRight w:val="0"/>
                          <w:marTop w:val="0"/>
                          <w:marBottom w:val="0"/>
                          <w:divBdr>
                            <w:top w:val="none" w:sz="0" w:space="0" w:color="auto"/>
                            <w:left w:val="none" w:sz="0" w:space="0" w:color="auto"/>
                            <w:bottom w:val="none" w:sz="0" w:space="0" w:color="auto"/>
                            <w:right w:val="none" w:sz="0" w:space="0" w:color="auto"/>
                          </w:divBdr>
                        </w:div>
                      </w:divsChild>
                    </w:div>
                    <w:div w:id="1808353195">
                      <w:marLeft w:val="0"/>
                      <w:marRight w:val="0"/>
                      <w:marTop w:val="0"/>
                      <w:marBottom w:val="0"/>
                      <w:divBdr>
                        <w:top w:val="none" w:sz="0" w:space="0" w:color="auto"/>
                        <w:left w:val="none" w:sz="0" w:space="0" w:color="auto"/>
                        <w:bottom w:val="single" w:sz="6" w:space="0" w:color="E8E8E8"/>
                        <w:right w:val="none" w:sz="0" w:space="0" w:color="auto"/>
                      </w:divBdr>
                      <w:divsChild>
                        <w:div w:id="2131629234">
                          <w:marLeft w:val="0"/>
                          <w:marRight w:val="0"/>
                          <w:marTop w:val="0"/>
                          <w:marBottom w:val="0"/>
                          <w:divBdr>
                            <w:top w:val="none" w:sz="0" w:space="0" w:color="auto"/>
                            <w:left w:val="none" w:sz="0" w:space="0" w:color="auto"/>
                            <w:bottom w:val="none" w:sz="0" w:space="0" w:color="auto"/>
                            <w:right w:val="none" w:sz="0" w:space="0" w:color="auto"/>
                          </w:divBdr>
                        </w:div>
                      </w:divsChild>
                    </w:div>
                    <w:div w:id="523253794">
                      <w:marLeft w:val="0"/>
                      <w:marRight w:val="0"/>
                      <w:marTop w:val="0"/>
                      <w:marBottom w:val="0"/>
                      <w:divBdr>
                        <w:top w:val="none" w:sz="0" w:space="0" w:color="auto"/>
                        <w:left w:val="none" w:sz="0" w:space="0" w:color="auto"/>
                        <w:bottom w:val="none" w:sz="0" w:space="0" w:color="auto"/>
                        <w:right w:val="none" w:sz="0" w:space="0" w:color="auto"/>
                      </w:divBdr>
                      <w:divsChild>
                        <w:div w:id="2123643943">
                          <w:marLeft w:val="0"/>
                          <w:marRight w:val="0"/>
                          <w:marTop w:val="0"/>
                          <w:marBottom w:val="0"/>
                          <w:divBdr>
                            <w:top w:val="none" w:sz="0" w:space="0" w:color="auto"/>
                            <w:left w:val="none" w:sz="0" w:space="0" w:color="auto"/>
                            <w:bottom w:val="none" w:sz="0" w:space="0" w:color="auto"/>
                            <w:right w:val="none" w:sz="0" w:space="0" w:color="auto"/>
                          </w:divBdr>
                        </w:div>
                        <w:div w:id="1323196710">
                          <w:marLeft w:val="0"/>
                          <w:marRight w:val="0"/>
                          <w:marTop w:val="0"/>
                          <w:marBottom w:val="0"/>
                          <w:divBdr>
                            <w:top w:val="none" w:sz="0" w:space="0" w:color="auto"/>
                            <w:left w:val="none" w:sz="0" w:space="0" w:color="auto"/>
                            <w:bottom w:val="none" w:sz="0" w:space="0" w:color="auto"/>
                            <w:right w:val="none" w:sz="0" w:space="0" w:color="auto"/>
                          </w:divBdr>
                        </w:div>
                        <w:div w:id="371805891">
                          <w:marLeft w:val="0"/>
                          <w:marRight w:val="0"/>
                          <w:marTop w:val="0"/>
                          <w:marBottom w:val="0"/>
                          <w:divBdr>
                            <w:top w:val="none" w:sz="0" w:space="0" w:color="auto"/>
                            <w:left w:val="none" w:sz="0" w:space="0" w:color="auto"/>
                            <w:bottom w:val="none" w:sz="0" w:space="0" w:color="auto"/>
                            <w:right w:val="none" w:sz="0" w:space="0" w:color="auto"/>
                          </w:divBdr>
                        </w:div>
                      </w:divsChild>
                    </w:div>
                    <w:div w:id="270089004">
                      <w:marLeft w:val="0"/>
                      <w:marRight w:val="0"/>
                      <w:marTop w:val="0"/>
                      <w:marBottom w:val="0"/>
                      <w:divBdr>
                        <w:top w:val="none" w:sz="0" w:space="0" w:color="auto"/>
                        <w:left w:val="none" w:sz="0" w:space="0" w:color="auto"/>
                        <w:bottom w:val="none" w:sz="0" w:space="0" w:color="auto"/>
                        <w:right w:val="none" w:sz="0" w:space="0" w:color="auto"/>
                      </w:divBdr>
                      <w:divsChild>
                        <w:div w:id="2024283508">
                          <w:marLeft w:val="0"/>
                          <w:marRight w:val="0"/>
                          <w:marTop w:val="0"/>
                          <w:marBottom w:val="0"/>
                          <w:divBdr>
                            <w:top w:val="none" w:sz="0" w:space="0" w:color="auto"/>
                            <w:left w:val="none" w:sz="0" w:space="0" w:color="auto"/>
                            <w:bottom w:val="none" w:sz="0" w:space="0" w:color="auto"/>
                            <w:right w:val="none" w:sz="0" w:space="0" w:color="auto"/>
                          </w:divBdr>
                        </w:div>
                        <w:div w:id="202517977">
                          <w:marLeft w:val="0"/>
                          <w:marRight w:val="0"/>
                          <w:marTop w:val="0"/>
                          <w:marBottom w:val="0"/>
                          <w:divBdr>
                            <w:top w:val="none" w:sz="0" w:space="0" w:color="auto"/>
                            <w:left w:val="none" w:sz="0" w:space="0" w:color="auto"/>
                            <w:bottom w:val="none" w:sz="0" w:space="0" w:color="auto"/>
                            <w:right w:val="none" w:sz="0" w:space="0" w:color="auto"/>
                          </w:divBdr>
                        </w:div>
                        <w:div w:id="1898275707">
                          <w:marLeft w:val="0"/>
                          <w:marRight w:val="0"/>
                          <w:marTop w:val="0"/>
                          <w:marBottom w:val="0"/>
                          <w:divBdr>
                            <w:top w:val="none" w:sz="0" w:space="0" w:color="auto"/>
                            <w:left w:val="none" w:sz="0" w:space="0" w:color="auto"/>
                            <w:bottom w:val="none" w:sz="0" w:space="0" w:color="auto"/>
                            <w:right w:val="none" w:sz="0" w:space="0" w:color="auto"/>
                          </w:divBdr>
                        </w:div>
                      </w:divsChild>
                    </w:div>
                    <w:div w:id="471291414">
                      <w:marLeft w:val="0"/>
                      <w:marRight w:val="0"/>
                      <w:marTop w:val="0"/>
                      <w:marBottom w:val="0"/>
                      <w:divBdr>
                        <w:top w:val="none" w:sz="0" w:space="0" w:color="auto"/>
                        <w:left w:val="none" w:sz="0" w:space="0" w:color="auto"/>
                        <w:bottom w:val="single" w:sz="6" w:space="0" w:color="E8E8E8"/>
                        <w:right w:val="none" w:sz="0" w:space="0" w:color="auto"/>
                      </w:divBdr>
                      <w:divsChild>
                        <w:div w:id="575287243">
                          <w:marLeft w:val="0"/>
                          <w:marRight w:val="0"/>
                          <w:marTop w:val="0"/>
                          <w:marBottom w:val="0"/>
                          <w:divBdr>
                            <w:top w:val="none" w:sz="0" w:space="0" w:color="auto"/>
                            <w:left w:val="none" w:sz="0" w:space="0" w:color="auto"/>
                            <w:bottom w:val="none" w:sz="0" w:space="0" w:color="auto"/>
                            <w:right w:val="none" w:sz="0" w:space="0" w:color="auto"/>
                          </w:divBdr>
                        </w:div>
                      </w:divsChild>
                    </w:div>
                    <w:div w:id="576283856">
                      <w:marLeft w:val="0"/>
                      <w:marRight w:val="0"/>
                      <w:marTop w:val="0"/>
                      <w:marBottom w:val="0"/>
                      <w:divBdr>
                        <w:top w:val="none" w:sz="0" w:space="0" w:color="auto"/>
                        <w:left w:val="none" w:sz="0" w:space="0" w:color="auto"/>
                        <w:bottom w:val="none" w:sz="0" w:space="0" w:color="auto"/>
                        <w:right w:val="none" w:sz="0" w:space="0" w:color="auto"/>
                      </w:divBdr>
                      <w:divsChild>
                        <w:div w:id="726533423">
                          <w:marLeft w:val="0"/>
                          <w:marRight w:val="0"/>
                          <w:marTop w:val="0"/>
                          <w:marBottom w:val="0"/>
                          <w:divBdr>
                            <w:top w:val="none" w:sz="0" w:space="0" w:color="auto"/>
                            <w:left w:val="none" w:sz="0" w:space="0" w:color="auto"/>
                            <w:bottom w:val="none" w:sz="0" w:space="0" w:color="auto"/>
                            <w:right w:val="none" w:sz="0" w:space="0" w:color="auto"/>
                          </w:divBdr>
                        </w:div>
                        <w:div w:id="1603882381">
                          <w:marLeft w:val="0"/>
                          <w:marRight w:val="0"/>
                          <w:marTop w:val="0"/>
                          <w:marBottom w:val="0"/>
                          <w:divBdr>
                            <w:top w:val="none" w:sz="0" w:space="0" w:color="auto"/>
                            <w:left w:val="none" w:sz="0" w:space="0" w:color="auto"/>
                            <w:bottom w:val="none" w:sz="0" w:space="0" w:color="auto"/>
                            <w:right w:val="none" w:sz="0" w:space="0" w:color="auto"/>
                          </w:divBdr>
                        </w:div>
                        <w:div w:id="775948843">
                          <w:marLeft w:val="0"/>
                          <w:marRight w:val="0"/>
                          <w:marTop w:val="0"/>
                          <w:marBottom w:val="0"/>
                          <w:divBdr>
                            <w:top w:val="none" w:sz="0" w:space="0" w:color="auto"/>
                            <w:left w:val="none" w:sz="0" w:space="0" w:color="auto"/>
                            <w:bottom w:val="none" w:sz="0" w:space="0" w:color="auto"/>
                            <w:right w:val="none" w:sz="0" w:space="0" w:color="auto"/>
                          </w:divBdr>
                        </w:div>
                      </w:divsChild>
                    </w:div>
                    <w:div w:id="1754470869">
                      <w:marLeft w:val="0"/>
                      <w:marRight w:val="0"/>
                      <w:marTop w:val="0"/>
                      <w:marBottom w:val="0"/>
                      <w:divBdr>
                        <w:top w:val="none" w:sz="0" w:space="0" w:color="auto"/>
                        <w:left w:val="none" w:sz="0" w:space="0" w:color="auto"/>
                        <w:bottom w:val="none" w:sz="0" w:space="0" w:color="auto"/>
                        <w:right w:val="none" w:sz="0" w:space="0" w:color="auto"/>
                      </w:divBdr>
                      <w:divsChild>
                        <w:div w:id="436145775">
                          <w:marLeft w:val="0"/>
                          <w:marRight w:val="0"/>
                          <w:marTop w:val="0"/>
                          <w:marBottom w:val="0"/>
                          <w:divBdr>
                            <w:top w:val="none" w:sz="0" w:space="0" w:color="auto"/>
                            <w:left w:val="none" w:sz="0" w:space="0" w:color="auto"/>
                            <w:bottom w:val="none" w:sz="0" w:space="0" w:color="auto"/>
                            <w:right w:val="none" w:sz="0" w:space="0" w:color="auto"/>
                          </w:divBdr>
                        </w:div>
                        <w:div w:id="936643085">
                          <w:marLeft w:val="0"/>
                          <w:marRight w:val="0"/>
                          <w:marTop w:val="0"/>
                          <w:marBottom w:val="0"/>
                          <w:divBdr>
                            <w:top w:val="none" w:sz="0" w:space="0" w:color="auto"/>
                            <w:left w:val="none" w:sz="0" w:space="0" w:color="auto"/>
                            <w:bottom w:val="none" w:sz="0" w:space="0" w:color="auto"/>
                            <w:right w:val="none" w:sz="0" w:space="0" w:color="auto"/>
                          </w:divBdr>
                        </w:div>
                        <w:div w:id="619996223">
                          <w:marLeft w:val="0"/>
                          <w:marRight w:val="0"/>
                          <w:marTop w:val="0"/>
                          <w:marBottom w:val="0"/>
                          <w:divBdr>
                            <w:top w:val="none" w:sz="0" w:space="0" w:color="auto"/>
                            <w:left w:val="none" w:sz="0" w:space="0" w:color="auto"/>
                            <w:bottom w:val="none" w:sz="0" w:space="0" w:color="auto"/>
                            <w:right w:val="none" w:sz="0" w:space="0" w:color="auto"/>
                          </w:divBdr>
                        </w:div>
                      </w:divsChild>
                    </w:div>
                    <w:div w:id="411510922">
                      <w:marLeft w:val="0"/>
                      <w:marRight w:val="0"/>
                      <w:marTop w:val="0"/>
                      <w:marBottom w:val="0"/>
                      <w:divBdr>
                        <w:top w:val="none" w:sz="0" w:space="0" w:color="auto"/>
                        <w:left w:val="none" w:sz="0" w:space="0" w:color="auto"/>
                        <w:bottom w:val="single" w:sz="6" w:space="0" w:color="E8E8E8"/>
                        <w:right w:val="none" w:sz="0" w:space="0" w:color="auto"/>
                      </w:divBdr>
                      <w:divsChild>
                        <w:div w:id="13313788">
                          <w:marLeft w:val="0"/>
                          <w:marRight w:val="0"/>
                          <w:marTop w:val="0"/>
                          <w:marBottom w:val="0"/>
                          <w:divBdr>
                            <w:top w:val="none" w:sz="0" w:space="0" w:color="auto"/>
                            <w:left w:val="none" w:sz="0" w:space="0" w:color="auto"/>
                            <w:bottom w:val="none" w:sz="0" w:space="0" w:color="auto"/>
                            <w:right w:val="none" w:sz="0" w:space="0" w:color="auto"/>
                          </w:divBdr>
                        </w:div>
                      </w:divsChild>
                    </w:div>
                    <w:div w:id="1297180394">
                      <w:marLeft w:val="0"/>
                      <w:marRight w:val="0"/>
                      <w:marTop w:val="0"/>
                      <w:marBottom w:val="0"/>
                      <w:divBdr>
                        <w:top w:val="none" w:sz="0" w:space="0" w:color="auto"/>
                        <w:left w:val="none" w:sz="0" w:space="0" w:color="auto"/>
                        <w:bottom w:val="none" w:sz="0" w:space="0" w:color="auto"/>
                        <w:right w:val="none" w:sz="0" w:space="0" w:color="auto"/>
                      </w:divBdr>
                      <w:divsChild>
                        <w:div w:id="1446921109">
                          <w:marLeft w:val="0"/>
                          <w:marRight w:val="0"/>
                          <w:marTop w:val="0"/>
                          <w:marBottom w:val="0"/>
                          <w:divBdr>
                            <w:top w:val="none" w:sz="0" w:space="0" w:color="auto"/>
                            <w:left w:val="none" w:sz="0" w:space="0" w:color="auto"/>
                            <w:bottom w:val="none" w:sz="0" w:space="0" w:color="auto"/>
                            <w:right w:val="none" w:sz="0" w:space="0" w:color="auto"/>
                          </w:divBdr>
                        </w:div>
                        <w:div w:id="1384209913">
                          <w:marLeft w:val="0"/>
                          <w:marRight w:val="0"/>
                          <w:marTop w:val="0"/>
                          <w:marBottom w:val="0"/>
                          <w:divBdr>
                            <w:top w:val="none" w:sz="0" w:space="0" w:color="auto"/>
                            <w:left w:val="none" w:sz="0" w:space="0" w:color="auto"/>
                            <w:bottom w:val="none" w:sz="0" w:space="0" w:color="auto"/>
                            <w:right w:val="none" w:sz="0" w:space="0" w:color="auto"/>
                          </w:divBdr>
                        </w:div>
                        <w:div w:id="1267230749">
                          <w:marLeft w:val="0"/>
                          <w:marRight w:val="0"/>
                          <w:marTop w:val="0"/>
                          <w:marBottom w:val="0"/>
                          <w:divBdr>
                            <w:top w:val="none" w:sz="0" w:space="0" w:color="auto"/>
                            <w:left w:val="none" w:sz="0" w:space="0" w:color="auto"/>
                            <w:bottom w:val="none" w:sz="0" w:space="0" w:color="auto"/>
                            <w:right w:val="none" w:sz="0" w:space="0" w:color="auto"/>
                          </w:divBdr>
                        </w:div>
                      </w:divsChild>
                    </w:div>
                    <w:div w:id="1954899191">
                      <w:marLeft w:val="0"/>
                      <w:marRight w:val="0"/>
                      <w:marTop w:val="0"/>
                      <w:marBottom w:val="0"/>
                      <w:divBdr>
                        <w:top w:val="none" w:sz="0" w:space="0" w:color="auto"/>
                        <w:left w:val="none" w:sz="0" w:space="0" w:color="auto"/>
                        <w:bottom w:val="none" w:sz="0" w:space="0" w:color="auto"/>
                        <w:right w:val="none" w:sz="0" w:space="0" w:color="auto"/>
                      </w:divBdr>
                      <w:divsChild>
                        <w:div w:id="852306852">
                          <w:marLeft w:val="0"/>
                          <w:marRight w:val="0"/>
                          <w:marTop w:val="0"/>
                          <w:marBottom w:val="0"/>
                          <w:divBdr>
                            <w:top w:val="none" w:sz="0" w:space="0" w:color="auto"/>
                            <w:left w:val="none" w:sz="0" w:space="0" w:color="auto"/>
                            <w:bottom w:val="none" w:sz="0" w:space="0" w:color="auto"/>
                            <w:right w:val="none" w:sz="0" w:space="0" w:color="auto"/>
                          </w:divBdr>
                        </w:div>
                        <w:div w:id="1181553128">
                          <w:marLeft w:val="0"/>
                          <w:marRight w:val="0"/>
                          <w:marTop w:val="0"/>
                          <w:marBottom w:val="0"/>
                          <w:divBdr>
                            <w:top w:val="none" w:sz="0" w:space="0" w:color="auto"/>
                            <w:left w:val="none" w:sz="0" w:space="0" w:color="auto"/>
                            <w:bottom w:val="none" w:sz="0" w:space="0" w:color="auto"/>
                            <w:right w:val="none" w:sz="0" w:space="0" w:color="auto"/>
                          </w:divBdr>
                        </w:div>
                        <w:div w:id="18183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17936">
              <w:marLeft w:val="225"/>
              <w:marRight w:val="225"/>
              <w:marTop w:val="0"/>
              <w:marBottom w:val="0"/>
              <w:divBdr>
                <w:top w:val="none" w:sz="0" w:space="0" w:color="auto"/>
                <w:left w:val="none" w:sz="0" w:space="0" w:color="auto"/>
                <w:bottom w:val="none" w:sz="0" w:space="0" w:color="auto"/>
                <w:right w:val="none" w:sz="0" w:space="0" w:color="auto"/>
              </w:divBdr>
              <w:divsChild>
                <w:div w:id="1684552810">
                  <w:marLeft w:val="0"/>
                  <w:marRight w:val="0"/>
                  <w:marTop w:val="0"/>
                  <w:marBottom w:val="300"/>
                  <w:divBdr>
                    <w:top w:val="none" w:sz="0" w:space="0" w:color="auto"/>
                    <w:left w:val="none" w:sz="0" w:space="0" w:color="auto"/>
                    <w:bottom w:val="none" w:sz="0" w:space="0" w:color="auto"/>
                    <w:right w:val="none" w:sz="0" w:space="0" w:color="auto"/>
                  </w:divBdr>
                  <w:divsChild>
                    <w:div w:id="1769425734">
                      <w:marLeft w:val="0"/>
                      <w:marRight w:val="0"/>
                      <w:marTop w:val="0"/>
                      <w:marBottom w:val="0"/>
                      <w:divBdr>
                        <w:top w:val="none" w:sz="0" w:space="0" w:color="auto"/>
                        <w:left w:val="none" w:sz="0" w:space="0" w:color="auto"/>
                        <w:bottom w:val="none" w:sz="0" w:space="0" w:color="auto"/>
                        <w:right w:val="none" w:sz="0" w:space="0" w:color="auto"/>
                      </w:divBdr>
                    </w:div>
                  </w:divsChild>
                </w:div>
                <w:div w:id="1540821333">
                  <w:marLeft w:val="0"/>
                  <w:marRight w:val="0"/>
                  <w:marTop w:val="0"/>
                  <w:marBottom w:val="300"/>
                  <w:divBdr>
                    <w:top w:val="none" w:sz="0" w:space="0" w:color="auto"/>
                    <w:left w:val="none" w:sz="0" w:space="0" w:color="auto"/>
                    <w:bottom w:val="none" w:sz="0" w:space="0" w:color="auto"/>
                    <w:right w:val="none" w:sz="0" w:space="0" w:color="auto"/>
                  </w:divBdr>
                  <w:divsChild>
                    <w:div w:id="123545420">
                      <w:marLeft w:val="0"/>
                      <w:marRight w:val="0"/>
                      <w:marTop w:val="0"/>
                      <w:marBottom w:val="0"/>
                      <w:divBdr>
                        <w:top w:val="none" w:sz="0" w:space="0" w:color="auto"/>
                        <w:left w:val="none" w:sz="0" w:space="0" w:color="auto"/>
                        <w:bottom w:val="single" w:sz="6" w:space="0" w:color="E8E8E8"/>
                        <w:right w:val="none" w:sz="0" w:space="0" w:color="auto"/>
                      </w:divBdr>
                      <w:divsChild>
                        <w:div w:id="1262182524">
                          <w:marLeft w:val="0"/>
                          <w:marRight w:val="0"/>
                          <w:marTop w:val="0"/>
                          <w:marBottom w:val="0"/>
                          <w:divBdr>
                            <w:top w:val="none" w:sz="0" w:space="0" w:color="auto"/>
                            <w:left w:val="none" w:sz="0" w:space="0" w:color="auto"/>
                            <w:bottom w:val="none" w:sz="0" w:space="0" w:color="auto"/>
                            <w:right w:val="none" w:sz="0" w:space="0" w:color="auto"/>
                          </w:divBdr>
                        </w:div>
                      </w:divsChild>
                    </w:div>
                    <w:div w:id="1475298724">
                      <w:marLeft w:val="0"/>
                      <w:marRight w:val="0"/>
                      <w:marTop w:val="0"/>
                      <w:marBottom w:val="0"/>
                      <w:divBdr>
                        <w:top w:val="none" w:sz="0" w:space="0" w:color="auto"/>
                        <w:left w:val="none" w:sz="0" w:space="0" w:color="auto"/>
                        <w:bottom w:val="none" w:sz="0" w:space="0" w:color="auto"/>
                        <w:right w:val="none" w:sz="0" w:space="0" w:color="auto"/>
                      </w:divBdr>
                      <w:divsChild>
                        <w:div w:id="636377909">
                          <w:marLeft w:val="0"/>
                          <w:marRight w:val="0"/>
                          <w:marTop w:val="0"/>
                          <w:marBottom w:val="0"/>
                          <w:divBdr>
                            <w:top w:val="none" w:sz="0" w:space="0" w:color="auto"/>
                            <w:left w:val="none" w:sz="0" w:space="0" w:color="auto"/>
                            <w:bottom w:val="none" w:sz="0" w:space="0" w:color="auto"/>
                            <w:right w:val="none" w:sz="0" w:space="0" w:color="auto"/>
                          </w:divBdr>
                        </w:div>
                        <w:div w:id="321281596">
                          <w:marLeft w:val="0"/>
                          <w:marRight w:val="0"/>
                          <w:marTop w:val="0"/>
                          <w:marBottom w:val="0"/>
                          <w:divBdr>
                            <w:top w:val="none" w:sz="0" w:space="0" w:color="auto"/>
                            <w:left w:val="none" w:sz="0" w:space="0" w:color="auto"/>
                            <w:bottom w:val="none" w:sz="0" w:space="0" w:color="auto"/>
                            <w:right w:val="none" w:sz="0" w:space="0" w:color="auto"/>
                          </w:divBdr>
                        </w:div>
                        <w:div w:id="947850360">
                          <w:marLeft w:val="0"/>
                          <w:marRight w:val="0"/>
                          <w:marTop w:val="0"/>
                          <w:marBottom w:val="0"/>
                          <w:divBdr>
                            <w:top w:val="none" w:sz="0" w:space="0" w:color="auto"/>
                            <w:left w:val="none" w:sz="0" w:space="0" w:color="auto"/>
                            <w:bottom w:val="none" w:sz="0" w:space="0" w:color="auto"/>
                            <w:right w:val="none" w:sz="0" w:space="0" w:color="auto"/>
                          </w:divBdr>
                        </w:div>
                      </w:divsChild>
                    </w:div>
                    <w:div w:id="849294675">
                      <w:marLeft w:val="0"/>
                      <w:marRight w:val="0"/>
                      <w:marTop w:val="0"/>
                      <w:marBottom w:val="0"/>
                      <w:divBdr>
                        <w:top w:val="none" w:sz="0" w:space="0" w:color="auto"/>
                        <w:left w:val="none" w:sz="0" w:space="0" w:color="auto"/>
                        <w:bottom w:val="none" w:sz="0" w:space="0" w:color="auto"/>
                        <w:right w:val="none" w:sz="0" w:space="0" w:color="auto"/>
                      </w:divBdr>
                      <w:divsChild>
                        <w:div w:id="999889217">
                          <w:marLeft w:val="0"/>
                          <w:marRight w:val="0"/>
                          <w:marTop w:val="0"/>
                          <w:marBottom w:val="0"/>
                          <w:divBdr>
                            <w:top w:val="none" w:sz="0" w:space="0" w:color="auto"/>
                            <w:left w:val="none" w:sz="0" w:space="0" w:color="auto"/>
                            <w:bottom w:val="none" w:sz="0" w:space="0" w:color="auto"/>
                            <w:right w:val="none" w:sz="0" w:space="0" w:color="auto"/>
                          </w:divBdr>
                        </w:div>
                        <w:div w:id="1728723754">
                          <w:marLeft w:val="0"/>
                          <w:marRight w:val="0"/>
                          <w:marTop w:val="0"/>
                          <w:marBottom w:val="0"/>
                          <w:divBdr>
                            <w:top w:val="none" w:sz="0" w:space="0" w:color="auto"/>
                            <w:left w:val="none" w:sz="0" w:space="0" w:color="auto"/>
                            <w:bottom w:val="none" w:sz="0" w:space="0" w:color="auto"/>
                            <w:right w:val="none" w:sz="0" w:space="0" w:color="auto"/>
                          </w:divBdr>
                        </w:div>
                        <w:div w:id="1266963683">
                          <w:marLeft w:val="0"/>
                          <w:marRight w:val="0"/>
                          <w:marTop w:val="0"/>
                          <w:marBottom w:val="0"/>
                          <w:divBdr>
                            <w:top w:val="none" w:sz="0" w:space="0" w:color="auto"/>
                            <w:left w:val="none" w:sz="0" w:space="0" w:color="auto"/>
                            <w:bottom w:val="none" w:sz="0" w:space="0" w:color="auto"/>
                            <w:right w:val="none" w:sz="0" w:space="0" w:color="auto"/>
                          </w:divBdr>
                        </w:div>
                      </w:divsChild>
                    </w:div>
                    <w:div w:id="1936741687">
                      <w:marLeft w:val="0"/>
                      <w:marRight w:val="0"/>
                      <w:marTop w:val="0"/>
                      <w:marBottom w:val="0"/>
                      <w:divBdr>
                        <w:top w:val="none" w:sz="0" w:space="0" w:color="auto"/>
                        <w:left w:val="none" w:sz="0" w:space="0" w:color="auto"/>
                        <w:bottom w:val="single" w:sz="6" w:space="0" w:color="E8E8E8"/>
                        <w:right w:val="none" w:sz="0" w:space="0" w:color="auto"/>
                      </w:divBdr>
                      <w:divsChild>
                        <w:div w:id="1057238085">
                          <w:marLeft w:val="0"/>
                          <w:marRight w:val="0"/>
                          <w:marTop w:val="0"/>
                          <w:marBottom w:val="0"/>
                          <w:divBdr>
                            <w:top w:val="none" w:sz="0" w:space="0" w:color="auto"/>
                            <w:left w:val="none" w:sz="0" w:space="0" w:color="auto"/>
                            <w:bottom w:val="none" w:sz="0" w:space="0" w:color="auto"/>
                            <w:right w:val="none" w:sz="0" w:space="0" w:color="auto"/>
                          </w:divBdr>
                        </w:div>
                      </w:divsChild>
                    </w:div>
                    <w:div w:id="83117384">
                      <w:marLeft w:val="0"/>
                      <w:marRight w:val="0"/>
                      <w:marTop w:val="0"/>
                      <w:marBottom w:val="0"/>
                      <w:divBdr>
                        <w:top w:val="none" w:sz="0" w:space="0" w:color="auto"/>
                        <w:left w:val="none" w:sz="0" w:space="0" w:color="auto"/>
                        <w:bottom w:val="none" w:sz="0" w:space="0" w:color="auto"/>
                        <w:right w:val="none" w:sz="0" w:space="0" w:color="auto"/>
                      </w:divBdr>
                      <w:divsChild>
                        <w:div w:id="1067649157">
                          <w:marLeft w:val="0"/>
                          <w:marRight w:val="0"/>
                          <w:marTop w:val="0"/>
                          <w:marBottom w:val="0"/>
                          <w:divBdr>
                            <w:top w:val="none" w:sz="0" w:space="0" w:color="auto"/>
                            <w:left w:val="none" w:sz="0" w:space="0" w:color="auto"/>
                            <w:bottom w:val="none" w:sz="0" w:space="0" w:color="auto"/>
                            <w:right w:val="none" w:sz="0" w:space="0" w:color="auto"/>
                          </w:divBdr>
                        </w:div>
                        <w:div w:id="1575968856">
                          <w:marLeft w:val="0"/>
                          <w:marRight w:val="0"/>
                          <w:marTop w:val="0"/>
                          <w:marBottom w:val="0"/>
                          <w:divBdr>
                            <w:top w:val="none" w:sz="0" w:space="0" w:color="auto"/>
                            <w:left w:val="none" w:sz="0" w:space="0" w:color="auto"/>
                            <w:bottom w:val="none" w:sz="0" w:space="0" w:color="auto"/>
                            <w:right w:val="none" w:sz="0" w:space="0" w:color="auto"/>
                          </w:divBdr>
                        </w:div>
                        <w:div w:id="872228643">
                          <w:marLeft w:val="0"/>
                          <w:marRight w:val="0"/>
                          <w:marTop w:val="0"/>
                          <w:marBottom w:val="0"/>
                          <w:divBdr>
                            <w:top w:val="none" w:sz="0" w:space="0" w:color="auto"/>
                            <w:left w:val="none" w:sz="0" w:space="0" w:color="auto"/>
                            <w:bottom w:val="none" w:sz="0" w:space="0" w:color="auto"/>
                            <w:right w:val="none" w:sz="0" w:space="0" w:color="auto"/>
                          </w:divBdr>
                        </w:div>
                      </w:divsChild>
                    </w:div>
                    <w:div w:id="627055111">
                      <w:marLeft w:val="0"/>
                      <w:marRight w:val="0"/>
                      <w:marTop w:val="0"/>
                      <w:marBottom w:val="0"/>
                      <w:divBdr>
                        <w:top w:val="none" w:sz="0" w:space="0" w:color="auto"/>
                        <w:left w:val="none" w:sz="0" w:space="0" w:color="auto"/>
                        <w:bottom w:val="none" w:sz="0" w:space="0" w:color="auto"/>
                        <w:right w:val="none" w:sz="0" w:space="0" w:color="auto"/>
                      </w:divBdr>
                      <w:divsChild>
                        <w:div w:id="44109689">
                          <w:marLeft w:val="0"/>
                          <w:marRight w:val="0"/>
                          <w:marTop w:val="0"/>
                          <w:marBottom w:val="0"/>
                          <w:divBdr>
                            <w:top w:val="none" w:sz="0" w:space="0" w:color="auto"/>
                            <w:left w:val="none" w:sz="0" w:space="0" w:color="auto"/>
                            <w:bottom w:val="none" w:sz="0" w:space="0" w:color="auto"/>
                            <w:right w:val="none" w:sz="0" w:space="0" w:color="auto"/>
                          </w:divBdr>
                        </w:div>
                        <w:div w:id="664476794">
                          <w:marLeft w:val="0"/>
                          <w:marRight w:val="0"/>
                          <w:marTop w:val="0"/>
                          <w:marBottom w:val="0"/>
                          <w:divBdr>
                            <w:top w:val="none" w:sz="0" w:space="0" w:color="auto"/>
                            <w:left w:val="none" w:sz="0" w:space="0" w:color="auto"/>
                            <w:bottom w:val="none" w:sz="0" w:space="0" w:color="auto"/>
                            <w:right w:val="none" w:sz="0" w:space="0" w:color="auto"/>
                          </w:divBdr>
                        </w:div>
                        <w:div w:id="131557187">
                          <w:marLeft w:val="0"/>
                          <w:marRight w:val="0"/>
                          <w:marTop w:val="0"/>
                          <w:marBottom w:val="0"/>
                          <w:divBdr>
                            <w:top w:val="none" w:sz="0" w:space="0" w:color="auto"/>
                            <w:left w:val="none" w:sz="0" w:space="0" w:color="auto"/>
                            <w:bottom w:val="none" w:sz="0" w:space="0" w:color="auto"/>
                            <w:right w:val="none" w:sz="0" w:space="0" w:color="auto"/>
                          </w:divBdr>
                        </w:div>
                      </w:divsChild>
                    </w:div>
                    <w:div w:id="107509823">
                      <w:marLeft w:val="0"/>
                      <w:marRight w:val="0"/>
                      <w:marTop w:val="0"/>
                      <w:marBottom w:val="0"/>
                      <w:divBdr>
                        <w:top w:val="none" w:sz="0" w:space="0" w:color="auto"/>
                        <w:left w:val="none" w:sz="0" w:space="0" w:color="auto"/>
                        <w:bottom w:val="single" w:sz="6" w:space="0" w:color="E8E8E8"/>
                        <w:right w:val="none" w:sz="0" w:space="0" w:color="auto"/>
                      </w:divBdr>
                      <w:divsChild>
                        <w:div w:id="430586911">
                          <w:marLeft w:val="0"/>
                          <w:marRight w:val="0"/>
                          <w:marTop w:val="0"/>
                          <w:marBottom w:val="0"/>
                          <w:divBdr>
                            <w:top w:val="none" w:sz="0" w:space="0" w:color="auto"/>
                            <w:left w:val="none" w:sz="0" w:space="0" w:color="auto"/>
                            <w:bottom w:val="none" w:sz="0" w:space="0" w:color="auto"/>
                            <w:right w:val="none" w:sz="0" w:space="0" w:color="auto"/>
                          </w:divBdr>
                        </w:div>
                      </w:divsChild>
                    </w:div>
                    <w:div w:id="1327395234">
                      <w:marLeft w:val="0"/>
                      <w:marRight w:val="0"/>
                      <w:marTop w:val="0"/>
                      <w:marBottom w:val="0"/>
                      <w:divBdr>
                        <w:top w:val="none" w:sz="0" w:space="0" w:color="auto"/>
                        <w:left w:val="none" w:sz="0" w:space="0" w:color="auto"/>
                        <w:bottom w:val="none" w:sz="0" w:space="0" w:color="auto"/>
                        <w:right w:val="none" w:sz="0" w:space="0" w:color="auto"/>
                      </w:divBdr>
                      <w:divsChild>
                        <w:div w:id="634683182">
                          <w:marLeft w:val="0"/>
                          <w:marRight w:val="0"/>
                          <w:marTop w:val="0"/>
                          <w:marBottom w:val="0"/>
                          <w:divBdr>
                            <w:top w:val="none" w:sz="0" w:space="0" w:color="auto"/>
                            <w:left w:val="none" w:sz="0" w:space="0" w:color="auto"/>
                            <w:bottom w:val="none" w:sz="0" w:space="0" w:color="auto"/>
                            <w:right w:val="none" w:sz="0" w:space="0" w:color="auto"/>
                          </w:divBdr>
                        </w:div>
                        <w:div w:id="1086422127">
                          <w:marLeft w:val="0"/>
                          <w:marRight w:val="0"/>
                          <w:marTop w:val="0"/>
                          <w:marBottom w:val="0"/>
                          <w:divBdr>
                            <w:top w:val="none" w:sz="0" w:space="0" w:color="auto"/>
                            <w:left w:val="none" w:sz="0" w:space="0" w:color="auto"/>
                            <w:bottom w:val="none" w:sz="0" w:space="0" w:color="auto"/>
                            <w:right w:val="none" w:sz="0" w:space="0" w:color="auto"/>
                          </w:divBdr>
                        </w:div>
                      </w:divsChild>
                    </w:div>
                    <w:div w:id="755368862">
                      <w:marLeft w:val="0"/>
                      <w:marRight w:val="0"/>
                      <w:marTop w:val="0"/>
                      <w:marBottom w:val="0"/>
                      <w:divBdr>
                        <w:top w:val="none" w:sz="0" w:space="0" w:color="auto"/>
                        <w:left w:val="none" w:sz="0" w:space="0" w:color="auto"/>
                        <w:bottom w:val="none" w:sz="0" w:space="0" w:color="auto"/>
                        <w:right w:val="none" w:sz="0" w:space="0" w:color="auto"/>
                      </w:divBdr>
                      <w:divsChild>
                        <w:div w:id="2101831400">
                          <w:marLeft w:val="0"/>
                          <w:marRight w:val="0"/>
                          <w:marTop w:val="0"/>
                          <w:marBottom w:val="0"/>
                          <w:divBdr>
                            <w:top w:val="none" w:sz="0" w:space="0" w:color="auto"/>
                            <w:left w:val="none" w:sz="0" w:space="0" w:color="auto"/>
                            <w:bottom w:val="none" w:sz="0" w:space="0" w:color="auto"/>
                            <w:right w:val="none" w:sz="0" w:space="0" w:color="auto"/>
                          </w:divBdr>
                        </w:div>
                        <w:div w:id="1987665280">
                          <w:marLeft w:val="0"/>
                          <w:marRight w:val="0"/>
                          <w:marTop w:val="0"/>
                          <w:marBottom w:val="0"/>
                          <w:divBdr>
                            <w:top w:val="none" w:sz="0" w:space="0" w:color="auto"/>
                            <w:left w:val="none" w:sz="0" w:space="0" w:color="auto"/>
                            <w:bottom w:val="none" w:sz="0" w:space="0" w:color="auto"/>
                            <w:right w:val="none" w:sz="0" w:space="0" w:color="auto"/>
                          </w:divBdr>
                        </w:div>
                        <w:div w:id="4993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9047">
              <w:marLeft w:val="225"/>
              <w:marRight w:val="225"/>
              <w:marTop w:val="0"/>
              <w:marBottom w:val="0"/>
              <w:divBdr>
                <w:top w:val="none" w:sz="0" w:space="0" w:color="auto"/>
                <w:left w:val="none" w:sz="0" w:space="0" w:color="auto"/>
                <w:bottom w:val="none" w:sz="0" w:space="0" w:color="auto"/>
                <w:right w:val="none" w:sz="0" w:space="0" w:color="auto"/>
              </w:divBdr>
              <w:divsChild>
                <w:div w:id="762459076">
                  <w:marLeft w:val="0"/>
                  <w:marRight w:val="0"/>
                  <w:marTop w:val="0"/>
                  <w:marBottom w:val="300"/>
                  <w:divBdr>
                    <w:top w:val="none" w:sz="0" w:space="0" w:color="auto"/>
                    <w:left w:val="none" w:sz="0" w:space="0" w:color="auto"/>
                    <w:bottom w:val="none" w:sz="0" w:space="0" w:color="auto"/>
                    <w:right w:val="none" w:sz="0" w:space="0" w:color="auto"/>
                  </w:divBdr>
                  <w:divsChild>
                    <w:div w:id="1670015438">
                      <w:marLeft w:val="0"/>
                      <w:marRight w:val="0"/>
                      <w:marTop w:val="0"/>
                      <w:marBottom w:val="0"/>
                      <w:divBdr>
                        <w:top w:val="none" w:sz="0" w:space="0" w:color="auto"/>
                        <w:left w:val="none" w:sz="0" w:space="0" w:color="auto"/>
                        <w:bottom w:val="none" w:sz="0" w:space="0" w:color="auto"/>
                        <w:right w:val="none" w:sz="0" w:space="0" w:color="auto"/>
                      </w:divBdr>
                    </w:div>
                  </w:divsChild>
                </w:div>
                <w:div w:id="1911885361">
                  <w:marLeft w:val="0"/>
                  <w:marRight w:val="0"/>
                  <w:marTop w:val="0"/>
                  <w:marBottom w:val="300"/>
                  <w:divBdr>
                    <w:top w:val="none" w:sz="0" w:space="0" w:color="auto"/>
                    <w:left w:val="none" w:sz="0" w:space="0" w:color="auto"/>
                    <w:bottom w:val="none" w:sz="0" w:space="0" w:color="auto"/>
                    <w:right w:val="none" w:sz="0" w:space="0" w:color="auto"/>
                  </w:divBdr>
                  <w:divsChild>
                    <w:div w:id="203562030">
                      <w:marLeft w:val="0"/>
                      <w:marRight w:val="0"/>
                      <w:marTop w:val="0"/>
                      <w:marBottom w:val="0"/>
                      <w:divBdr>
                        <w:top w:val="none" w:sz="0" w:space="0" w:color="auto"/>
                        <w:left w:val="none" w:sz="0" w:space="0" w:color="auto"/>
                        <w:bottom w:val="single" w:sz="6" w:space="0" w:color="E8E8E8"/>
                        <w:right w:val="none" w:sz="0" w:space="0" w:color="auto"/>
                      </w:divBdr>
                      <w:divsChild>
                        <w:div w:id="1959413602">
                          <w:marLeft w:val="0"/>
                          <w:marRight w:val="0"/>
                          <w:marTop w:val="0"/>
                          <w:marBottom w:val="0"/>
                          <w:divBdr>
                            <w:top w:val="none" w:sz="0" w:space="0" w:color="auto"/>
                            <w:left w:val="none" w:sz="0" w:space="0" w:color="auto"/>
                            <w:bottom w:val="none" w:sz="0" w:space="0" w:color="auto"/>
                            <w:right w:val="none" w:sz="0" w:space="0" w:color="auto"/>
                          </w:divBdr>
                        </w:div>
                      </w:divsChild>
                    </w:div>
                    <w:div w:id="1791973625">
                      <w:marLeft w:val="0"/>
                      <w:marRight w:val="0"/>
                      <w:marTop w:val="0"/>
                      <w:marBottom w:val="0"/>
                      <w:divBdr>
                        <w:top w:val="none" w:sz="0" w:space="0" w:color="auto"/>
                        <w:left w:val="none" w:sz="0" w:space="0" w:color="auto"/>
                        <w:bottom w:val="none" w:sz="0" w:space="0" w:color="auto"/>
                        <w:right w:val="none" w:sz="0" w:space="0" w:color="auto"/>
                      </w:divBdr>
                      <w:divsChild>
                        <w:div w:id="276375859">
                          <w:marLeft w:val="0"/>
                          <w:marRight w:val="0"/>
                          <w:marTop w:val="0"/>
                          <w:marBottom w:val="0"/>
                          <w:divBdr>
                            <w:top w:val="none" w:sz="0" w:space="0" w:color="auto"/>
                            <w:left w:val="none" w:sz="0" w:space="0" w:color="auto"/>
                            <w:bottom w:val="none" w:sz="0" w:space="0" w:color="auto"/>
                            <w:right w:val="none" w:sz="0" w:space="0" w:color="auto"/>
                          </w:divBdr>
                        </w:div>
                        <w:div w:id="547881280">
                          <w:marLeft w:val="0"/>
                          <w:marRight w:val="0"/>
                          <w:marTop w:val="0"/>
                          <w:marBottom w:val="0"/>
                          <w:divBdr>
                            <w:top w:val="none" w:sz="0" w:space="0" w:color="auto"/>
                            <w:left w:val="none" w:sz="0" w:space="0" w:color="auto"/>
                            <w:bottom w:val="none" w:sz="0" w:space="0" w:color="auto"/>
                            <w:right w:val="none" w:sz="0" w:space="0" w:color="auto"/>
                          </w:divBdr>
                        </w:div>
                        <w:div w:id="179392784">
                          <w:marLeft w:val="0"/>
                          <w:marRight w:val="0"/>
                          <w:marTop w:val="0"/>
                          <w:marBottom w:val="0"/>
                          <w:divBdr>
                            <w:top w:val="none" w:sz="0" w:space="0" w:color="auto"/>
                            <w:left w:val="none" w:sz="0" w:space="0" w:color="auto"/>
                            <w:bottom w:val="none" w:sz="0" w:space="0" w:color="auto"/>
                            <w:right w:val="none" w:sz="0" w:space="0" w:color="auto"/>
                          </w:divBdr>
                        </w:div>
                      </w:divsChild>
                    </w:div>
                    <w:div w:id="216669314">
                      <w:marLeft w:val="0"/>
                      <w:marRight w:val="0"/>
                      <w:marTop w:val="0"/>
                      <w:marBottom w:val="0"/>
                      <w:divBdr>
                        <w:top w:val="none" w:sz="0" w:space="0" w:color="auto"/>
                        <w:left w:val="none" w:sz="0" w:space="0" w:color="auto"/>
                        <w:bottom w:val="none" w:sz="0" w:space="0" w:color="auto"/>
                        <w:right w:val="none" w:sz="0" w:space="0" w:color="auto"/>
                      </w:divBdr>
                      <w:divsChild>
                        <w:div w:id="1792892764">
                          <w:marLeft w:val="0"/>
                          <w:marRight w:val="0"/>
                          <w:marTop w:val="0"/>
                          <w:marBottom w:val="0"/>
                          <w:divBdr>
                            <w:top w:val="none" w:sz="0" w:space="0" w:color="auto"/>
                            <w:left w:val="none" w:sz="0" w:space="0" w:color="auto"/>
                            <w:bottom w:val="none" w:sz="0" w:space="0" w:color="auto"/>
                            <w:right w:val="none" w:sz="0" w:space="0" w:color="auto"/>
                          </w:divBdr>
                        </w:div>
                        <w:div w:id="1699234957">
                          <w:marLeft w:val="0"/>
                          <w:marRight w:val="0"/>
                          <w:marTop w:val="0"/>
                          <w:marBottom w:val="0"/>
                          <w:divBdr>
                            <w:top w:val="none" w:sz="0" w:space="0" w:color="auto"/>
                            <w:left w:val="none" w:sz="0" w:space="0" w:color="auto"/>
                            <w:bottom w:val="none" w:sz="0" w:space="0" w:color="auto"/>
                            <w:right w:val="none" w:sz="0" w:space="0" w:color="auto"/>
                          </w:divBdr>
                        </w:div>
                        <w:div w:id="2083864160">
                          <w:marLeft w:val="0"/>
                          <w:marRight w:val="0"/>
                          <w:marTop w:val="0"/>
                          <w:marBottom w:val="0"/>
                          <w:divBdr>
                            <w:top w:val="none" w:sz="0" w:space="0" w:color="auto"/>
                            <w:left w:val="none" w:sz="0" w:space="0" w:color="auto"/>
                            <w:bottom w:val="none" w:sz="0" w:space="0" w:color="auto"/>
                            <w:right w:val="none" w:sz="0" w:space="0" w:color="auto"/>
                          </w:divBdr>
                        </w:div>
                      </w:divsChild>
                    </w:div>
                    <w:div w:id="1018435309">
                      <w:marLeft w:val="0"/>
                      <w:marRight w:val="0"/>
                      <w:marTop w:val="0"/>
                      <w:marBottom w:val="0"/>
                      <w:divBdr>
                        <w:top w:val="none" w:sz="0" w:space="0" w:color="auto"/>
                        <w:left w:val="none" w:sz="0" w:space="0" w:color="auto"/>
                        <w:bottom w:val="single" w:sz="6" w:space="0" w:color="E8E8E8"/>
                        <w:right w:val="none" w:sz="0" w:space="0" w:color="auto"/>
                      </w:divBdr>
                      <w:divsChild>
                        <w:div w:id="1226186669">
                          <w:marLeft w:val="0"/>
                          <w:marRight w:val="0"/>
                          <w:marTop w:val="0"/>
                          <w:marBottom w:val="0"/>
                          <w:divBdr>
                            <w:top w:val="none" w:sz="0" w:space="0" w:color="auto"/>
                            <w:left w:val="none" w:sz="0" w:space="0" w:color="auto"/>
                            <w:bottom w:val="none" w:sz="0" w:space="0" w:color="auto"/>
                            <w:right w:val="none" w:sz="0" w:space="0" w:color="auto"/>
                          </w:divBdr>
                        </w:div>
                      </w:divsChild>
                    </w:div>
                    <w:div w:id="778452367">
                      <w:marLeft w:val="0"/>
                      <w:marRight w:val="0"/>
                      <w:marTop w:val="0"/>
                      <w:marBottom w:val="0"/>
                      <w:divBdr>
                        <w:top w:val="none" w:sz="0" w:space="0" w:color="auto"/>
                        <w:left w:val="none" w:sz="0" w:space="0" w:color="auto"/>
                        <w:bottom w:val="none" w:sz="0" w:space="0" w:color="auto"/>
                        <w:right w:val="none" w:sz="0" w:space="0" w:color="auto"/>
                      </w:divBdr>
                      <w:divsChild>
                        <w:div w:id="443038940">
                          <w:marLeft w:val="0"/>
                          <w:marRight w:val="0"/>
                          <w:marTop w:val="0"/>
                          <w:marBottom w:val="0"/>
                          <w:divBdr>
                            <w:top w:val="none" w:sz="0" w:space="0" w:color="auto"/>
                            <w:left w:val="none" w:sz="0" w:space="0" w:color="auto"/>
                            <w:bottom w:val="none" w:sz="0" w:space="0" w:color="auto"/>
                            <w:right w:val="none" w:sz="0" w:space="0" w:color="auto"/>
                          </w:divBdr>
                        </w:div>
                        <w:div w:id="1812481813">
                          <w:marLeft w:val="0"/>
                          <w:marRight w:val="0"/>
                          <w:marTop w:val="0"/>
                          <w:marBottom w:val="0"/>
                          <w:divBdr>
                            <w:top w:val="none" w:sz="0" w:space="0" w:color="auto"/>
                            <w:left w:val="none" w:sz="0" w:space="0" w:color="auto"/>
                            <w:bottom w:val="none" w:sz="0" w:space="0" w:color="auto"/>
                            <w:right w:val="none" w:sz="0" w:space="0" w:color="auto"/>
                          </w:divBdr>
                        </w:div>
                        <w:div w:id="106193811">
                          <w:marLeft w:val="0"/>
                          <w:marRight w:val="0"/>
                          <w:marTop w:val="0"/>
                          <w:marBottom w:val="0"/>
                          <w:divBdr>
                            <w:top w:val="none" w:sz="0" w:space="0" w:color="auto"/>
                            <w:left w:val="none" w:sz="0" w:space="0" w:color="auto"/>
                            <w:bottom w:val="none" w:sz="0" w:space="0" w:color="auto"/>
                            <w:right w:val="none" w:sz="0" w:space="0" w:color="auto"/>
                          </w:divBdr>
                        </w:div>
                      </w:divsChild>
                    </w:div>
                    <w:div w:id="700741396">
                      <w:marLeft w:val="0"/>
                      <w:marRight w:val="0"/>
                      <w:marTop w:val="0"/>
                      <w:marBottom w:val="0"/>
                      <w:divBdr>
                        <w:top w:val="none" w:sz="0" w:space="0" w:color="auto"/>
                        <w:left w:val="none" w:sz="0" w:space="0" w:color="auto"/>
                        <w:bottom w:val="none" w:sz="0" w:space="0" w:color="auto"/>
                        <w:right w:val="none" w:sz="0" w:space="0" w:color="auto"/>
                      </w:divBdr>
                      <w:divsChild>
                        <w:div w:id="1148287125">
                          <w:marLeft w:val="0"/>
                          <w:marRight w:val="0"/>
                          <w:marTop w:val="0"/>
                          <w:marBottom w:val="0"/>
                          <w:divBdr>
                            <w:top w:val="none" w:sz="0" w:space="0" w:color="auto"/>
                            <w:left w:val="none" w:sz="0" w:space="0" w:color="auto"/>
                            <w:bottom w:val="none" w:sz="0" w:space="0" w:color="auto"/>
                            <w:right w:val="none" w:sz="0" w:space="0" w:color="auto"/>
                          </w:divBdr>
                        </w:div>
                        <w:div w:id="479462434">
                          <w:marLeft w:val="0"/>
                          <w:marRight w:val="0"/>
                          <w:marTop w:val="0"/>
                          <w:marBottom w:val="0"/>
                          <w:divBdr>
                            <w:top w:val="none" w:sz="0" w:space="0" w:color="auto"/>
                            <w:left w:val="none" w:sz="0" w:space="0" w:color="auto"/>
                            <w:bottom w:val="none" w:sz="0" w:space="0" w:color="auto"/>
                            <w:right w:val="none" w:sz="0" w:space="0" w:color="auto"/>
                          </w:divBdr>
                        </w:div>
                        <w:div w:id="44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15007">
              <w:marLeft w:val="225"/>
              <w:marRight w:val="225"/>
              <w:marTop w:val="0"/>
              <w:marBottom w:val="0"/>
              <w:divBdr>
                <w:top w:val="none" w:sz="0" w:space="0" w:color="auto"/>
                <w:left w:val="none" w:sz="0" w:space="0" w:color="auto"/>
                <w:bottom w:val="none" w:sz="0" w:space="0" w:color="auto"/>
                <w:right w:val="none" w:sz="0" w:space="0" w:color="auto"/>
              </w:divBdr>
              <w:divsChild>
                <w:div w:id="640885935">
                  <w:marLeft w:val="0"/>
                  <w:marRight w:val="0"/>
                  <w:marTop w:val="0"/>
                  <w:marBottom w:val="300"/>
                  <w:divBdr>
                    <w:top w:val="none" w:sz="0" w:space="0" w:color="auto"/>
                    <w:left w:val="none" w:sz="0" w:space="0" w:color="auto"/>
                    <w:bottom w:val="none" w:sz="0" w:space="0" w:color="auto"/>
                    <w:right w:val="none" w:sz="0" w:space="0" w:color="auto"/>
                  </w:divBdr>
                  <w:divsChild>
                    <w:div w:id="1694110308">
                      <w:marLeft w:val="0"/>
                      <w:marRight w:val="0"/>
                      <w:marTop w:val="0"/>
                      <w:marBottom w:val="0"/>
                      <w:divBdr>
                        <w:top w:val="none" w:sz="0" w:space="0" w:color="auto"/>
                        <w:left w:val="none" w:sz="0" w:space="0" w:color="auto"/>
                        <w:bottom w:val="none" w:sz="0" w:space="0" w:color="auto"/>
                        <w:right w:val="none" w:sz="0" w:space="0" w:color="auto"/>
                      </w:divBdr>
                    </w:div>
                  </w:divsChild>
                </w:div>
                <w:div w:id="1146051449">
                  <w:marLeft w:val="0"/>
                  <w:marRight w:val="0"/>
                  <w:marTop w:val="0"/>
                  <w:marBottom w:val="300"/>
                  <w:divBdr>
                    <w:top w:val="none" w:sz="0" w:space="0" w:color="auto"/>
                    <w:left w:val="none" w:sz="0" w:space="0" w:color="auto"/>
                    <w:bottom w:val="none" w:sz="0" w:space="0" w:color="auto"/>
                    <w:right w:val="none" w:sz="0" w:space="0" w:color="auto"/>
                  </w:divBdr>
                  <w:divsChild>
                    <w:div w:id="1737237288">
                      <w:marLeft w:val="0"/>
                      <w:marRight w:val="0"/>
                      <w:marTop w:val="0"/>
                      <w:marBottom w:val="0"/>
                      <w:divBdr>
                        <w:top w:val="none" w:sz="0" w:space="0" w:color="auto"/>
                        <w:left w:val="none" w:sz="0" w:space="0" w:color="auto"/>
                        <w:bottom w:val="single" w:sz="6" w:space="0" w:color="E8E8E8"/>
                        <w:right w:val="none" w:sz="0" w:space="0" w:color="auto"/>
                      </w:divBdr>
                      <w:divsChild>
                        <w:div w:id="1880818317">
                          <w:marLeft w:val="0"/>
                          <w:marRight w:val="0"/>
                          <w:marTop w:val="0"/>
                          <w:marBottom w:val="0"/>
                          <w:divBdr>
                            <w:top w:val="none" w:sz="0" w:space="0" w:color="auto"/>
                            <w:left w:val="none" w:sz="0" w:space="0" w:color="auto"/>
                            <w:bottom w:val="none" w:sz="0" w:space="0" w:color="auto"/>
                            <w:right w:val="none" w:sz="0" w:space="0" w:color="auto"/>
                          </w:divBdr>
                        </w:div>
                      </w:divsChild>
                    </w:div>
                    <w:div w:id="1567564623">
                      <w:marLeft w:val="0"/>
                      <w:marRight w:val="0"/>
                      <w:marTop w:val="0"/>
                      <w:marBottom w:val="0"/>
                      <w:divBdr>
                        <w:top w:val="none" w:sz="0" w:space="0" w:color="auto"/>
                        <w:left w:val="none" w:sz="0" w:space="0" w:color="auto"/>
                        <w:bottom w:val="none" w:sz="0" w:space="0" w:color="auto"/>
                        <w:right w:val="none" w:sz="0" w:space="0" w:color="auto"/>
                      </w:divBdr>
                      <w:divsChild>
                        <w:div w:id="1399790085">
                          <w:marLeft w:val="0"/>
                          <w:marRight w:val="0"/>
                          <w:marTop w:val="0"/>
                          <w:marBottom w:val="0"/>
                          <w:divBdr>
                            <w:top w:val="none" w:sz="0" w:space="0" w:color="auto"/>
                            <w:left w:val="none" w:sz="0" w:space="0" w:color="auto"/>
                            <w:bottom w:val="none" w:sz="0" w:space="0" w:color="auto"/>
                            <w:right w:val="none" w:sz="0" w:space="0" w:color="auto"/>
                          </w:divBdr>
                        </w:div>
                        <w:div w:id="1030760474">
                          <w:marLeft w:val="0"/>
                          <w:marRight w:val="0"/>
                          <w:marTop w:val="0"/>
                          <w:marBottom w:val="0"/>
                          <w:divBdr>
                            <w:top w:val="none" w:sz="0" w:space="0" w:color="auto"/>
                            <w:left w:val="none" w:sz="0" w:space="0" w:color="auto"/>
                            <w:bottom w:val="none" w:sz="0" w:space="0" w:color="auto"/>
                            <w:right w:val="none" w:sz="0" w:space="0" w:color="auto"/>
                          </w:divBdr>
                        </w:div>
                        <w:div w:id="263659167">
                          <w:marLeft w:val="0"/>
                          <w:marRight w:val="0"/>
                          <w:marTop w:val="0"/>
                          <w:marBottom w:val="0"/>
                          <w:divBdr>
                            <w:top w:val="none" w:sz="0" w:space="0" w:color="auto"/>
                            <w:left w:val="none" w:sz="0" w:space="0" w:color="auto"/>
                            <w:bottom w:val="none" w:sz="0" w:space="0" w:color="auto"/>
                            <w:right w:val="none" w:sz="0" w:space="0" w:color="auto"/>
                          </w:divBdr>
                        </w:div>
                      </w:divsChild>
                    </w:div>
                    <w:div w:id="767891143">
                      <w:marLeft w:val="0"/>
                      <w:marRight w:val="0"/>
                      <w:marTop w:val="0"/>
                      <w:marBottom w:val="0"/>
                      <w:divBdr>
                        <w:top w:val="none" w:sz="0" w:space="0" w:color="auto"/>
                        <w:left w:val="none" w:sz="0" w:space="0" w:color="auto"/>
                        <w:bottom w:val="none" w:sz="0" w:space="0" w:color="auto"/>
                        <w:right w:val="none" w:sz="0" w:space="0" w:color="auto"/>
                      </w:divBdr>
                      <w:divsChild>
                        <w:div w:id="467743939">
                          <w:marLeft w:val="0"/>
                          <w:marRight w:val="0"/>
                          <w:marTop w:val="0"/>
                          <w:marBottom w:val="0"/>
                          <w:divBdr>
                            <w:top w:val="none" w:sz="0" w:space="0" w:color="auto"/>
                            <w:left w:val="none" w:sz="0" w:space="0" w:color="auto"/>
                            <w:bottom w:val="none" w:sz="0" w:space="0" w:color="auto"/>
                            <w:right w:val="none" w:sz="0" w:space="0" w:color="auto"/>
                          </w:divBdr>
                        </w:div>
                        <w:div w:id="1123504283">
                          <w:marLeft w:val="0"/>
                          <w:marRight w:val="0"/>
                          <w:marTop w:val="0"/>
                          <w:marBottom w:val="0"/>
                          <w:divBdr>
                            <w:top w:val="none" w:sz="0" w:space="0" w:color="auto"/>
                            <w:left w:val="none" w:sz="0" w:space="0" w:color="auto"/>
                            <w:bottom w:val="none" w:sz="0" w:space="0" w:color="auto"/>
                            <w:right w:val="none" w:sz="0" w:space="0" w:color="auto"/>
                          </w:divBdr>
                        </w:div>
                        <w:div w:id="1719476821">
                          <w:marLeft w:val="0"/>
                          <w:marRight w:val="0"/>
                          <w:marTop w:val="0"/>
                          <w:marBottom w:val="0"/>
                          <w:divBdr>
                            <w:top w:val="none" w:sz="0" w:space="0" w:color="auto"/>
                            <w:left w:val="none" w:sz="0" w:space="0" w:color="auto"/>
                            <w:bottom w:val="none" w:sz="0" w:space="0" w:color="auto"/>
                            <w:right w:val="none" w:sz="0" w:space="0" w:color="auto"/>
                          </w:divBdr>
                        </w:div>
                      </w:divsChild>
                    </w:div>
                    <w:div w:id="300817783">
                      <w:marLeft w:val="0"/>
                      <w:marRight w:val="0"/>
                      <w:marTop w:val="0"/>
                      <w:marBottom w:val="0"/>
                      <w:divBdr>
                        <w:top w:val="none" w:sz="0" w:space="0" w:color="auto"/>
                        <w:left w:val="none" w:sz="0" w:space="0" w:color="auto"/>
                        <w:bottom w:val="single" w:sz="6" w:space="0" w:color="E8E8E8"/>
                        <w:right w:val="none" w:sz="0" w:space="0" w:color="auto"/>
                      </w:divBdr>
                      <w:divsChild>
                        <w:div w:id="1872261959">
                          <w:marLeft w:val="0"/>
                          <w:marRight w:val="0"/>
                          <w:marTop w:val="0"/>
                          <w:marBottom w:val="0"/>
                          <w:divBdr>
                            <w:top w:val="none" w:sz="0" w:space="0" w:color="auto"/>
                            <w:left w:val="none" w:sz="0" w:space="0" w:color="auto"/>
                            <w:bottom w:val="none" w:sz="0" w:space="0" w:color="auto"/>
                            <w:right w:val="none" w:sz="0" w:space="0" w:color="auto"/>
                          </w:divBdr>
                        </w:div>
                      </w:divsChild>
                    </w:div>
                    <w:div w:id="1426463214">
                      <w:marLeft w:val="0"/>
                      <w:marRight w:val="0"/>
                      <w:marTop w:val="0"/>
                      <w:marBottom w:val="0"/>
                      <w:divBdr>
                        <w:top w:val="none" w:sz="0" w:space="0" w:color="auto"/>
                        <w:left w:val="none" w:sz="0" w:space="0" w:color="auto"/>
                        <w:bottom w:val="none" w:sz="0" w:space="0" w:color="auto"/>
                        <w:right w:val="none" w:sz="0" w:space="0" w:color="auto"/>
                      </w:divBdr>
                      <w:divsChild>
                        <w:div w:id="1681540884">
                          <w:marLeft w:val="0"/>
                          <w:marRight w:val="0"/>
                          <w:marTop w:val="0"/>
                          <w:marBottom w:val="0"/>
                          <w:divBdr>
                            <w:top w:val="none" w:sz="0" w:space="0" w:color="auto"/>
                            <w:left w:val="none" w:sz="0" w:space="0" w:color="auto"/>
                            <w:bottom w:val="none" w:sz="0" w:space="0" w:color="auto"/>
                            <w:right w:val="none" w:sz="0" w:space="0" w:color="auto"/>
                          </w:divBdr>
                        </w:div>
                        <w:div w:id="1764064989">
                          <w:marLeft w:val="0"/>
                          <w:marRight w:val="0"/>
                          <w:marTop w:val="0"/>
                          <w:marBottom w:val="0"/>
                          <w:divBdr>
                            <w:top w:val="none" w:sz="0" w:space="0" w:color="auto"/>
                            <w:left w:val="none" w:sz="0" w:space="0" w:color="auto"/>
                            <w:bottom w:val="none" w:sz="0" w:space="0" w:color="auto"/>
                            <w:right w:val="none" w:sz="0" w:space="0" w:color="auto"/>
                          </w:divBdr>
                        </w:div>
                        <w:div w:id="440075430">
                          <w:marLeft w:val="0"/>
                          <w:marRight w:val="0"/>
                          <w:marTop w:val="0"/>
                          <w:marBottom w:val="0"/>
                          <w:divBdr>
                            <w:top w:val="none" w:sz="0" w:space="0" w:color="auto"/>
                            <w:left w:val="none" w:sz="0" w:space="0" w:color="auto"/>
                            <w:bottom w:val="none" w:sz="0" w:space="0" w:color="auto"/>
                            <w:right w:val="none" w:sz="0" w:space="0" w:color="auto"/>
                          </w:divBdr>
                        </w:div>
                      </w:divsChild>
                    </w:div>
                    <w:div w:id="967051610">
                      <w:marLeft w:val="0"/>
                      <w:marRight w:val="0"/>
                      <w:marTop w:val="0"/>
                      <w:marBottom w:val="0"/>
                      <w:divBdr>
                        <w:top w:val="none" w:sz="0" w:space="0" w:color="auto"/>
                        <w:left w:val="none" w:sz="0" w:space="0" w:color="auto"/>
                        <w:bottom w:val="none" w:sz="0" w:space="0" w:color="auto"/>
                        <w:right w:val="none" w:sz="0" w:space="0" w:color="auto"/>
                      </w:divBdr>
                      <w:divsChild>
                        <w:div w:id="1625505082">
                          <w:marLeft w:val="0"/>
                          <w:marRight w:val="0"/>
                          <w:marTop w:val="0"/>
                          <w:marBottom w:val="0"/>
                          <w:divBdr>
                            <w:top w:val="none" w:sz="0" w:space="0" w:color="auto"/>
                            <w:left w:val="none" w:sz="0" w:space="0" w:color="auto"/>
                            <w:bottom w:val="none" w:sz="0" w:space="0" w:color="auto"/>
                            <w:right w:val="none" w:sz="0" w:space="0" w:color="auto"/>
                          </w:divBdr>
                        </w:div>
                        <w:div w:id="1892230377">
                          <w:marLeft w:val="0"/>
                          <w:marRight w:val="0"/>
                          <w:marTop w:val="0"/>
                          <w:marBottom w:val="0"/>
                          <w:divBdr>
                            <w:top w:val="none" w:sz="0" w:space="0" w:color="auto"/>
                            <w:left w:val="none" w:sz="0" w:space="0" w:color="auto"/>
                            <w:bottom w:val="none" w:sz="0" w:space="0" w:color="auto"/>
                            <w:right w:val="none" w:sz="0" w:space="0" w:color="auto"/>
                          </w:divBdr>
                        </w:div>
                        <w:div w:id="742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364580">
              <w:marLeft w:val="225"/>
              <w:marRight w:val="225"/>
              <w:marTop w:val="150"/>
              <w:marBottom w:val="0"/>
              <w:divBdr>
                <w:top w:val="none" w:sz="0" w:space="0" w:color="auto"/>
                <w:left w:val="none" w:sz="0" w:space="0" w:color="auto"/>
                <w:bottom w:val="none" w:sz="0" w:space="0" w:color="auto"/>
                <w:right w:val="none" w:sz="0" w:space="0" w:color="auto"/>
              </w:divBdr>
            </w:div>
            <w:div w:id="1881627765">
              <w:marLeft w:val="225"/>
              <w:marRight w:val="225"/>
              <w:marTop w:val="0"/>
              <w:marBottom w:val="0"/>
              <w:divBdr>
                <w:top w:val="none" w:sz="0" w:space="0" w:color="auto"/>
                <w:left w:val="none" w:sz="0" w:space="0" w:color="auto"/>
                <w:bottom w:val="none" w:sz="0" w:space="0" w:color="auto"/>
                <w:right w:val="none" w:sz="0" w:space="0" w:color="auto"/>
              </w:divBdr>
              <w:divsChild>
                <w:div w:id="544218930">
                  <w:marLeft w:val="0"/>
                  <w:marRight w:val="0"/>
                  <w:marTop w:val="0"/>
                  <w:marBottom w:val="300"/>
                  <w:divBdr>
                    <w:top w:val="none" w:sz="0" w:space="0" w:color="auto"/>
                    <w:left w:val="none" w:sz="0" w:space="0" w:color="auto"/>
                    <w:bottom w:val="none" w:sz="0" w:space="0" w:color="auto"/>
                    <w:right w:val="none" w:sz="0" w:space="0" w:color="auto"/>
                  </w:divBdr>
                  <w:divsChild>
                    <w:div w:id="966005725">
                      <w:marLeft w:val="0"/>
                      <w:marRight w:val="0"/>
                      <w:marTop w:val="0"/>
                      <w:marBottom w:val="0"/>
                      <w:divBdr>
                        <w:top w:val="none" w:sz="0" w:space="0" w:color="auto"/>
                        <w:left w:val="none" w:sz="0" w:space="0" w:color="auto"/>
                        <w:bottom w:val="none" w:sz="0" w:space="0" w:color="auto"/>
                        <w:right w:val="none" w:sz="0" w:space="0" w:color="auto"/>
                      </w:divBdr>
                    </w:div>
                  </w:divsChild>
                </w:div>
                <w:div w:id="988441670">
                  <w:marLeft w:val="0"/>
                  <w:marRight w:val="0"/>
                  <w:marTop w:val="0"/>
                  <w:marBottom w:val="300"/>
                  <w:divBdr>
                    <w:top w:val="none" w:sz="0" w:space="0" w:color="auto"/>
                    <w:left w:val="none" w:sz="0" w:space="0" w:color="auto"/>
                    <w:bottom w:val="none" w:sz="0" w:space="0" w:color="auto"/>
                    <w:right w:val="none" w:sz="0" w:space="0" w:color="auto"/>
                  </w:divBdr>
                  <w:divsChild>
                    <w:div w:id="1599211684">
                      <w:marLeft w:val="0"/>
                      <w:marRight w:val="0"/>
                      <w:marTop w:val="0"/>
                      <w:marBottom w:val="0"/>
                      <w:divBdr>
                        <w:top w:val="none" w:sz="0" w:space="0" w:color="auto"/>
                        <w:left w:val="none" w:sz="0" w:space="0" w:color="auto"/>
                        <w:bottom w:val="single" w:sz="6" w:space="0" w:color="E8E8E8"/>
                        <w:right w:val="none" w:sz="0" w:space="0" w:color="auto"/>
                      </w:divBdr>
                      <w:divsChild>
                        <w:div w:id="1065494923">
                          <w:marLeft w:val="0"/>
                          <w:marRight w:val="0"/>
                          <w:marTop w:val="0"/>
                          <w:marBottom w:val="0"/>
                          <w:divBdr>
                            <w:top w:val="none" w:sz="0" w:space="0" w:color="auto"/>
                            <w:left w:val="none" w:sz="0" w:space="0" w:color="auto"/>
                            <w:bottom w:val="none" w:sz="0" w:space="0" w:color="auto"/>
                            <w:right w:val="none" w:sz="0" w:space="0" w:color="auto"/>
                          </w:divBdr>
                        </w:div>
                      </w:divsChild>
                    </w:div>
                    <w:div w:id="980622462">
                      <w:marLeft w:val="0"/>
                      <w:marRight w:val="0"/>
                      <w:marTop w:val="0"/>
                      <w:marBottom w:val="0"/>
                      <w:divBdr>
                        <w:top w:val="none" w:sz="0" w:space="0" w:color="auto"/>
                        <w:left w:val="none" w:sz="0" w:space="0" w:color="auto"/>
                        <w:bottom w:val="none" w:sz="0" w:space="0" w:color="auto"/>
                        <w:right w:val="none" w:sz="0" w:space="0" w:color="auto"/>
                      </w:divBdr>
                      <w:divsChild>
                        <w:div w:id="1942764538">
                          <w:marLeft w:val="0"/>
                          <w:marRight w:val="0"/>
                          <w:marTop w:val="0"/>
                          <w:marBottom w:val="0"/>
                          <w:divBdr>
                            <w:top w:val="none" w:sz="0" w:space="0" w:color="auto"/>
                            <w:left w:val="none" w:sz="0" w:space="0" w:color="auto"/>
                            <w:bottom w:val="none" w:sz="0" w:space="0" w:color="auto"/>
                            <w:right w:val="none" w:sz="0" w:space="0" w:color="auto"/>
                          </w:divBdr>
                        </w:div>
                        <w:div w:id="67387987">
                          <w:marLeft w:val="0"/>
                          <w:marRight w:val="0"/>
                          <w:marTop w:val="0"/>
                          <w:marBottom w:val="0"/>
                          <w:divBdr>
                            <w:top w:val="none" w:sz="0" w:space="0" w:color="auto"/>
                            <w:left w:val="none" w:sz="0" w:space="0" w:color="auto"/>
                            <w:bottom w:val="none" w:sz="0" w:space="0" w:color="auto"/>
                            <w:right w:val="none" w:sz="0" w:space="0" w:color="auto"/>
                          </w:divBdr>
                        </w:div>
                        <w:div w:id="1929002543">
                          <w:marLeft w:val="0"/>
                          <w:marRight w:val="0"/>
                          <w:marTop w:val="0"/>
                          <w:marBottom w:val="0"/>
                          <w:divBdr>
                            <w:top w:val="none" w:sz="0" w:space="0" w:color="auto"/>
                            <w:left w:val="none" w:sz="0" w:space="0" w:color="auto"/>
                            <w:bottom w:val="none" w:sz="0" w:space="0" w:color="auto"/>
                            <w:right w:val="none" w:sz="0" w:space="0" w:color="auto"/>
                          </w:divBdr>
                        </w:div>
                      </w:divsChild>
                    </w:div>
                    <w:div w:id="1266033836">
                      <w:marLeft w:val="0"/>
                      <w:marRight w:val="0"/>
                      <w:marTop w:val="0"/>
                      <w:marBottom w:val="0"/>
                      <w:divBdr>
                        <w:top w:val="none" w:sz="0" w:space="0" w:color="auto"/>
                        <w:left w:val="none" w:sz="0" w:space="0" w:color="auto"/>
                        <w:bottom w:val="none" w:sz="0" w:space="0" w:color="auto"/>
                        <w:right w:val="none" w:sz="0" w:space="0" w:color="auto"/>
                      </w:divBdr>
                      <w:divsChild>
                        <w:div w:id="725839648">
                          <w:marLeft w:val="0"/>
                          <w:marRight w:val="0"/>
                          <w:marTop w:val="0"/>
                          <w:marBottom w:val="0"/>
                          <w:divBdr>
                            <w:top w:val="none" w:sz="0" w:space="0" w:color="auto"/>
                            <w:left w:val="none" w:sz="0" w:space="0" w:color="auto"/>
                            <w:bottom w:val="none" w:sz="0" w:space="0" w:color="auto"/>
                            <w:right w:val="none" w:sz="0" w:space="0" w:color="auto"/>
                          </w:divBdr>
                        </w:div>
                        <w:div w:id="1237321575">
                          <w:marLeft w:val="0"/>
                          <w:marRight w:val="0"/>
                          <w:marTop w:val="0"/>
                          <w:marBottom w:val="0"/>
                          <w:divBdr>
                            <w:top w:val="none" w:sz="0" w:space="0" w:color="auto"/>
                            <w:left w:val="none" w:sz="0" w:space="0" w:color="auto"/>
                            <w:bottom w:val="none" w:sz="0" w:space="0" w:color="auto"/>
                            <w:right w:val="none" w:sz="0" w:space="0" w:color="auto"/>
                          </w:divBdr>
                        </w:div>
                        <w:div w:id="1948192401">
                          <w:marLeft w:val="0"/>
                          <w:marRight w:val="0"/>
                          <w:marTop w:val="0"/>
                          <w:marBottom w:val="0"/>
                          <w:divBdr>
                            <w:top w:val="none" w:sz="0" w:space="0" w:color="auto"/>
                            <w:left w:val="none" w:sz="0" w:space="0" w:color="auto"/>
                            <w:bottom w:val="none" w:sz="0" w:space="0" w:color="auto"/>
                            <w:right w:val="none" w:sz="0" w:space="0" w:color="auto"/>
                          </w:divBdr>
                        </w:div>
                      </w:divsChild>
                    </w:div>
                    <w:div w:id="1600603891">
                      <w:marLeft w:val="0"/>
                      <w:marRight w:val="0"/>
                      <w:marTop w:val="0"/>
                      <w:marBottom w:val="0"/>
                      <w:divBdr>
                        <w:top w:val="none" w:sz="0" w:space="0" w:color="auto"/>
                        <w:left w:val="none" w:sz="0" w:space="0" w:color="auto"/>
                        <w:bottom w:val="single" w:sz="6" w:space="0" w:color="E8E8E8"/>
                        <w:right w:val="none" w:sz="0" w:space="0" w:color="auto"/>
                      </w:divBdr>
                      <w:divsChild>
                        <w:div w:id="1544250421">
                          <w:marLeft w:val="0"/>
                          <w:marRight w:val="0"/>
                          <w:marTop w:val="0"/>
                          <w:marBottom w:val="0"/>
                          <w:divBdr>
                            <w:top w:val="none" w:sz="0" w:space="0" w:color="auto"/>
                            <w:left w:val="none" w:sz="0" w:space="0" w:color="auto"/>
                            <w:bottom w:val="none" w:sz="0" w:space="0" w:color="auto"/>
                            <w:right w:val="none" w:sz="0" w:space="0" w:color="auto"/>
                          </w:divBdr>
                        </w:div>
                      </w:divsChild>
                    </w:div>
                    <w:div w:id="528300776">
                      <w:marLeft w:val="0"/>
                      <w:marRight w:val="0"/>
                      <w:marTop w:val="0"/>
                      <w:marBottom w:val="0"/>
                      <w:divBdr>
                        <w:top w:val="none" w:sz="0" w:space="0" w:color="auto"/>
                        <w:left w:val="none" w:sz="0" w:space="0" w:color="auto"/>
                        <w:bottom w:val="none" w:sz="0" w:space="0" w:color="auto"/>
                        <w:right w:val="none" w:sz="0" w:space="0" w:color="auto"/>
                      </w:divBdr>
                      <w:divsChild>
                        <w:div w:id="97406998">
                          <w:marLeft w:val="0"/>
                          <w:marRight w:val="0"/>
                          <w:marTop w:val="0"/>
                          <w:marBottom w:val="0"/>
                          <w:divBdr>
                            <w:top w:val="none" w:sz="0" w:space="0" w:color="auto"/>
                            <w:left w:val="none" w:sz="0" w:space="0" w:color="auto"/>
                            <w:bottom w:val="none" w:sz="0" w:space="0" w:color="auto"/>
                            <w:right w:val="none" w:sz="0" w:space="0" w:color="auto"/>
                          </w:divBdr>
                        </w:div>
                        <w:div w:id="1946381960">
                          <w:marLeft w:val="0"/>
                          <w:marRight w:val="0"/>
                          <w:marTop w:val="0"/>
                          <w:marBottom w:val="0"/>
                          <w:divBdr>
                            <w:top w:val="none" w:sz="0" w:space="0" w:color="auto"/>
                            <w:left w:val="none" w:sz="0" w:space="0" w:color="auto"/>
                            <w:bottom w:val="none" w:sz="0" w:space="0" w:color="auto"/>
                            <w:right w:val="none" w:sz="0" w:space="0" w:color="auto"/>
                          </w:divBdr>
                        </w:div>
                        <w:div w:id="106242308">
                          <w:marLeft w:val="0"/>
                          <w:marRight w:val="0"/>
                          <w:marTop w:val="0"/>
                          <w:marBottom w:val="0"/>
                          <w:divBdr>
                            <w:top w:val="none" w:sz="0" w:space="0" w:color="auto"/>
                            <w:left w:val="none" w:sz="0" w:space="0" w:color="auto"/>
                            <w:bottom w:val="none" w:sz="0" w:space="0" w:color="auto"/>
                            <w:right w:val="none" w:sz="0" w:space="0" w:color="auto"/>
                          </w:divBdr>
                        </w:div>
                      </w:divsChild>
                    </w:div>
                    <w:div w:id="785732939">
                      <w:marLeft w:val="0"/>
                      <w:marRight w:val="0"/>
                      <w:marTop w:val="0"/>
                      <w:marBottom w:val="0"/>
                      <w:divBdr>
                        <w:top w:val="none" w:sz="0" w:space="0" w:color="auto"/>
                        <w:left w:val="none" w:sz="0" w:space="0" w:color="auto"/>
                        <w:bottom w:val="none" w:sz="0" w:space="0" w:color="auto"/>
                        <w:right w:val="none" w:sz="0" w:space="0" w:color="auto"/>
                      </w:divBdr>
                      <w:divsChild>
                        <w:div w:id="1594708607">
                          <w:marLeft w:val="0"/>
                          <w:marRight w:val="0"/>
                          <w:marTop w:val="0"/>
                          <w:marBottom w:val="0"/>
                          <w:divBdr>
                            <w:top w:val="none" w:sz="0" w:space="0" w:color="auto"/>
                            <w:left w:val="none" w:sz="0" w:space="0" w:color="auto"/>
                            <w:bottom w:val="none" w:sz="0" w:space="0" w:color="auto"/>
                            <w:right w:val="none" w:sz="0" w:space="0" w:color="auto"/>
                          </w:divBdr>
                        </w:div>
                        <w:div w:id="1953437613">
                          <w:marLeft w:val="0"/>
                          <w:marRight w:val="0"/>
                          <w:marTop w:val="0"/>
                          <w:marBottom w:val="0"/>
                          <w:divBdr>
                            <w:top w:val="none" w:sz="0" w:space="0" w:color="auto"/>
                            <w:left w:val="none" w:sz="0" w:space="0" w:color="auto"/>
                            <w:bottom w:val="none" w:sz="0" w:space="0" w:color="auto"/>
                            <w:right w:val="none" w:sz="0" w:space="0" w:color="auto"/>
                          </w:divBdr>
                        </w:div>
                        <w:div w:id="17065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791936">
              <w:marLeft w:val="225"/>
              <w:marRight w:val="225"/>
              <w:marTop w:val="0"/>
              <w:marBottom w:val="0"/>
              <w:divBdr>
                <w:top w:val="none" w:sz="0" w:space="0" w:color="auto"/>
                <w:left w:val="none" w:sz="0" w:space="0" w:color="auto"/>
                <w:bottom w:val="none" w:sz="0" w:space="0" w:color="auto"/>
                <w:right w:val="none" w:sz="0" w:space="0" w:color="auto"/>
              </w:divBdr>
              <w:divsChild>
                <w:div w:id="1768040067">
                  <w:marLeft w:val="0"/>
                  <w:marRight w:val="0"/>
                  <w:marTop w:val="0"/>
                  <w:marBottom w:val="300"/>
                  <w:divBdr>
                    <w:top w:val="none" w:sz="0" w:space="0" w:color="auto"/>
                    <w:left w:val="none" w:sz="0" w:space="0" w:color="auto"/>
                    <w:bottom w:val="none" w:sz="0" w:space="0" w:color="auto"/>
                    <w:right w:val="none" w:sz="0" w:space="0" w:color="auto"/>
                  </w:divBdr>
                  <w:divsChild>
                    <w:div w:id="638802076">
                      <w:marLeft w:val="0"/>
                      <w:marRight w:val="0"/>
                      <w:marTop w:val="0"/>
                      <w:marBottom w:val="0"/>
                      <w:divBdr>
                        <w:top w:val="none" w:sz="0" w:space="0" w:color="auto"/>
                        <w:left w:val="none" w:sz="0" w:space="0" w:color="auto"/>
                        <w:bottom w:val="none" w:sz="0" w:space="0" w:color="auto"/>
                        <w:right w:val="none" w:sz="0" w:space="0" w:color="auto"/>
                      </w:divBdr>
                    </w:div>
                  </w:divsChild>
                </w:div>
                <w:div w:id="1508986254">
                  <w:marLeft w:val="0"/>
                  <w:marRight w:val="0"/>
                  <w:marTop w:val="0"/>
                  <w:marBottom w:val="300"/>
                  <w:divBdr>
                    <w:top w:val="none" w:sz="0" w:space="0" w:color="auto"/>
                    <w:left w:val="none" w:sz="0" w:space="0" w:color="auto"/>
                    <w:bottom w:val="none" w:sz="0" w:space="0" w:color="auto"/>
                    <w:right w:val="none" w:sz="0" w:space="0" w:color="auto"/>
                  </w:divBdr>
                  <w:divsChild>
                    <w:div w:id="1066421060">
                      <w:marLeft w:val="0"/>
                      <w:marRight w:val="0"/>
                      <w:marTop w:val="0"/>
                      <w:marBottom w:val="0"/>
                      <w:divBdr>
                        <w:top w:val="none" w:sz="0" w:space="0" w:color="auto"/>
                        <w:left w:val="none" w:sz="0" w:space="0" w:color="auto"/>
                        <w:bottom w:val="single" w:sz="6" w:space="0" w:color="E8E8E8"/>
                        <w:right w:val="none" w:sz="0" w:space="0" w:color="auto"/>
                      </w:divBdr>
                      <w:divsChild>
                        <w:div w:id="245650716">
                          <w:marLeft w:val="0"/>
                          <w:marRight w:val="0"/>
                          <w:marTop w:val="0"/>
                          <w:marBottom w:val="0"/>
                          <w:divBdr>
                            <w:top w:val="none" w:sz="0" w:space="0" w:color="auto"/>
                            <w:left w:val="none" w:sz="0" w:space="0" w:color="auto"/>
                            <w:bottom w:val="none" w:sz="0" w:space="0" w:color="auto"/>
                            <w:right w:val="none" w:sz="0" w:space="0" w:color="auto"/>
                          </w:divBdr>
                        </w:div>
                      </w:divsChild>
                    </w:div>
                    <w:div w:id="1680542853">
                      <w:marLeft w:val="0"/>
                      <w:marRight w:val="0"/>
                      <w:marTop w:val="0"/>
                      <w:marBottom w:val="0"/>
                      <w:divBdr>
                        <w:top w:val="none" w:sz="0" w:space="0" w:color="auto"/>
                        <w:left w:val="none" w:sz="0" w:space="0" w:color="auto"/>
                        <w:bottom w:val="none" w:sz="0" w:space="0" w:color="auto"/>
                        <w:right w:val="none" w:sz="0" w:space="0" w:color="auto"/>
                      </w:divBdr>
                      <w:divsChild>
                        <w:div w:id="250966191">
                          <w:marLeft w:val="0"/>
                          <w:marRight w:val="0"/>
                          <w:marTop w:val="0"/>
                          <w:marBottom w:val="0"/>
                          <w:divBdr>
                            <w:top w:val="none" w:sz="0" w:space="0" w:color="auto"/>
                            <w:left w:val="none" w:sz="0" w:space="0" w:color="auto"/>
                            <w:bottom w:val="none" w:sz="0" w:space="0" w:color="auto"/>
                            <w:right w:val="none" w:sz="0" w:space="0" w:color="auto"/>
                          </w:divBdr>
                        </w:div>
                        <w:div w:id="433868950">
                          <w:marLeft w:val="0"/>
                          <w:marRight w:val="0"/>
                          <w:marTop w:val="0"/>
                          <w:marBottom w:val="0"/>
                          <w:divBdr>
                            <w:top w:val="none" w:sz="0" w:space="0" w:color="auto"/>
                            <w:left w:val="none" w:sz="0" w:space="0" w:color="auto"/>
                            <w:bottom w:val="none" w:sz="0" w:space="0" w:color="auto"/>
                            <w:right w:val="none" w:sz="0" w:space="0" w:color="auto"/>
                          </w:divBdr>
                        </w:div>
                        <w:div w:id="967903122">
                          <w:marLeft w:val="0"/>
                          <w:marRight w:val="0"/>
                          <w:marTop w:val="0"/>
                          <w:marBottom w:val="0"/>
                          <w:divBdr>
                            <w:top w:val="none" w:sz="0" w:space="0" w:color="auto"/>
                            <w:left w:val="none" w:sz="0" w:space="0" w:color="auto"/>
                            <w:bottom w:val="none" w:sz="0" w:space="0" w:color="auto"/>
                            <w:right w:val="none" w:sz="0" w:space="0" w:color="auto"/>
                          </w:divBdr>
                        </w:div>
                      </w:divsChild>
                    </w:div>
                    <w:div w:id="2070689601">
                      <w:marLeft w:val="0"/>
                      <w:marRight w:val="0"/>
                      <w:marTop w:val="0"/>
                      <w:marBottom w:val="0"/>
                      <w:divBdr>
                        <w:top w:val="none" w:sz="0" w:space="0" w:color="auto"/>
                        <w:left w:val="none" w:sz="0" w:space="0" w:color="auto"/>
                        <w:bottom w:val="none" w:sz="0" w:space="0" w:color="auto"/>
                        <w:right w:val="none" w:sz="0" w:space="0" w:color="auto"/>
                      </w:divBdr>
                      <w:divsChild>
                        <w:div w:id="1162160599">
                          <w:marLeft w:val="0"/>
                          <w:marRight w:val="0"/>
                          <w:marTop w:val="0"/>
                          <w:marBottom w:val="0"/>
                          <w:divBdr>
                            <w:top w:val="none" w:sz="0" w:space="0" w:color="auto"/>
                            <w:left w:val="none" w:sz="0" w:space="0" w:color="auto"/>
                            <w:bottom w:val="none" w:sz="0" w:space="0" w:color="auto"/>
                            <w:right w:val="none" w:sz="0" w:space="0" w:color="auto"/>
                          </w:divBdr>
                        </w:div>
                        <w:div w:id="1102459786">
                          <w:marLeft w:val="0"/>
                          <w:marRight w:val="0"/>
                          <w:marTop w:val="0"/>
                          <w:marBottom w:val="0"/>
                          <w:divBdr>
                            <w:top w:val="none" w:sz="0" w:space="0" w:color="auto"/>
                            <w:left w:val="none" w:sz="0" w:space="0" w:color="auto"/>
                            <w:bottom w:val="none" w:sz="0" w:space="0" w:color="auto"/>
                            <w:right w:val="none" w:sz="0" w:space="0" w:color="auto"/>
                          </w:divBdr>
                        </w:div>
                        <w:div w:id="1378775061">
                          <w:marLeft w:val="0"/>
                          <w:marRight w:val="0"/>
                          <w:marTop w:val="0"/>
                          <w:marBottom w:val="0"/>
                          <w:divBdr>
                            <w:top w:val="none" w:sz="0" w:space="0" w:color="auto"/>
                            <w:left w:val="none" w:sz="0" w:space="0" w:color="auto"/>
                            <w:bottom w:val="none" w:sz="0" w:space="0" w:color="auto"/>
                            <w:right w:val="none" w:sz="0" w:space="0" w:color="auto"/>
                          </w:divBdr>
                        </w:div>
                      </w:divsChild>
                    </w:div>
                    <w:div w:id="805045691">
                      <w:marLeft w:val="0"/>
                      <w:marRight w:val="0"/>
                      <w:marTop w:val="0"/>
                      <w:marBottom w:val="0"/>
                      <w:divBdr>
                        <w:top w:val="none" w:sz="0" w:space="0" w:color="auto"/>
                        <w:left w:val="none" w:sz="0" w:space="0" w:color="auto"/>
                        <w:bottom w:val="single" w:sz="6" w:space="0" w:color="E8E8E8"/>
                        <w:right w:val="none" w:sz="0" w:space="0" w:color="auto"/>
                      </w:divBdr>
                      <w:divsChild>
                        <w:div w:id="1058212539">
                          <w:marLeft w:val="0"/>
                          <w:marRight w:val="0"/>
                          <w:marTop w:val="0"/>
                          <w:marBottom w:val="0"/>
                          <w:divBdr>
                            <w:top w:val="none" w:sz="0" w:space="0" w:color="auto"/>
                            <w:left w:val="none" w:sz="0" w:space="0" w:color="auto"/>
                            <w:bottom w:val="none" w:sz="0" w:space="0" w:color="auto"/>
                            <w:right w:val="none" w:sz="0" w:space="0" w:color="auto"/>
                          </w:divBdr>
                        </w:div>
                      </w:divsChild>
                    </w:div>
                    <w:div w:id="231350121">
                      <w:marLeft w:val="0"/>
                      <w:marRight w:val="0"/>
                      <w:marTop w:val="0"/>
                      <w:marBottom w:val="0"/>
                      <w:divBdr>
                        <w:top w:val="none" w:sz="0" w:space="0" w:color="auto"/>
                        <w:left w:val="none" w:sz="0" w:space="0" w:color="auto"/>
                        <w:bottom w:val="none" w:sz="0" w:space="0" w:color="auto"/>
                        <w:right w:val="none" w:sz="0" w:space="0" w:color="auto"/>
                      </w:divBdr>
                      <w:divsChild>
                        <w:div w:id="1396392795">
                          <w:marLeft w:val="0"/>
                          <w:marRight w:val="0"/>
                          <w:marTop w:val="0"/>
                          <w:marBottom w:val="0"/>
                          <w:divBdr>
                            <w:top w:val="none" w:sz="0" w:space="0" w:color="auto"/>
                            <w:left w:val="none" w:sz="0" w:space="0" w:color="auto"/>
                            <w:bottom w:val="none" w:sz="0" w:space="0" w:color="auto"/>
                            <w:right w:val="none" w:sz="0" w:space="0" w:color="auto"/>
                          </w:divBdr>
                        </w:div>
                        <w:div w:id="669598179">
                          <w:marLeft w:val="0"/>
                          <w:marRight w:val="0"/>
                          <w:marTop w:val="0"/>
                          <w:marBottom w:val="0"/>
                          <w:divBdr>
                            <w:top w:val="none" w:sz="0" w:space="0" w:color="auto"/>
                            <w:left w:val="none" w:sz="0" w:space="0" w:color="auto"/>
                            <w:bottom w:val="none" w:sz="0" w:space="0" w:color="auto"/>
                            <w:right w:val="none" w:sz="0" w:space="0" w:color="auto"/>
                          </w:divBdr>
                        </w:div>
                        <w:div w:id="1255898641">
                          <w:marLeft w:val="0"/>
                          <w:marRight w:val="0"/>
                          <w:marTop w:val="0"/>
                          <w:marBottom w:val="0"/>
                          <w:divBdr>
                            <w:top w:val="none" w:sz="0" w:space="0" w:color="auto"/>
                            <w:left w:val="none" w:sz="0" w:space="0" w:color="auto"/>
                            <w:bottom w:val="none" w:sz="0" w:space="0" w:color="auto"/>
                            <w:right w:val="none" w:sz="0" w:space="0" w:color="auto"/>
                          </w:divBdr>
                        </w:div>
                      </w:divsChild>
                    </w:div>
                    <w:div w:id="1937983706">
                      <w:marLeft w:val="0"/>
                      <w:marRight w:val="0"/>
                      <w:marTop w:val="0"/>
                      <w:marBottom w:val="0"/>
                      <w:divBdr>
                        <w:top w:val="none" w:sz="0" w:space="0" w:color="auto"/>
                        <w:left w:val="none" w:sz="0" w:space="0" w:color="auto"/>
                        <w:bottom w:val="none" w:sz="0" w:space="0" w:color="auto"/>
                        <w:right w:val="none" w:sz="0" w:space="0" w:color="auto"/>
                      </w:divBdr>
                      <w:divsChild>
                        <w:div w:id="244658139">
                          <w:marLeft w:val="0"/>
                          <w:marRight w:val="0"/>
                          <w:marTop w:val="0"/>
                          <w:marBottom w:val="0"/>
                          <w:divBdr>
                            <w:top w:val="none" w:sz="0" w:space="0" w:color="auto"/>
                            <w:left w:val="none" w:sz="0" w:space="0" w:color="auto"/>
                            <w:bottom w:val="none" w:sz="0" w:space="0" w:color="auto"/>
                            <w:right w:val="none" w:sz="0" w:space="0" w:color="auto"/>
                          </w:divBdr>
                        </w:div>
                        <w:div w:id="1788161285">
                          <w:marLeft w:val="0"/>
                          <w:marRight w:val="0"/>
                          <w:marTop w:val="0"/>
                          <w:marBottom w:val="0"/>
                          <w:divBdr>
                            <w:top w:val="none" w:sz="0" w:space="0" w:color="auto"/>
                            <w:left w:val="none" w:sz="0" w:space="0" w:color="auto"/>
                            <w:bottom w:val="none" w:sz="0" w:space="0" w:color="auto"/>
                            <w:right w:val="none" w:sz="0" w:space="0" w:color="auto"/>
                          </w:divBdr>
                        </w:div>
                        <w:div w:id="920605261">
                          <w:marLeft w:val="0"/>
                          <w:marRight w:val="0"/>
                          <w:marTop w:val="0"/>
                          <w:marBottom w:val="0"/>
                          <w:divBdr>
                            <w:top w:val="none" w:sz="0" w:space="0" w:color="auto"/>
                            <w:left w:val="none" w:sz="0" w:space="0" w:color="auto"/>
                            <w:bottom w:val="none" w:sz="0" w:space="0" w:color="auto"/>
                            <w:right w:val="none" w:sz="0" w:space="0" w:color="auto"/>
                          </w:divBdr>
                        </w:div>
                      </w:divsChild>
                    </w:div>
                    <w:div w:id="755445061">
                      <w:marLeft w:val="0"/>
                      <w:marRight w:val="0"/>
                      <w:marTop w:val="0"/>
                      <w:marBottom w:val="0"/>
                      <w:divBdr>
                        <w:top w:val="none" w:sz="0" w:space="0" w:color="auto"/>
                        <w:left w:val="none" w:sz="0" w:space="0" w:color="auto"/>
                        <w:bottom w:val="single" w:sz="6" w:space="0" w:color="E8E8E8"/>
                        <w:right w:val="none" w:sz="0" w:space="0" w:color="auto"/>
                      </w:divBdr>
                      <w:divsChild>
                        <w:div w:id="1820879003">
                          <w:marLeft w:val="0"/>
                          <w:marRight w:val="0"/>
                          <w:marTop w:val="0"/>
                          <w:marBottom w:val="0"/>
                          <w:divBdr>
                            <w:top w:val="none" w:sz="0" w:space="0" w:color="auto"/>
                            <w:left w:val="none" w:sz="0" w:space="0" w:color="auto"/>
                            <w:bottom w:val="none" w:sz="0" w:space="0" w:color="auto"/>
                            <w:right w:val="none" w:sz="0" w:space="0" w:color="auto"/>
                          </w:divBdr>
                        </w:div>
                      </w:divsChild>
                    </w:div>
                    <w:div w:id="1063069257">
                      <w:marLeft w:val="0"/>
                      <w:marRight w:val="0"/>
                      <w:marTop w:val="0"/>
                      <w:marBottom w:val="0"/>
                      <w:divBdr>
                        <w:top w:val="none" w:sz="0" w:space="0" w:color="auto"/>
                        <w:left w:val="none" w:sz="0" w:space="0" w:color="auto"/>
                        <w:bottom w:val="none" w:sz="0" w:space="0" w:color="auto"/>
                        <w:right w:val="none" w:sz="0" w:space="0" w:color="auto"/>
                      </w:divBdr>
                      <w:divsChild>
                        <w:div w:id="1025786465">
                          <w:marLeft w:val="0"/>
                          <w:marRight w:val="0"/>
                          <w:marTop w:val="0"/>
                          <w:marBottom w:val="0"/>
                          <w:divBdr>
                            <w:top w:val="none" w:sz="0" w:space="0" w:color="auto"/>
                            <w:left w:val="none" w:sz="0" w:space="0" w:color="auto"/>
                            <w:bottom w:val="none" w:sz="0" w:space="0" w:color="auto"/>
                            <w:right w:val="none" w:sz="0" w:space="0" w:color="auto"/>
                          </w:divBdr>
                        </w:div>
                        <w:div w:id="403989234">
                          <w:marLeft w:val="0"/>
                          <w:marRight w:val="0"/>
                          <w:marTop w:val="0"/>
                          <w:marBottom w:val="0"/>
                          <w:divBdr>
                            <w:top w:val="none" w:sz="0" w:space="0" w:color="auto"/>
                            <w:left w:val="none" w:sz="0" w:space="0" w:color="auto"/>
                            <w:bottom w:val="none" w:sz="0" w:space="0" w:color="auto"/>
                            <w:right w:val="none" w:sz="0" w:space="0" w:color="auto"/>
                          </w:divBdr>
                        </w:div>
                        <w:div w:id="330647325">
                          <w:marLeft w:val="0"/>
                          <w:marRight w:val="0"/>
                          <w:marTop w:val="0"/>
                          <w:marBottom w:val="0"/>
                          <w:divBdr>
                            <w:top w:val="none" w:sz="0" w:space="0" w:color="auto"/>
                            <w:left w:val="none" w:sz="0" w:space="0" w:color="auto"/>
                            <w:bottom w:val="none" w:sz="0" w:space="0" w:color="auto"/>
                            <w:right w:val="none" w:sz="0" w:space="0" w:color="auto"/>
                          </w:divBdr>
                        </w:div>
                      </w:divsChild>
                    </w:div>
                    <w:div w:id="474493497">
                      <w:marLeft w:val="0"/>
                      <w:marRight w:val="0"/>
                      <w:marTop w:val="0"/>
                      <w:marBottom w:val="0"/>
                      <w:divBdr>
                        <w:top w:val="none" w:sz="0" w:space="0" w:color="auto"/>
                        <w:left w:val="none" w:sz="0" w:space="0" w:color="auto"/>
                        <w:bottom w:val="none" w:sz="0" w:space="0" w:color="auto"/>
                        <w:right w:val="none" w:sz="0" w:space="0" w:color="auto"/>
                      </w:divBdr>
                      <w:divsChild>
                        <w:div w:id="1245342294">
                          <w:marLeft w:val="0"/>
                          <w:marRight w:val="0"/>
                          <w:marTop w:val="0"/>
                          <w:marBottom w:val="0"/>
                          <w:divBdr>
                            <w:top w:val="none" w:sz="0" w:space="0" w:color="auto"/>
                            <w:left w:val="none" w:sz="0" w:space="0" w:color="auto"/>
                            <w:bottom w:val="none" w:sz="0" w:space="0" w:color="auto"/>
                            <w:right w:val="none" w:sz="0" w:space="0" w:color="auto"/>
                          </w:divBdr>
                        </w:div>
                        <w:div w:id="238751225">
                          <w:marLeft w:val="0"/>
                          <w:marRight w:val="0"/>
                          <w:marTop w:val="0"/>
                          <w:marBottom w:val="0"/>
                          <w:divBdr>
                            <w:top w:val="none" w:sz="0" w:space="0" w:color="auto"/>
                            <w:left w:val="none" w:sz="0" w:space="0" w:color="auto"/>
                            <w:bottom w:val="none" w:sz="0" w:space="0" w:color="auto"/>
                            <w:right w:val="none" w:sz="0" w:space="0" w:color="auto"/>
                          </w:divBdr>
                        </w:div>
                        <w:div w:id="3001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4260">
              <w:marLeft w:val="225"/>
              <w:marRight w:val="225"/>
              <w:marTop w:val="0"/>
              <w:marBottom w:val="0"/>
              <w:divBdr>
                <w:top w:val="none" w:sz="0" w:space="0" w:color="auto"/>
                <w:left w:val="none" w:sz="0" w:space="0" w:color="auto"/>
                <w:bottom w:val="none" w:sz="0" w:space="0" w:color="auto"/>
                <w:right w:val="none" w:sz="0" w:space="0" w:color="auto"/>
              </w:divBdr>
              <w:divsChild>
                <w:div w:id="566107326">
                  <w:marLeft w:val="0"/>
                  <w:marRight w:val="0"/>
                  <w:marTop w:val="0"/>
                  <w:marBottom w:val="300"/>
                  <w:divBdr>
                    <w:top w:val="none" w:sz="0" w:space="0" w:color="auto"/>
                    <w:left w:val="none" w:sz="0" w:space="0" w:color="auto"/>
                    <w:bottom w:val="none" w:sz="0" w:space="0" w:color="auto"/>
                    <w:right w:val="none" w:sz="0" w:space="0" w:color="auto"/>
                  </w:divBdr>
                  <w:divsChild>
                    <w:div w:id="1934584934">
                      <w:marLeft w:val="0"/>
                      <w:marRight w:val="0"/>
                      <w:marTop w:val="0"/>
                      <w:marBottom w:val="0"/>
                      <w:divBdr>
                        <w:top w:val="none" w:sz="0" w:space="0" w:color="auto"/>
                        <w:left w:val="none" w:sz="0" w:space="0" w:color="auto"/>
                        <w:bottom w:val="none" w:sz="0" w:space="0" w:color="auto"/>
                        <w:right w:val="none" w:sz="0" w:space="0" w:color="auto"/>
                      </w:divBdr>
                    </w:div>
                  </w:divsChild>
                </w:div>
                <w:div w:id="1999914878">
                  <w:marLeft w:val="0"/>
                  <w:marRight w:val="0"/>
                  <w:marTop w:val="0"/>
                  <w:marBottom w:val="300"/>
                  <w:divBdr>
                    <w:top w:val="none" w:sz="0" w:space="0" w:color="auto"/>
                    <w:left w:val="none" w:sz="0" w:space="0" w:color="auto"/>
                    <w:bottom w:val="none" w:sz="0" w:space="0" w:color="auto"/>
                    <w:right w:val="none" w:sz="0" w:space="0" w:color="auto"/>
                  </w:divBdr>
                  <w:divsChild>
                    <w:div w:id="86191463">
                      <w:marLeft w:val="0"/>
                      <w:marRight w:val="0"/>
                      <w:marTop w:val="0"/>
                      <w:marBottom w:val="0"/>
                      <w:divBdr>
                        <w:top w:val="none" w:sz="0" w:space="0" w:color="auto"/>
                        <w:left w:val="none" w:sz="0" w:space="0" w:color="auto"/>
                        <w:bottom w:val="single" w:sz="6" w:space="0" w:color="E8E8E8"/>
                        <w:right w:val="none" w:sz="0" w:space="0" w:color="auto"/>
                      </w:divBdr>
                      <w:divsChild>
                        <w:div w:id="1008170483">
                          <w:marLeft w:val="0"/>
                          <w:marRight w:val="0"/>
                          <w:marTop w:val="0"/>
                          <w:marBottom w:val="0"/>
                          <w:divBdr>
                            <w:top w:val="none" w:sz="0" w:space="0" w:color="auto"/>
                            <w:left w:val="none" w:sz="0" w:space="0" w:color="auto"/>
                            <w:bottom w:val="none" w:sz="0" w:space="0" w:color="auto"/>
                            <w:right w:val="none" w:sz="0" w:space="0" w:color="auto"/>
                          </w:divBdr>
                        </w:div>
                      </w:divsChild>
                    </w:div>
                    <w:div w:id="2021005859">
                      <w:marLeft w:val="0"/>
                      <w:marRight w:val="0"/>
                      <w:marTop w:val="0"/>
                      <w:marBottom w:val="0"/>
                      <w:divBdr>
                        <w:top w:val="none" w:sz="0" w:space="0" w:color="auto"/>
                        <w:left w:val="none" w:sz="0" w:space="0" w:color="auto"/>
                        <w:bottom w:val="none" w:sz="0" w:space="0" w:color="auto"/>
                        <w:right w:val="none" w:sz="0" w:space="0" w:color="auto"/>
                      </w:divBdr>
                      <w:divsChild>
                        <w:div w:id="1538659141">
                          <w:marLeft w:val="0"/>
                          <w:marRight w:val="0"/>
                          <w:marTop w:val="0"/>
                          <w:marBottom w:val="0"/>
                          <w:divBdr>
                            <w:top w:val="none" w:sz="0" w:space="0" w:color="auto"/>
                            <w:left w:val="none" w:sz="0" w:space="0" w:color="auto"/>
                            <w:bottom w:val="none" w:sz="0" w:space="0" w:color="auto"/>
                            <w:right w:val="none" w:sz="0" w:space="0" w:color="auto"/>
                          </w:divBdr>
                        </w:div>
                        <w:div w:id="1163862135">
                          <w:marLeft w:val="0"/>
                          <w:marRight w:val="0"/>
                          <w:marTop w:val="0"/>
                          <w:marBottom w:val="0"/>
                          <w:divBdr>
                            <w:top w:val="none" w:sz="0" w:space="0" w:color="auto"/>
                            <w:left w:val="none" w:sz="0" w:space="0" w:color="auto"/>
                            <w:bottom w:val="none" w:sz="0" w:space="0" w:color="auto"/>
                            <w:right w:val="none" w:sz="0" w:space="0" w:color="auto"/>
                          </w:divBdr>
                        </w:div>
                      </w:divsChild>
                    </w:div>
                    <w:div w:id="1493065218">
                      <w:marLeft w:val="0"/>
                      <w:marRight w:val="0"/>
                      <w:marTop w:val="0"/>
                      <w:marBottom w:val="0"/>
                      <w:divBdr>
                        <w:top w:val="none" w:sz="0" w:space="0" w:color="auto"/>
                        <w:left w:val="none" w:sz="0" w:space="0" w:color="auto"/>
                        <w:bottom w:val="none" w:sz="0" w:space="0" w:color="auto"/>
                        <w:right w:val="none" w:sz="0" w:space="0" w:color="auto"/>
                      </w:divBdr>
                      <w:divsChild>
                        <w:div w:id="838690067">
                          <w:marLeft w:val="0"/>
                          <w:marRight w:val="0"/>
                          <w:marTop w:val="0"/>
                          <w:marBottom w:val="0"/>
                          <w:divBdr>
                            <w:top w:val="none" w:sz="0" w:space="0" w:color="auto"/>
                            <w:left w:val="none" w:sz="0" w:space="0" w:color="auto"/>
                            <w:bottom w:val="none" w:sz="0" w:space="0" w:color="auto"/>
                            <w:right w:val="none" w:sz="0" w:space="0" w:color="auto"/>
                          </w:divBdr>
                        </w:div>
                        <w:div w:id="842627530">
                          <w:marLeft w:val="0"/>
                          <w:marRight w:val="0"/>
                          <w:marTop w:val="0"/>
                          <w:marBottom w:val="0"/>
                          <w:divBdr>
                            <w:top w:val="none" w:sz="0" w:space="0" w:color="auto"/>
                            <w:left w:val="none" w:sz="0" w:space="0" w:color="auto"/>
                            <w:bottom w:val="none" w:sz="0" w:space="0" w:color="auto"/>
                            <w:right w:val="none" w:sz="0" w:space="0" w:color="auto"/>
                          </w:divBdr>
                        </w:div>
                        <w:div w:id="1443453113">
                          <w:marLeft w:val="0"/>
                          <w:marRight w:val="0"/>
                          <w:marTop w:val="0"/>
                          <w:marBottom w:val="0"/>
                          <w:divBdr>
                            <w:top w:val="none" w:sz="0" w:space="0" w:color="auto"/>
                            <w:left w:val="none" w:sz="0" w:space="0" w:color="auto"/>
                            <w:bottom w:val="none" w:sz="0" w:space="0" w:color="auto"/>
                            <w:right w:val="none" w:sz="0" w:space="0" w:color="auto"/>
                          </w:divBdr>
                        </w:div>
                      </w:divsChild>
                    </w:div>
                    <w:div w:id="1995526975">
                      <w:marLeft w:val="0"/>
                      <w:marRight w:val="0"/>
                      <w:marTop w:val="0"/>
                      <w:marBottom w:val="0"/>
                      <w:divBdr>
                        <w:top w:val="none" w:sz="0" w:space="0" w:color="auto"/>
                        <w:left w:val="none" w:sz="0" w:space="0" w:color="auto"/>
                        <w:bottom w:val="single" w:sz="6" w:space="0" w:color="E8E8E8"/>
                        <w:right w:val="none" w:sz="0" w:space="0" w:color="auto"/>
                      </w:divBdr>
                      <w:divsChild>
                        <w:div w:id="619142664">
                          <w:marLeft w:val="0"/>
                          <w:marRight w:val="0"/>
                          <w:marTop w:val="0"/>
                          <w:marBottom w:val="0"/>
                          <w:divBdr>
                            <w:top w:val="none" w:sz="0" w:space="0" w:color="auto"/>
                            <w:left w:val="none" w:sz="0" w:space="0" w:color="auto"/>
                            <w:bottom w:val="none" w:sz="0" w:space="0" w:color="auto"/>
                            <w:right w:val="none" w:sz="0" w:space="0" w:color="auto"/>
                          </w:divBdr>
                        </w:div>
                      </w:divsChild>
                    </w:div>
                    <w:div w:id="1171527986">
                      <w:marLeft w:val="0"/>
                      <w:marRight w:val="0"/>
                      <w:marTop w:val="0"/>
                      <w:marBottom w:val="0"/>
                      <w:divBdr>
                        <w:top w:val="none" w:sz="0" w:space="0" w:color="auto"/>
                        <w:left w:val="none" w:sz="0" w:space="0" w:color="auto"/>
                        <w:bottom w:val="none" w:sz="0" w:space="0" w:color="auto"/>
                        <w:right w:val="none" w:sz="0" w:space="0" w:color="auto"/>
                      </w:divBdr>
                      <w:divsChild>
                        <w:div w:id="918254425">
                          <w:marLeft w:val="0"/>
                          <w:marRight w:val="0"/>
                          <w:marTop w:val="0"/>
                          <w:marBottom w:val="0"/>
                          <w:divBdr>
                            <w:top w:val="none" w:sz="0" w:space="0" w:color="auto"/>
                            <w:left w:val="none" w:sz="0" w:space="0" w:color="auto"/>
                            <w:bottom w:val="none" w:sz="0" w:space="0" w:color="auto"/>
                            <w:right w:val="none" w:sz="0" w:space="0" w:color="auto"/>
                          </w:divBdr>
                        </w:div>
                        <w:div w:id="1470709182">
                          <w:marLeft w:val="0"/>
                          <w:marRight w:val="0"/>
                          <w:marTop w:val="0"/>
                          <w:marBottom w:val="0"/>
                          <w:divBdr>
                            <w:top w:val="none" w:sz="0" w:space="0" w:color="auto"/>
                            <w:left w:val="none" w:sz="0" w:space="0" w:color="auto"/>
                            <w:bottom w:val="none" w:sz="0" w:space="0" w:color="auto"/>
                            <w:right w:val="none" w:sz="0" w:space="0" w:color="auto"/>
                          </w:divBdr>
                        </w:div>
                        <w:div w:id="1324354576">
                          <w:marLeft w:val="0"/>
                          <w:marRight w:val="0"/>
                          <w:marTop w:val="0"/>
                          <w:marBottom w:val="0"/>
                          <w:divBdr>
                            <w:top w:val="none" w:sz="0" w:space="0" w:color="auto"/>
                            <w:left w:val="none" w:sz="0" w:space="0" w:color="auto"/>
                            <w:bottom w:val="none" w:sz="0" w:space="0" w:color="auto"/>
                            <w:right w:val="none" w:sz="0" w:space="0" w:color="auto"/>
                          </w:divBdr>
                        </w:div>
                      </w:divsChild>
                    </w:div>
                    <w:div w:id="1509709584">
                      <w:marLeft w:val="0"/>
                      <w:marRight w:val="0"/>
                      <w:marTop w:val="0"/>
                      <w:marBottom w:val="0"/>
                      <w:divBdr>
                        <w:top w:val="none" w:sz="0" w:space="0" w:color="auto"/>
                        <w:left w:val="none" w:sz="0" w:space="0" w:color="auto"/>
                        <w:bottom w:val="none" w:sz="0" w:space="0" w:color="auto"/>
                        <w:right w:val="none" w:sz="0" w:space="0" w:color="auto"/>
                      </w:divBdr>
                      <w:divsChild>
                        <w:div w:id="856962118">
                          <w:marLeft w:val="0"/>
                          <w:marRight w:val="0"/>
                          <w:marTop w:val="0"/>
                          <w:marBottom w:val="0"/>
                          <w:divBdr>
                            <w:top w:val="none" w:sz="0" w:space="0" w:color="auto"/>
                            <w:left w:val="none" w:sz="0" w:space="0" w:color="auto"/>
                            <w:bottom w:val="none" w:sz="0" w:space="0" w:color="auto"/>
                            <w:right w:val="none" w:sz="0" w:space="0" w:color="auto"/>
                          </w:divBdr>
                        </w:div>
                        <w:div w:id="1940872929">
                          <w:marLeft w:val="0"/>
                          <w:marRight w:val="0"/>
                          <w:marTop w:val="0"/>
                          <w:marBottom w:val="0"/>
                          <w:divBdr>
                            <w:top w:val="none" w:sz="0" w:space="0" w:color="auto"/>
                            <w:left w:val="none" w:sz="0" w:space="0" w:color="auto"/>
                            <w:bottom w:val="none" w:sz="0" w:space="0" w:color="auto"/>
                            <w:right w:val="none" w:sz="0" w:space="0" w:color="auto"/>
                          </w:divBdr>
                        </w:div>
                        <w:div w:id="2125227604">
                          <w:marLeft w:val="0"/>
                          <w:marRight w:val="0"/>
                          <w:marTop w:val="0"/>
                          <w:marBottom w:val="0"/>
                          <w:divBdr>
                            <w:top w:val="none" w:sz="0" w:space="0" w:color="auto"/>
                            <w:left w:val="none" w:sz="0" w:space="0" w:color="auto"/>
                            <w:bottom w:val="none" w:sz="0" w:space="0" w:color="auto"/>
                            <w:right w:val="none" w:sz="0" w:space="0" w:color="auto"/>
                          </w:divBdr>
                        </w:div>
                      </w:divsChild>
                    </w:div>
                    <w:div w:id="1354837960">
                      <w:marLeft w:val="0"/>
                      <w:marRight w:val="0"/>
                      <w:marTop w:val="0"/>
                      <w:marBottom w:val="0"/>
                      <w:divBdr>
                        <w:top w:val="none" w:sz="0" w:space="0" w:color="auto"/>
                        <w:left w:val="none" w:sz="0" w:space="0" w:color="auto"/>
                        <w:bottom w:val="single" w:sz="6" w:space="0" w:color="E8E8E8"/>
                        <w:right w:val="none" w:sz="0" w:space="0" w:color="auto"/>
                      </w:divBdr>
                      <w:divsChild>
                        <w:div w:id="538859044">
                          <w:marLeft w:val="0"/>
                          <w:marRight w:val="0"/>
                          <w:marTop w:val="0"/>
                          <w:marBottom w:val="0"/>
                          <w:divBdr>
                            <w:top w:val="none" w:sz="0" w:space="0" w:color="auto"/>
                            <w:left w:val="none" w:sz="0" w:space="0" w:color="auto"/>
                            <w:bottom w:val="none" w:sz="0" w:space="0" w:color="auto"/>
                            <w:right w:val="none" w:sz="0" w:space="0" w:color="auto"/>
                          </w:divBdr>
                        </w:div>
                      </w:divsChild>
                    </w:div>
                    <w:div w:id="492834931">
                      <w:marLeft w:val="0"/>
                      <w:marRight w:val="0"/>
                      <w:marTop w:val="0"/>
                      <w:marBottom w:val="0"/>
                      <w:divBdr>
                        <w:top w:val="none" w:sz="0" w:space="0" w:color="auto"/>
                        <w:left w:val="none" w:sz="0" w:space="0" w:color="auto"/>
                        <w:bottom w:val="none" w:sz="0" w:space="0" w:color="auto"/>
                        <w:right w:val="none" w:sz="0" w:space="0" w:color="auto"/>
                      </w:divBdr>
                      <w:divsChild>
                        <w:div w:id="301692522">
                          <w:marLeft w:val="0"/>
                          <w:marRight w:val="0"/>
                          <w:marTop w:val="0"/>
                          <w:marBottom w:val="0"/>
                          <w:divBdr>
                            <w:top w:val="none" w:sz="0" w:space="0" w:color="auto"/>
                            <w:left w:val="none" w:sz="0" w:space="0" w:color="auto"/>
                            <w:bottom w:val="none" w:sz="0" w:space="0" w:color="auto"/>
                            <w:right w:val="none" w:sz="0" w:space="0" w:color="auto"/>
                          </w:divBdr>
                        </w:div>
                        <w:div w:id="1678341516">
                          <w:marLeft w:val="0"/>
                          <w:marRight w:val="0"/>
                          <w:marTop w:val="0"/>
                          <w:marBottom w:val="0"/>
                          <w:divBdr>
                            <w:top w:val="none" w:sz="0" w:space="0" w:color="auto"/>
                            <w:left w:val="none" w:sz="0" w:space="0" w:color="auto"/>
                            <w:bottom w:val="none" w:sz="0" w:space="0" w:color="auto"/>
                            <w:right w:val="none" w:sz="0" w:space="0" w:color="auto"/>
                          </w:divBdr>
                        </w:div>
                      </w:divsChild>
                    </w:div>
                    <w:div w:id="2100982401">
                      <w:marLeft w:val="0"/>
                      <w:marRight w:val="0"/>
                      <w:marTop w:val="0"/>
                      <w:marBottom w:val="0"/>
                      <w:divBdr>
                        <w:top w:val="none" w:sz="0" w:space="0" w:color="auto"/>
                        <w:left w:val="none" w:sz="0" w:space="0" w:color="auto"/>
                        <w:bottom w:val="none" w:sz="0" w:space="0" w:color="auto"/>
                        <w:right w:val="none" w:sz="0" w:space="0" w:color="auto"/>
                      </w:divBdr>
                      <w:divsChild>
                        <w:div w:id="514810134">
                          <w:marLeft w:val="0"/>
                          <w:marRight w:val="0"/>
                          <w:marTop w:val="0"/>
                          <w:marBottom w:val="0"/>
                          <w:divBdr>
                            <w:top w:val="none" w:sz="0" w:space="0" w:color="auto"/>
                            <w:left w:val="none" w:sz="0" w:space="0" w:color="auto"/>
                            <w:bottom w:val="none" w:sz="0" w:space="0" w:color="auto"/>
                            <w:right w:val="none" w:sz="0" w:space="0" w:color="auto"/>
                          </w:divBdr>
                        </w:div>
                        <w:div w:id="738329744">
                          <w:marLeft w:val="0"/>
                          <w:marRight w:val="0"/>
                          <w:marTop w:val="0"/>
                          <w:marBottom w:val="0"/>
                          <w:divBdr>
                            <w:top w:val="none" w:sz="0" w:space="0" w:color="auto"/>
                            <w:left w:val="none" w:sz="0" w:space="0" w:color="auto"/>
                            <w:bottom w:val="none" w:sz="0" w:space="0" w:color="auto"/>
                            <w:right w:val="none" w:sz="0" w:space="0" w:color="auto"/>
                          </w:divBdr>
                        </w:div>
                        <w:div w:id="839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6093">
              <w:marLeft w:val="225"/>
              <w:marRight w:val="225"/>
              <w:marTop w:val="0"/>
              <w:marBottom w:val="0"/>
              <w:divBdr>
                <w:top w:val="none" w:sz="0" w:space="0" w:color="auto"/>
                <w:left w:val="none" w:sz="0" w:space="0" w:color="auto"/>
                <w:bottom w:val="none" w:sz="0" w:space="0" w:color="auto"/>
                <w:right w:val="none" w:sz="0" w:space="0" w:color="auto"/>
              </w:divBdr>
              <w:divsChild>
                <w:div w:id="881135045">
                  <w:marLeft w:val="0"/>
                  <w:marRight w:val="0"/>
                  <w:marTop w:val="0"/>
                  <w:marBottom w:val="300"/>
                  <w:divBdr>
                    <w:top w:val="none" w:sz="0" w:space="0" w:color="auto"/>
                    <w:left w:val="none" w:sz="0" w:space="0" w:color="auto"/>
                    <w:bottom w:val="none" w:sz="0" w:space="0" w:color="auto"/>
                    <w:right w:val="none" w:sz="0" w:space="0" w:color="auto"/>
                  </w:divBdr>
                  <w:divsChild>
                    <w:div w:id="299923536">
                      <w:marLeft w:val="0"/>
                      <w:marRight w:val="0"/>
                      <w:marTop w:val="0"/>
                      <w:marBottom w:val="0"/>
                      <w:divBdr>
                        <w:top w:val="none" w:sz="0" w:space="0" w:color="auto"/>
                        <w:left w:val="none" w:sz="0" w:space="0" w:color="auto"/>
                        <w:bottom w:val="none" w:sz="0" w:space="0" w:color="auto"/>
                        <w:right w:val="none" w:sz="0" w:space="0" w:color="auto"/>
                      </w:divBdr>
                    </w:div>
                  </w:divsChild>
                </w:div>
                <w:div w:id="1494562333">
                  <w:marLeft w:val="0"/>
                  <w:marRight w:val="0"/>
                  <w:marTop w:val="0"/>
                  <w:marBottom w:val="300"/>
                  <w:divBdr>
                    <w:top w:val="none" w:sz="0" w:space="0" w:color="auto"/>
                    <w:left w:val="none" w:sz="0" w:space="0" w:color="auto"/>
                    <w:bottom w:val="none" w:sz="0" w:space="0" w:color="auto"/>
                    <w:right w:val="none" w:sz="0" w:space="0" w:color="auto"/>
                  </w:divBdr>
                  <w:divsChild>
                    <w:div w:id="308636857">
                      <w:marLeft w:val="0"/>
                      <w:marRight w:val="0"/>
                      <w:marTop w:val="0"/>
                      <w:marBottom w:val="0"/>
                      <w:divBdr>
                        <w:top w:val="none" w:sz="0" w:space="0" w:color="auto"/>
                        <w:left w:val="none" w:sz="0" w:space="0" w:color="auto"/>
                        <w:bottom w:val="single" w:sz="6" w:space="0" w:color="E8E8E8"/>
                        <w:right w:val="none" w:sz="0" w:space="0" w:color="auto"/>
                      </w:divBdr>
                      <w:divsChild>
                        <w:div w:id="1009679836">
                          <w:marLeft w:val="0"/>
                          <w:marRight w:val="0"/>
                          <w:marTop w:val="0"/>
                          <w:marBottom w:val="0"/>
                          <w:divBdr>
                            <w:top w:val="none" w:sz="0" w:space="0" w:color="auto"/>
                            <w:left w:val="none" w:sz="0" w:space="0" w:color="auto"/>
                            <w:bottom w:val="none" w:sz="0" w:space="0" w:color="auto"/>
                            <w:right w:val="none" w:sz="0" w:space="0" w:color="auto"/>
                          </w:divBdr>
                        </w:div>
                      </w:divsChild>
                    </w:div>
                    <w:div w:id="1250970957">
                      <w:marLeft w:val="0"/>
                      <w:marRight w:val="0"/>
                      <w:marTop w:val="0"/>
                      <w:marBottom w:val="0"/>
                      <w:divBdr>
                        <w:top w:val="none" w:sz="0" w:space="0" w:color="auto"/>
                        <w:left w:val="none" w:sz="0" w:space="0" w:color="auto"/>
                        <w:bottom w:val="none" w:sz="0" w:space="0" w:color="auto"/>
                        <w:right w:val="none" w:sz="0" w:space="0" w:color="auto"/>
                      </w:divBdr>
                      <w:divsChild>
                        <w:div w:id="665936350">
                          <w:marLeft w:val="0"/>
                          <w:marRight w:val="0"/>
                          <w:marTop w:val="0"/>
                          <w:marBottom w:val="0"/>
                          <w:divBdr>
                            <w:top w:val="none" w:sz="0" w:space="0" w:color="auto"/>
                            <w:left w:val="none" w:sz="0" w:space="0" w:color="auto"/>
                            <w:bottom w:val="none" w:sz="0" w:space="0" w:color="auto"/>
                            <w:right w:val="none" w:sz="0" w:space="0" w:color="auto"/>
                          </w:divBdr>
                        </w:div>
                        <w:div w:id="497304240">
                          <w:marLeft w:val="0"/>
                          <w:marRight w:val="0"/>
                          <w:marTop w:val="0"/>
                          <w:marBottom w:val="0"/>
                          <w:divBdr>
                            <w:top w:val="none" w:sz="0" w:space="0" w:color="auto"/>
                            <w:left w:val="none" w:sz="0" w:space="0" w:color="auto"/>
                            <w:bottom w:val="none" w:sz="0" w:space="0" w:color="auto"/>
                            <w:right w:val="none" w:sz="0" w:space="0" w:color="auto"/>
                          </w:divBdr>
                        </w:div>
                        <w:div w:id="2139949382">
                          <w:marLeft w:val="0"/>
                          <w:marRight w:val="0"/>
                          <w:marTop w:val="0"/>
                          <w:marBottom w:val="0"/>
                          <w:divBdr>
                            <w:top w:val="none" w:sz="0" w:space="0" w:color="auto"/>
                            <w:left w:val="none" w:sz="0" w:space="0" w:color="auto"/>
                            <w:bottom w:val="none" w:sz="0" w:space="0" w:color="auto"/>
                            <w:right w:val="none" w:sz="0" w:space="0" w:color="auto"/>
                          </w:divBdr>
                        </w:div>
                      </w:divsChild>
                    </w:div>
                    <w:div w:id="1786119752">
                      <w:marLeft w:val="0"/>
                      <w:marRight w:val="0"/>
                      <w:marTop w:val="0"/>
                      <w:marBottom w:val="0"/>
                      <w:divBdr>
                        <w:top w:val="none" w:sz="0" w:space="0" w:color="auto"/>
                        <w:left w:val="none" w:sz="0" w:space="0" w:color="auto"/>
                        <w:bottom w:val="none" w:sz="0" w:space="0" w:color="auto"/>
                        <w:right w:val="none" w:sz="0" w:space="0" w:color="auto"/>
                      </w:divBdr>
                      <w:divsChild>
                        <w:div w:id="768476900">
                          <w:marLeft w:val="0"/>
                          <w:marRight w:val="0"/>
                          <w:marTop w:val="0"/>
                          <w:marBottom w:val="0"/>
                          <w:divBdr>
                            <w:top w:val="none" w:sz="0" w:space="0" w:color="auto"/>
                            <w:left w:val="none" w:sz="0" w:space="0" w:color="auto"/>
                            <w:bottom w:val="none" w:sz="0" w:space="0" w:color="auto"/>
                            <w:right w:val="none" w:sz="0" w:space="0" w:color="auto"/>
                          </w:divBdr>
                        </w:div>
                        <w:div w:id="1623685704">
                          <w:marLeft w:val="0"/>
                          <w:marRight w:val="0"/>
                          <w:marTop w:val="0"/>
                          <w:marBottom w:val="0"/>
                          <w:divBdr>
                            <w:top w:val="none" w:sz="0" w:space="0" w:color="auto"/>
                            <w:left w:val="none" w:sz="0" w:space="0" w:color="auto"/>
                            <w:bottom w:val="none" w:sz="0" w:space="0" w:color="auto"/>
                            <w:right w:val="none" w:sz="0" w:space="0" w:color="auto"/>
                          </w:divBdr>
                        </w:div>
                        <w:div w:id="1381902315">
                          <w:marLeft w:val="0"/>
                          <w:marRight w:val="0"/>
                          <w:marTop w:val="0"/>
                          <w:marBottom w:val="0"/>
                          <w:divBdr>
                            <w:top w:val="none" w:sz="0" w:space="0" w:color="auto"/>
                            <w:left w:val="none" w:sz="0" w:space="0" w:color="auto"/>
                            <w:bottom w:val="none" w:sz="0" w:space="0" w:color="auto"/>
                            <w:right w:val="none" w:sz="0" w:space="0" w:color="auto"/>
                          </w:divBdr>
                        </w:div>
                      </w:divsChild>
                    </w:div>
                    <w:div w:id="883954593">
                      <w:marLeft w:val="0"/>
                      <w:marRight w:val="0"/>
                      <w:marTop w:val="0"/>
                      <w:marBottom w:val="0"/>
                      <w:divBdr>
                        <w:top w:val="none" w:sz="0" w:space="0" w:color="auto"/>
                        <w:left w:val="none" w:sz="0" w:space="0" w:color="auto"/>
                        <w:bottom w:val="single" w:sz="6" w:space="0" w:color="E8E8E8"/>
                        <w:right w:val="none" w:sz="0" w:space="0" w:color="auto"/>
                      </w:divBdr>
                      <w:divsChild>
                        <w:div w:id="221409386">
                          <w:marLeft w:val="0"/>
                          <w:marRight w:val="0"/>
                          <w:marTop w:val="0"/>
                          <w:marBottom w:val="0"/>
                          <w:divBdr>
                            <w:top w:val="none" w:sz="0" w:space="0" w:color="auto"/>
                            <w:left w:val="none" w:sz="0" w:space="0" w:color="auto"/>
                            <w:bottom w:val="none" w:sz="0" w:space="0" w:color="auto"/>
                            <w:right w:val="none" w:sz="0" w:space="0" w:color="auto"/>
                          </w:divBdr>
                        </w:div>
                      </w:divsChild>
                    </w:div>
                    <w:div w:id="142476056">
                      <w:marLeft w:val="0"/>
                      <w:marRight w:val="0"/>
                      <w:marTop w:val="0"/>
                      <w:marBottom w:val="0"/>
                      <w:divBdr>
                        <w:top w:val="none" w:sz="0" w:space="0" w:color="auto"/>
                        <w:left w:val="none" w:sz="0" w:space="0" w:color="auto"/>
                        <w:bottom w:val="none" w:sz="0" w:space="0" w:color="auto"/>
                        <w:right w:val="none" w:sz="0" w:space="0" w:color="auto"/>
                      </w:divBdr>
                      <w:divsChild>
                        <w:div w:id="372274897">
                          <w:marLeft w:val="0"/>
                          <w:marRight w:val="0"/>
                          <w:marTop w:val="0"/>
                          <w:marBottom w:val="0"/>
                          <w:divBdr>
                            <w:top w:val="none" w:sz="0" w:space="0" w:color="auto"/>
                            <w:left w:val="none" w:sz="0" w:space="0" w:color="auto"/>
                            <w:bottom w:val="none" w:sz="0" w:space="0" w:color="auto"/>
                            <w:right w:val="none" w:sz="0" w:space="0" w:color="auto"/>
                          </w:divBdr>
                        </w:div>
                        <w:div w:id="1477071651">
                          <w:marLeft w:val="0"/>
                          <w:marRight w:val="0"/>
                          <w:marTop w:val="0"/>
                          <w:marBottom w:val="0"/>
                          <w:divBdr>
                            <w:top w:val="none" w:sz="0" w:space="0" w:color="auto"/>
                            <w:left w:val="none" w:sz="0" w:space="0" w:color="auto"/>
                            <w:bottom w:val="none" w:sz="0" w:space="0" w:color="auto"/>
                            <w:right w:val="none" w:sz="0" w:space="0" w:color="auto"/>
                          </w:divBdr>
                        </w:div>
                        <w:div w:id="2069962090">
                          <w:marLeft w:val="0"/>
                          <w:marRight w:val="0"/>
                          <w:marTop w:val="0"/>
                          <w:marBottom w:val="0"/>
                          <w:divBdr>
                            <w:top w:val="none" w:sz="0" w:space="0" w:color="auto"/>
                            <w:left w:val="none" w:sz="0" w:space="0" w:color="auto"/>
                            <w:bottom w:val="none" w:sz="0" w:space="0" w:color="auto"/>
                            <w:right w:val="none" w:sz="0" w:space="0" w:color="auto"/>
                          </w:divBdr>
                        </w:div>
                      </w:divsChild>
                    </w:div>
                    <w:div w:id="932855832">
                      <w:marLeft w:val="0"/>
                      <w:marRight w:val="0"/>
                      <w:marTop w:val="0"/>
                      <w:marBottom w:val="0"/>
                      <w:divBdr>
                        <w:top w:val="none" w:sz="0" w:space="0" w:color="auto"/>
                        <w:left w:val="none" w:sz="0" w:space="0" w:color="auto"/>
                        <w:bottom w:val="none" w:sz="0" w:space="0" w:color="auto"/>
                        <w:right w:val="none" w:sz="0" w:space="0" w:color="auto"/>
                      </w:divBdr>
                      <w:divsChild>
                        <w:div w:id="696665221">
                          <w:marLeft w:val="0"/>
                          <w:marRight w:val="0"/>
                          <w:marTop w:val="0"/>
                          <w:marBottom w:val="0"/>
                          <w:divBdr>
                            <w:top w:val="none" w:sz="0" w:space="0" w:color="auto"/>
                            <w:left w:val="none" w:sz="0" w:space="0" w:color="auto"/>
                            <w:bottom w:val="none" w:sz="0" w:space="0" w:color="auto"/>
                            <w:right w:val="none" w:sz="0" w:space="0" w:color="auto"/>
                          </w:divBdr>
                        </w:div>
                        <w:div w:id="1292707145">
                          <w:marLeft w:val="0"/>
                          <w:marRight w:val="0"/>
                          <w:marTop w:val="0"/>
                          <w:marBottom w:val="0"/>
                          <w:divBdr>
                            <w:top w:val="none" w:sz="0" w:space="0" w:color="auto"/>
                            <w:left w:val="none" w:sz="0" w:space="0" w:color="auto"/>
                            <w:bottom w:val="none" w:sz="0" w:space="0" w:color="auto"/>
                            <w:right w:val="none" w:sz="0" w:space="0" w:color="auto"/>
                          </w:divBdr>
                        </w:div>
                        <w:div w:id="1925071701">
                          <w:marLeft w:val="0"/>
                          <w:marRight w:val="0"/>
                          <w:marTop w:val="0"/>
                          <w:marBottom w:val="0"/>
                          <w:divBdr>
                            <w:top w:val="none" w:sz="0" w:space="0" w:color="auto"/>
                            <w:left w:val="none" w:sz="0" w:space="0" w:color="auto"/>
                            <w:bottom w:val="none" w:sz="0" w:space="0" w:color="auto"/>
                            <w:right w:val="none" w:sz="0" w:space="0" w:color="auto"/>
                          </w:divBdr>
                        </w:div>
                      </w:divsChild>
                    </w:div>
                    <w:div w:id="617372020">
                      <w:marLeft w:val="0"/>
                      <w:marRight w:val="0"/>
                      <w:marTop w:val="0"/>
                      <w:marBottom w:val="0"/>
                      <w:divBdr>
                        <w:top w:val="none" w:sz="0" w:space="0" w:color="auto"/>
                        <w:left w:val="none" w:sz="0" w:space="0" w:color="auto"/>
                        <w:bottom w:val="single" w:sz="6" w:space="0" w:color="E8E8E8"/>
                        <w:right w:val="none" w:sz="0" w:space="0" w:color="auto"/>
                      </w:divBdr>
                      <w:divsChild>
                        <w:div w:id="1722828586">
                          <w:marLeft w:val="0"/>
                          <w:marRight w:val="0"/>
                          <w:marTop w:val="0"/>
                          <w:marBottom w:val="0"/>
                          <w:divBdr>
                            <w:top w:val="none" w:sz="0" w:space="0" w:color="auto"/>
                            <w:left w:val="none" w:sz="0" w:space="0" w:color="auto"/>
                            <w:bottom w:val="none" w:sz="0" w:space="0" w:color="auto"/>
                            <w:right w:val="none" w:sz="0" w:space="0" w:color="auto"/>
                          </w:divBdr>
                        </w:div>
                      </w:divsChild>
                    </w:div>
                    <w:div w:id="1804735108">
                      <w:marLeft w:val="0"/>
                      <w:marRight w:val="0"/>
                      <w:marTop w:val="0"/>
                      <w:marBottom w:val="0"/>
                      <w:divBdr>
                        <w:top w:val="none" w:sz="0" w:space="0" w:color="auto"/>
                        <w:left w:val="none" w:sz="0" w:space="0" w:color="auto"/>
                        <w:bottom w:val="none" w:sz="0" w:space="0" w:color="auto"/>
                        <w:right w:val="none" w:sz="0" w:space="0" w:color="auto"/>
                      </w:divBdr>
                      <w:divsChild>
                        <w:div w:id="1464424498">
                          <w:marLeft w:val="0"/>
                          <w:marRight w:val="0"/>
                          <w:marTop w:val="0"/>
                          <w:marBottom w:val="0"/>
                          <w:divBdr>
                            <w:top w:val="none" w:sz="0" w:space="0" w:color="auto"/>
                            <w:left w:val="none" w:sz="0" w:space="0" w:color="auto"/>
                            <w:bottom w:val="none" w:sz="0" w:space="0" w:color="auto"/>
                            <w:right w:val="none" w:sz="0" w:space="0" w:color="auto"/>
                          </w:divBdr>
                        </w:div>
                        <w:div w:id="727847073">
                          <w:marLeft w:val="0"/>
                          <w:marRight w:val="0"/>
                          <w:marTop w:val="0"/>
                          <w:marBottom w:val="0"/>
                          <w:divBdr>
                            <w:top w:val="none" w:sz="0" w:space="0" w:color="auto"/>
                            <w:left w:val="none" w:sz="0" w:space="0" w:color="auto"/>
                            <w:bottom w:val="none" w:sz="0" w:space="0" w:color="auto"/>
                            <w:right w:val="none" w:sz="0" w:space="0" w:color="auto"/>
                          </w:divBdr>
                        </w:div>
                      </w:divsChild>
                    </w:div>
                    <w:div w:id="1286154225">
                      <w:marLeft w:val="0"/>
                      <w:marRight w:val="0"/>
                      <w:marTop w:val="0"/>
                      <w:marBottom w:val="0"/>
                      <w:divBdr>
                        <w:top w:val="none" w:sz="0" w:space="0" w:color="auto"/>
                        <w:left w:val="none" w:sz="0" w:space="0" w:color="auto"/>
                        <w:bottom w:val="none" w:sz="0" w:space="0" w:color="auto"/>
                        <w:right w:val="none" w:sz="0" w:space="0" w:color="auto"/>
                      </w:divBdr>
                      <w:divsChild>
                        <w:div w:id="1291323581">
                          <w:marLeft w:val="0"/>
                          <w:marRight w:val="0"/>
                          <w:marTop w:val="0"/>
                          <w:marBottom w:val="0"/>
                          <w:divBdr>
                            <w:top w:val="none" w:sz="0" w:space="0" w:color="auto"/>
                            <w:left w:val="none" w:sz="0" w:space="0" w:color="auto"/>
                            <w:bottom w:val="none" w:sz="0" w:space="0" w:color="auto"/>
                            <w:right w:val="none" w:sz="0" w:space="0" w:color="auto"/>
                          </w:divBdr>
                        </w:div>
                        <w:div w:id="1257207179">
                          <w:marLeft w:val="0"/>
                          <w:marRight w:val="0"/>
                          <w:marTop w:val="0"/>
                          <w:marBottom w:val="0"/>
                          <w:divBdr>
                            <w:top w:val="none" w:sz="0" w:space="0" w:color="auto"/>
                            <w:left w:val="none" w:sz="0" w:space="0" w:color="auto"/>
                            <w:bottom w:val="none" w:sz="0" w:space="0" w:color="auto"/>
                            <w:right w:val="none" w:sz="0" w:space="0" w:color="auto"/>
                          </w:divBdr>
                        </w:div>
                        <w:div w:id="1263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933470">
              <w:marLeft w:val="225"/>
              <w:marRight w:val="225"/>
              <w:marTop w:val="150"/>
              <w:marBottom w:val="0"/>
              <w:divBdr>
                <w:top w:val="none" w:sz="0" w:space="0" w:color="auto"/>
                <w:left w:val="none" w:sz="0" w:space="0" w:color="auto"/>
                <w:bottom w:val="none" w:sz="0" w:space="0" w:color="auto"/>
                <w:right w:val="none" w:sz="0" w:space="0" w:color="auto"/>
              </w:divBdr>
            </w:div>
            <w:div w:id="268322174">
              <w:marLeft w:val="225"/>
              <w:marRight w:val="225"/>
              <w:marTop w:val="0"/>
              <w:marBottom w:val="0"/>
              <w:divBdr>
                <w:top w:val="none" w:sz="0" w:space="0" w:color="auto"/>
                <w:left w:val="none" w:sz="0" w:space="0" w:color="auto"/>
                <w:bottom w:val="none" w:sz="0" w:space="0" w:color="auto"/>
                <w:right w:val="none" w:sz="0" w:space="0" w:color="auto"/>
              </w:divBdr>
              <w:divsChild>
                <w:div w:id="1506439321">
                  <w:marLeft w:val="0"/>
                  <w:marRight w:val="0"/>
                  <w:marTop w:val="0"/>
                  <w:marBottom w:val="300"/>
                  <w:divBdr>
                    <w:top w:val="none" w:sz="0" w:space="0" w:color="auto"/>
                    <w:left w:val="none" w:sz="0" w:space="0" w:color="auto"/>
                    <w:bottom w:val="none" w:sz="0" w:space="0" w:color="auto"/>
                    <w:right w:val="none" w:sz="0" w:space="0" w:color="auto"/>
                  </w:divBdr>
                  <w:divsChild>
                    <w:div w:id="63916119">
                      <w:marLeft w:val="0"/>
                      <w:marRight w:val="0"/>
                      <w:marTop w:val="0"/>
                      <w:marBottom w:val="0"/>
                      <w:divBdr>
                        <w:top w:val="none" w:sz="0" w:space="0" w:color="auto"/>
                        <w:left w:val="none" w:sz="0" w:space="0" w:color="auto"/>
                        <w:bottom w:val="none" w:sz="0" w:space="0" w:color="auto"/>
                        <w:right w:val="none" w:sz="0" w:space="0" w:color="auto"/>
                      </w:divBdr>
                    </w:div>
                  </w:divsChild>
                </w:div>
                <w:div w:id="1289554715">
                  <w:marLeft w:val="0"/>
                  <w:marRight w:val="0"/>
                  <w:marTop w:val="0"/>
                  <w:marBottom w:val="300"/>
                  <w:divBdr>
                    <w:top w:val="none" w:sz="0" w:space="0" w:color="auto"/>
                    <w:left w:val="none" w:sz="0" w:space="0" w:color="auto"/>
                    <w:bottom w:val="none" w:sz="0" w:space="0" w:color="auto"/>
                    <w:right w:val="none" w:sz="0" w:space="0" w:color="auto"/>
                  </w:divBdr>
                  <w:divsChild>
                    <w:div w:id="144707549">
                      <w:marLeft w:val="0"/>
                      <w:marRight w:val="0"/>
                      <w:marTop w:val="0"/>
                      <w:marBottom w:val="0"/>
                      <w:divBdr>
                        <w:top w:val="none" w:sz="0" w:space="0" w:color="auto"/>
                        <w:left w:val="none" w:sz="0" w:space="0" w:color="auto"/>
                        <w:bottom w:val="single" w:sz="6" w:space="0" w:color="E8E8E8"/>
                        <w:right w:val="none" w:sz="0" w:space="0" w:color="auto"/>
                      </w:divBdr>
                      <w:divsChild>
                        <w:div w:id="1291014703">
                          <w:marLeft w:val="0"/>
                          <w:marRight w:val="0"/>
                          <w:marTop w:val="0"/>
                          <w:marBottom w:val="0"/>
                          <w:divBdr>
                            <w:top w:val="none" w:sz="0" w:space="0" w:color="auto"/>
                            <w:left w:val="none" w:sz="0" w:space="0" w:color="auto"/>
                            <w:bottom w:val="none" w:sz="0" w:space="0" w:color="auto"/>
                            <w:right w:val="none" w:sz="0" w:space="0" w:color="auto"/>
                          </w:divBdr>
                        </w:div>
                      </w:divsChild>
                    </w:div>
                    <w:div w:id="263609125">
                      <w:marLeft w:val="0"/>
                      <w:marRight w:val="0"/>
                      <w:marTop w:val="0"/>
                      <w:marBottom w:val="0"/>
                      <w:divBdr>
                        <w:top w:val="none" w:sz="0" w:space="0" w:color="auto"/>
                        <w:left w:val="none" w:sz="0" w:space="0" w:color="auto"/>
                        <w:bottom w:val="none" w:sz="0" w:space="0" w:color="auto"/>
                        <w:right w:val="none" w:sz="0" w:space="0" w:color="auto"/>
                      </w:divBdr>
                      <w:divsChild>
                        <w:div w:id="714475684">
                          <w:marLeft w:val="0"/>
                          <w:marRight w:val="0"/>
                          <w:marTop w:val="0"/>
                          <w:marBottom w:val="0"/>
                          <w:divBdr>
                            <w:top w:val="none" w:sz="0" w:space="0" w:color="auto"/>
                            <w:left w:val="none" w:sz="0" w:space="0" w:color="auto"/>
                            <w:bottom w:val="none" w:sz="0" w:space="0" w:color="auto"/>
                            <w:right w:val="none" w:sz="0" w:space="0" w:color="auto"/>
                          </w:divBdr>
                        </w:div>
                        <w:div w:id="395594628">
                          <w:marLeft w:val="0"/>
                          <w:marRight w:val="0"/>
                          <w:marTop w:val="0"/>
                          <w:marBottom w:val="0"/>
                          <w:divBdr>
                            <w:top w:val="none" w:sz="0" w:space="0" w:color="auto"/>
                            <w:left w:val="none" w:sz="0" w:space="0" w:color="auto"/>
                            <w:bottom w:val="none" w:sz="0" w:space="0" w:color="auto"/>
                            <w:right w:val="none" w:sz="0" w:space="0" w:color="auto"/>
                          </w:divBdr>
                        </w:div>
                        <w:div w:id="914702407">
                          <w:marLeft w:val="0"/>
                          <w:marRight w:val="0"/>
                          <w:marTop w:val="0"/>
                          <w:marBottom w:val="0"/>
                          <w:divBdr>
                            <w:top w:val="none" w:sz="0" w:space="0" w:color="auto"/>
                            <w:left w:val="none" w:sz="0" w:space="0" w:color="auto"/>
                            <w:bottom w:val="none" w:sz="0" w:space="0" w:color="auto"/>
                            <w:right w:val="none" w:sz="0" w:space="0" w:color="auto"/>
                          </w:divBdr>
                        </w:div>
                      </w:divsChild>
                    </w:div>
                    <w:div w:id="195701430">
                      <w:marLeft w:val="0"/>
                      <w:marRight w:val="0"/>
                      <w:marTop w:val="0"/>
                      <w:marBottom w:val="0"/>
                      <w:divBdr>
                        <w:top w:val="none" w:sz="0" w:space="0" w:color="auto"/>
                        <w:left w:val="none" w:sz="0" w:space="0" w:color="auto"/>
                        <w:bottom w:val="none" w:sz="0" w:space="0" w:color="auto"/>
                        <w:right w:val="none" w:sz="0" w:space="0" w:color="auto"/>
                      </w:divBdr>
                      <w:divsChild>
                        <w:div w:id="946498744">
                          <w:marLeft w:val="0"/>
                          <w:marRight w:val="0"/>
                          <w:marTop w:val="0"/>
                          <w:marBottom w:val="0"/>
                          <w:divBdr>
                            <w:top w:val="none" w:sz="0" w:space="0" w:color="auto"/>
                            <w:left w:val="none" w:sz="0" w:space="0" w:color="auto"/>
                            <w:bottom w:val="none" w:sz="0" w:space="0" w:color="auto"/>
                            <w:right w:val="none" w:sz="0" w:space="0" w:color="auto"/>
                          </w:divBdr>
                        </w:div>
                        <w:div w:id="1713142807">
                          <w:marLeft w:val="0"/>
                          <w:marRight w:val="0"/>
                          <w:marTop w:val="0"/>
                          <w:marBottom w:val="0"/>
                          <w:divBdr>
                            <w:top w:val="none" w:sz="0" w:space="0" w:color="auto"/>
                            <w:left w:val="none" w:sz="0" w:space="0" w:color="auto"/>
                            <w:bottom w:val="none" w:sz="0" w:space="0" w:color="auto"/>
                            <w:right w:val="none" w:sz="0" w:space="0" w:color="auto"/>
                          </w:divBdr>
                        </w:div>
                        <w:div w:id="908344484">
                          <w:marLeft w:val="0"/>
                          <w:marRight w:val="0"/>
                          <w:marTop w:val="0"/>
                          <w:marBottom w:val="0"/>
                          <w:divBdr>
                            <w:top w:val="none" w:sz="0" w:space="0" w:color="auto"/>
                            <w:left w:val="none" w:sz="0" w:space="0" w:color="auto"/>
                            <w:bottom w:val="none" w:sz="0" w:space="0" w:color="auto"/>
                            <w:right w:val="none" w:sz="0" w:space="0" w:color="auto"/>
                          </w:divBdr>
                        </w:div>
                      </w:divsChild>
                    </w:div>
                    <w:div w:id="1730807204">
                      <w:marLeft w:val="0"/>
                      <w:marRight w:val="0"/>
                      <w:marTop w:val="0"/>
                      <w:marBottom w:val="0"/>
                      <w:divBdr>
                        <w:top w:val="none" w:sz="0" w:space="0" w:color="auto"/>
                        <w:left w:val="none" w:sz="0" w:space="0" w:color="auto"/>
                        <w:bottom w:val="single" w:sz="6" w:space="0" w:color="E8E8E8"/>
                        <w:right w:val="none" w:sz="0" w:space="0" w:color="auto"/>
                      </w:divBdr>
                      <w:divsChild>
                        <w:div w:id="359554364">
                          <w:marLeft w:val="0"/>
                          <w:marRight w:val="0"/>
                          <w:marTop w:val="0"/>
                          <w:marBottom w:val="0"/>
                          <w:divBdr>
                            <w:top w:val="none" w:sz="0" w:space="0" w:color="auto"/>
                            <w:left w:val="none" w:sz="0" w:space="0" w:color="auto"/>
                            <w:bottom w:val="none" w:sz="0" w:space="0" w:color="auto"/>
                            <w:right w:val="none" w:sz="0" w:space="0" w:color="auto"/>
                          </w:divBdr>
                        </w:div>
                      </w:divsChild>
                    </w:div>
                    <w:div w:id="683239758">
                      <w:marLeft w:val="0"/>
                      <w:marRight w:val="0"/>
                      <w:marTop w:val="0"/>
                      <w:marBottom w:val="0"/>
                      <w:divBdr>
                        <w:top w:val="none" w:sz="0" w:space="0" w:color="auto"/>
                        <w:left w:val="none" w:sz="0" w:space="0" w:color="auto"/>
                        <w:bottom w:val="none" w:sz="0" w:space="0" w:color="auto"/>
                        <w:right w:val="none" w:sz="0" w:space="0" w:color="auto"/>
                      </w:divBdr>
                      <w:divsChild>
                        <w:div w:id="2014915916">
                          <w:marLeft w:val="0"/>
                          <w:marRight w:val="0"/>
                          <w:marTop w:val="0"/>
                          <w:marBottom w:val="0"/>
                          <w:divBdr>
                            <w:top w:val="none" w:sz="0" w:space="0" w:color="auto"/>
                            <w:left w:val="none" w:sz="0" w:space="0" w:color="auto"/>
                            <w:bottom w:val="none" w:sz="0" w:space="0" w:color="auto"/>
                            <w:right w:val="none" w:sz="0" w:space="0" w:color="auto"/>
                          </w:divBdr>
                        </w:div>
                        <w:div w:id="1499613760">
                          <w:marLeft w:val="0"/>
                          <w:marRight w:val="0"/>
                          <w:marTop w:val="0"/>
                          <w:marBottom w:val="0"/>
                          <w:divBdr>
                            <w:top w:val="none" w:sz="0" w:space="0" w:color="auto"/>
                            <w:left w:val="none" w:sz="0" w:space="0" w:color="auto"/>
                            <w:bottom w:val="none" w:sz="0" w:space="0" w:color="auto"/>
                            <w:right w:val="none" w:sz="0" w:space="0" w:color="auto"/>
                          </w:divBdr>
                        </w:div>
                      </w:divsChild>
                    </w:div>
                    <w:div w:id="626666377">
                      <w:marLeft w:val="0"/>
                      <w:marRight w:val="0"/>
                      <w:marTop w:val="0"/>
                      <w:marBottom w:val="0"/>
                      <w:divBdr>
                        <w:top w:val="none" w:sz="0" w:space="0" w:color="auto"/>
                        <w:left w:val="none" w:sz="0" w:space="0" w:color="auto"/>
                        <w:bottom w:val="none" w:sz="0" w:space="0" w:color="auto"/>
                        <w:right w:val="none" w:sz="0" w:space="0" w:color="auto"/>
                      </w:divBdr>
                      <w:divsChild>
                        <w:div w:id="2060743432">
                          <w:marLeft w:val="0"/>
                          <w:marRight w:val="0"/>
                          <w:marTop w:val="0"/>
                          <w:marBottom w:val="0"/>
                          <w:divBdr>
                            <w:top w:val="none" w:sz="0" w:space="0" w:color="auto"/>
                            <w:left w:val="none" w:sz="0" w:space="0" w:color="auto"/>
                            <w:bottom w:val="none" w:sz="0" w:space="0" w:color="auto"/>
                            <w:right w:val="none" w:sz="0" w:space="0" w:color="auto"/>
                          </w:divBdr>
                        </w:div>
                        <w:div w:id="740637717">
                          <w:marLeft w:val="0"/>
                          <w:marRight w:val="0"/>
                          <w:marTop w:val="0"/>
                          <w:marBottom w:val="0"/>
                          <w:divBdr>
                            <w:top w:val="none" w:sz="0" w:space="0" w:color="auto"/>
                            <w:left w:val="none" w:sz="0" w:space="0" w:color="auto"/>
                            <w:bottom w:val="none" w:sz="0" w:space="0" w:color="auto"/>
                            <w:right w:val="none" w:sz="0" w:space="0" w:color="auto"/>
                          </w:divBdr>
                        </w:div>
                        <w:div w:id="1829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08741">
              <w:marLeft w:val="225"/>
              <w:marRight w:val="225"/>
              <w:marTop w:val="0"/>
              <w:marBottom w:val="0"/>
              <w:divBdr>
                <w:top w:val="none" w:sz="0" w:space="0" w:color="auto"/>
                <w:left w:val="none" w:sz="0" w:space="0" w:color="auto"/>
                <w:bottom w:val="none" w:sz="0" w:space="0" w:color="auto"/>
                <w:right w:val="none" w:sz="0" w:space="0" w:color="auto"/>
              </w:divBdr>
              <w:divsChild>
                <w:div w:id="2105101551">
                  <w:marLeft w:val="0"/>
                  <w:marRight w:val="0"/>
                  <w:marTop w:val="0"/>
                  <w:marBottom w:val="300"/>
                  <w:divBdr>
                    <w:top w:val="none" w:sz="0" w:space="0" w:color="auto"/>
                    <w:left w:val="none" w:sz="0" w:space="0" w:color="auto"/>
                    <w:bottom w:val="none" w:sz="0" w:space="0" w:color="auto"/>
                    <w:right w:val="none" w:sz="0" w:space="0" w:color="auto"/>
                  </w:divBdr>
                  <w:divsChild>
                    <w:div w:id="455491742">
                      <w:marLeft w:val="0"/>
                      <w:marRight w:val="0"/>
                      <w:marTop w:val="0"/>
                      <w:marBottom w:val="0"/>
                      <w:divBdr>
                        <w:top w:val="none" w:sz="0" w:space="0" w:color="auto"/>
                        <w:left w:val="none" w:sz="0" w:space="0" w:color="auto"/>
                        <w:bottom w:val="none" w:sz="0" w:space="0" w:color="auto"/>
                        <w:right w:val="none" w:sz="0" w:space="0" w:color="auto"/>
                      </w:divBdr>
                    </w:div>
                  </w:divsChild>
                </w:div>
                <w:div w:id="852955708">
                  <w:marLeft w:val="0"/>
                  <w:marRight w:val="0"/>
                  <w:marTop w:val="0"/>
                  <w:marBottom w:val="300"/>
                  <w:divBdr>
                    <w:top w:val="none" w:sz="0" w:space="0" w:color="auto"/>
                    <w:left w:val="none" w:sz="0" w:space="0" w:color="auto"/>
                    <w:bottom w:val="none" w:sz="0" w:space="0" w:color="auto"/>
                    <w:right w:val="none" w:sz="0" w:space="0" w:color="auto"/>
                  </w:divBdr>
                  <w:divsChild>
                    <w:div w:id="1841462058">
                      <w:marLeft w:val="0"/>
                      <w:marRight w:val="0"/>
                      <w:marTop w:val="0"/>
                      <w:marBottom w:val="0"/>
                      <w:divBdr>
                        <w:top w:val="none" w:sz="0" w:space="0" w:color="auto"/>
                        <w:left w:val="none" w:sz="0" w:space="0" w:color="auto"/>
                        <w:bottom w:val="single" w:sz="6" w:space="0" w:color="E8E8E8"/>
                        <w:right w:val="none" w:sz="0" w:space="0" w:color="auto"/>
                      </w:divBdr>
                      <w:divsChild>
                        <w:div w:id="2140146111">
                          <w:marLeft w:val="0"/>
                          <w:marRight w:val="0"/>
                          <w:marTop w:val="0"/>
                          <w:marBottom w:val="0"/>
                          <w:divBdr>
                            <w:top w:val="none" w:sz="0" w:space="0" w:color="auto"/>
                            <w:left w:val="none" w:sz="0" w:space="0" w:color="auto"/>
                            <w:bottom w:val="none" w:sz="0" w:space="0" w:color="auto"/>
                            <w:right w:val="none" w:sz="0" w:space="0" w:color="auto"/>
                          </w:divBdr>
                        </w:div>
                      </w:divsChild>
                    </w:div>
                    <w:div w:id="793869479">
                      <w:marLeft w:val="0"/>
                      <w:marRight w:val="0"/>
                      <w:marTop w:val="0"/>
                      <w:marBottom w:val="0"/>
                      <w:divBdr>
                        <w:top w:val="none" w:sz="0" w:space="0" w:color="auto"/>
                        <w:left w:val="none" w:sz="0" w:space="0" w:color="auto"/>
                        <w:bottom w:val="none" w:sz="0" w:space="0" w:color="auto"/>
                        <w:right w:val="none" w:sz="0" w:space="0" w:color="auto"/>
                      </w:divBdr>
                      <w:divsChild>
                        <w:div w:id="421529194">
                          <w:marLeft w:val="0"/>
                          <w:marRight w:val="0"/>
                          <w:marTop w:val="0"/>
                          <w:marBottom w:val="0"/>
                          <w:divBdr>
                            <w:top w:val="none" w:sz="0" w:space="0" w:color="auto"/>
                            <w:left w:val="none" w:sz="0" w:space="0" w:color="auto"/>
                            <w:bottom w:val="none" w:sz="0" w:space="0" w:color="auto"/>
                            <w:right w:val="none" w:sz="0" w:space="0" w:color="auto"/>
                          </w:divBdr>
                        </w:div>
                        <w:div w:id="301278605">
                          <w:marLeft w:val="0"/>
                          <w:marRight w:val="0"/>
                          <w:marTop w:val="0"/>
                          <w:marBottom w:val="0"/>
                          <w:divBdr>
                            <w:top w:val="none" w:sz="0" w:space="0" w:color="auto"/>
                            <w:left w:val="none" w:sz="0" w:space="0" w:color="auto"/>
                            <w:bottom w:val="none" w:sz="0" w:space="0" w:color="auto"/>
                            <w:right w:val="none" w:sz="0" w:space="0" w:color="auto"/>
                          </w:divBdr>
                        </w:div>
                        <w:div w:id="553086481">
                          <w:marLeft w:val="0"/>
                          <w:marRight w:val="0"/>
                          <w:marTop w:val="0"/>
                          <w:marBottom w:val="0"/>
                          <w:divBdr>
                            <w:top w:val="none" w:sz="0" w:space="0" w:color="auto"/>
                            <w:left w:val="none" w:sz="0" w:space="0" w:color="auto"/>
                            <w:bottom w:val="none" w:sz="0" w:space="0" w:color="auto"/>
                            <w:right w:val="none" w:sz="0" w:space="0" w:color="auto"/>
                          </w:divBdr>
                        </w:div>
                      </w:divsChild>
                    </w:div>
                    <w:div w:id="159128873">
                      <w:marLeft w:val="0"/>
                      <w:marRight w:val="0"/>
                      <w:marTop w:val="0"/>
                      <w:marBottom w:val="0"/>
                      <w:divBdr>
                        <w:top w:val="none" w:sz="0" w:space="0" w:color="auto"/>
                        <w:left w:val="none" w:sz="0" w:space="0" w:color="auto"/>
                        <w:bottom w:val="none" w:sz="0" w:space="0" w:color="auto"/>
                        <w:right w:val="none" w:sz="0" w:space="0" w:color="auto"/>
                      </w:divBdr>
                      <w:divsChild>
                        <w:div w:id="1224947690">
                          <w:marLeft w:val="0"/>
                          <w:marRight w:val="0"/>
                          <w:marTop w:val="0"/>
                          <w:marBottom w:val="0"/>
                          <w:divBdr>
                            <w:top w:val="none" w:sz="0" w:space="0" w:color="auto"/>
                            <w:left w:val="none" w:sz="0" w:space="0" w:color="auto"/>
                            <w:bottom w:val="none" w:sz="0" w:space="0" w:color="auto"/>
                            <w:right w:val="none" w:sz="0" w:space="0" w:color="auto"/>
                          </w:divBdr>
                        </w:div>
                        <w:div w:id="690491829">
                          <w:marLeft w:val="0"/>
                          <w:marRight w:val="0"/>
                          <w:marTop w:val="0"/>
                          <w:marBottom w:val="0"/>
                          <w:divBdr>
                            <w:top w:val="none" w:sz="0" w:space="0" w:color="auto"/>
                            <w:left w:val="none" w:sz="0" w:space="0" w:color="auto"/>
                            <w:bottom w:val="none" w:sz="0" w:space="0" w:color="auto"/>
                            <w:right w:val="none" w:sz="0" w:space="0" w:color="auto"/>
                          </w:divBdr>
                        </w:div>
                        <w:div w:id="17530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4827">
              <w:marLeft w:val="225"/>
              <w:marRight w:val="225"/>
              <w:marTop w:val="0"/>
              <w:marBottom w:val="0"/>
              <w:divBdr>
                <w:top w:val="none" w:sz="0" w:space="0" w:color="auto"/>
                <w:left w:val="none" w:sz="0" w:space="0" w:color="auto"/>
                <w:bottom w:val="none" w:sz="0" w:space="0" w:color="auto"/>
                <w:right w:val="none" w:sz="0" w:space="0" w:color="auto"/>
              </w:divBdr>
              <w:divsChild>
                <w:div w:id="1422524487">
                  <w:marLeft w:val="0"/>
                  <w:marRight w:val="0"/>
                  <w:marTop w:val="0"/>
                  <w:marBottom w:val="300"/>
                  <w:divBdr>
                    <w:top w:val="none" w:sz="0" w:space="0" w:color="auto"/>
                    <w:left w:val="none" w:sz="0" w:space="0" w:color="auto"/>
                    <w:bottom w:val="none" w:sz="0" w:space="0" w:color="auto"/>
                    <w:right w:val="none" w:sz="0" w:space="0" w:color="auto"/>
                  </w:divBdr>
                  <w:divsChild>
                    <w:div w:id="423458930">
                      <w:marLeft w:val="0"/>
                      <w:marRight w:val="0"/>
                      <w:marTop w:val="0"/>
                      <w:marBottom w:val="0"/>
                      <w:divBdr>
                        <w:top w:val="none" w:sz="0" w:space="0" w:color="auto"/>
                        <w:left w:val="none" w:sz="0" w:space="0" w:color="auto"/>
                        <w:bottom w:val="none" w:sz="0" w:space="0" w:color="auto"/>
                        <w:right w:val="none" w:sz="0" w:space="0" w:color="auto"/>
                      </w:divBdr>
                    </w:div>
                  </w:divsChild>
                </w:div>
                <w:div w:id="604263710">
                  <w:marLeft w:val="0"/>
                  <w:marRight w:val="0"/>
                  <w:marTop w:val="0"/>
                  <w:marBottom w:val="300"/>
                  <w:divBdr>
                    <w:top w:val="none" w:sz="0" w:space="0" w:color="auto"/>
                    <w:left w:val="none" w:sz="0" w:space="0" w:color="auto"/>
                    <w:bottom w:val="none" w:sz="0" w:space="0" w:color="auto"/>
                    <w:right w:val="none" w:sz="0" w:space="0" w:color="auto"/>
                  </w:divBdr>
                  <w:divsChild>
                    <w:div w:id="479931265">
                      <w:marLeft w:val="0"/>
                      <w:marRight w:val="0"/>
                      <w:marTop w:val="0"/>
                      <w:marBottom w:val="0"/>
                      <w:divBdr>
                        <w:top w:val="none" w:sz="0" w:space="0" w:color="auto"/>
                        <w:left w:val="none" w:sz="0" w:space="0" w:color="auto"/>
                        <w:bottom w:val="single" w:sz="6" w:space="0" w:color="E8E8E8"/>
                        <w:right w:val="none" w:sz="0" w:space="0" w:color="auto"/>
                      </w:divBdr>
                      <w:divsChild>
                        <w:div w:id="713583074">
                          <w:marLeft w:val="0"/>
                          <w:marRight w:val="0"/>
                          <w:marTop w:val="0"/>
                          <w:marBottom w:val="0"/>
                          <w:divBdr>
                            <w:top w:val="none" w:sz="0" w:space="0" w:color="auto"/>
                            <w:left w:val="none" w:sz="0" w:space="0" w:color="auto"/>
                            <w:bottom w:val="none" w:sz="0" w:space="0" w:color="auto"/>
                            <w:right w:val="none" w:sz="0" w:space="0" w:color="auto"/>
                          </w:divBdr>
                        </w:div>
                      </w:divsChild>
                    </w:div>
                    <w:div w:id="667444508">
                      <w:marLeft w:val="0"/>
                      <w:marRight w:val="0"/>
                      <w:marTop w:val="0"/>
                      <w:marBottom w:val="0"/>
                      <w:divBdr>
                        <w:top w:val="none" w:sz="0" w:space="0" w:color="auto"/>
                        <w:left w:val="none" w:sz="0" w:space="0" w:color="auto"/>
                        <w:bottom w:val="none" w:sz="0" w:space="0" w:color="auto"/>
                        <w:right w:val="none" w:sz="0" w:space="0" w:color="auto"/>
                      </w:divBdr>
                      <w:divsChild>
                        <w:div w:id="305475892">
                          <w:marLeft w:val="0"/>
                          <w:marRight w:val="0"/>
                          <w:marTop w:val="0"/>
                          <w:marBottom w:val="0"/>
                          <w:divBdr>
                            <w:top w:val="none" w:sz="0" w:space="0" w:color="auto"/>
                            <w:left w:val="none" w:sz="0" w:space="0" w:color="auto"/>
                            <w:bottom w:val="none" w:sz="0" w:space="0" w:color="auto"/>
                            <w:right w:val="none" w:sz="0" w:space="0" w:color="auto"/>
                          </w:divBdr>
                        </w:div>
                        <w:div w:id="863403131">
                          <w:marLeft w:val="0"/>
                          <w:marRight w:val="0"/>
                          <w:marTop w:val="0"/>
                          <w:marBottom w:val="0"/>
                          <w:divBdr>
                            <w:top w:val="none" w:sz="0" w:space="0" w:color="auto"/>
                            <w:left w:val="none" w:sz="0" w:space="0" w:color="auto"/>
                            <w:bottom w:val="none" w:sz="0" w:space="0" w:color="auto"/>
                            <w:right w:val="none" w:sz="0" w:space="0" w:color="auto"/>
                          </w:divBdr>
                        </w:div>
                      </w:divsChild>
                    </w:div>
                    <w:div w:id="1543052354">
                      <w:marLeft w:val="0"/>
                      <w:marRight w:val="0"/>
                      <w:marTop w:val="0"/>
                      <w:marBottom w:val="0"/>
                      <w:divBdr>
                        <w:top w:val="none" w:sz="0" w:space="0" w:color="auto"/>
                        <w:left w:val="none" w:sz="0" w:space="0" w:color="auto"/>
                        <w:bottom w:val="none" w:sz="0" w:space="0" w:color="auto"/>
                        <w:right w:val="none" w:sz="0" w:space="0" w:color="auto"/>
                      </w:divBdr>
                      <w:divsChild>
                        <w:div w:id="2061203536">
                          <w:marLeft w:val="0"/>
                          <w:marRight w:val="0"/>
                          <w:marTop w:val="0"/>
                          <w:marBottom w:val="0"/>
                          <w:divBdr>
                            <w:top w:val="none" w:sz="0" w:space="0" w:color="auto"/>
                            <w:left w:val="none" w:sz="0" w:space="0" w:color="auto"/>
                            <w:bottom w:val="none" w:sz="0" w:space="0" w:color="auto"/>
                            <w:right w:val="none" w:sz="0" w:space="0" w:color="auto"/>
                          </w:divBdr>
                        </w:div>
                        <w:div w:id="1096560360">
                          <w:marLeft w:val="0"/>
                          <w:marRight w:val="0"/>
                          <w:marTop w:val="0"/>
                          <w:marBottom w:val="0"/>
                          <w:divBdr>
                            <w:top w:val="none" w:sz="0" w:space="0" w:color="auto"/>
                            <w:left w:val="none" w:sz="0" w:space="0" w:color="auto"/>
                            <w:bottom w:val="none" w:sz="0" w:space="0" w:color="auto"/>
                            <w:right w:val="none" w:sz="0" w:space="0" w:color="auto"/>
                          </w:divBdr>
                        </w:div>
                        <w:div w:id="6818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592182">
      <w:bodyDiv w:val="1"/>
      <w:marLeft w:val="0"/>
      <w:marRight w:val="0"/>
      <w:marTop w:val="0"/>
      <w:marBottom w:val="0"/>
      <w:divBdr>
        <w:top w:val="none" w:sz="0" w:space="0" w:color="auto"/>
        <w:left w:val="none" w:sz="0" w:space="0" w:color="auto"/>
        <w:bottom w:val="none" w:sz="0" w:space="0" w:color="auto"/>
        <w:right w:val="none" w:sz="0" w:space="0" w:color="auto"/>
      </w:divBdr>
    </w:div>
    <w:div w:id="197722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vid_Packard" TargetMode="External"/><Relationship Id="rId18" Type="http://schemas.openxmlformats.org/officeDocument/2006/relationships/hyperlink" Target="https://en.wikipedia.org/wiki/Merger" TargetMode="External"/><Relationship Id="rId26" Type="http://schemas.openxmlformats.org/officeDocument/2006/relationships/hyperlink" Target="https://en.wikipedia.org/wiki/Dell" TargetMode="External"/><Relationship Id="rId39" Type="http://schemas.openxmlformats.org/officeDocument/2006/relationships/hyperlink" Target="https://en.wikipedia.org/wiki/China" TargetMode="External"/><Relationship Id="rId21" Type="http://schemas.openxmlformats.org/officeDocument/2006/relationships/hyperlink" Target="https://en.wikipedia.org/wiki/Fortune_500" TargetMode="External"/><Relationship Id="rId34" Type="http://schemas.openxmlformats.org/officeDocument/2006/relationships/hyperlink" Target="https://en.wikipedia.org/wiki/Hewlett_Packard_Enterprise" TargetMode="External"/><Relationship Id="rId42" Type="http://schemas.openxmlformats.org/officeDocument/2006/relationships/hyperlink" Target="https://www.nyse.com/quote/XNYS:HPE" TargetMode="External"/><Relationship Id="rId47" Type="http://schemas.openxmlformats.org/officeDocument/2006/relationships/image" Target="media/image6.jpeg"/><Relationship Id="rId50" Type="http://schemas.openxmlformats.org/officeDocument/2006/relationships/image" Target="media/image7.jpeg"/><Relationship Id="rId55" Type="http://schemas.openxmlformats.org/officeDocument/2006/relationships/image" Target="media/image12.png"/><Relationship Id="rId7" Type="http://schemas.openxmlformats.org/officeDocument/2006/relationships/hyperlink" Target="https://en.wikipedia.org/wiki/Information_technology" TargetMode="External"/><Relationship Id="rId2" Type="http://schemas.openxmlformats.org/officeDocument/2006/relationships/styles" Target="styles.xml"/><Relationship Id="rId16" Type="http://schemas.openxmlformats.org/officeDocument/2006/relationships/hyperlink" Target="https://en.wikipedia.org/wiki/Corporate_spin-off" TargetMode="External"/><Relationship Id="rId20" Type="http://schemas.openxmlformats.org/officeDocument/2006/relationships/hyperlink" Target="https://en.wikipedia.org/wiki/Electronic_Data_Systems" TargetMode="External"/><Relationship Id="rId29" Type="http://schemas.openxmlformats.org/officeDocument/2006/relationships/hyperlink" Target="https://en.wikipedia.org/wiki/HP_Inc." TargetMode="External"/><Relationship Id="rId41" Type="http://schemas.openxmlformats.org/officeDocument/2006/relationships/hyperlink" Target="https://www.nyse.com/quote/XNYS:HPQ" TargetMode="External"/><Relationship Id="rId54"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Multinational_corporation" TargetMode="External"/><Relationship Id="rId11" Type="http://schemas.openxmlformats.org/officeDocument/2006/relationships/hyperlink" Target="https://en.wikipedia.org/wiki/HP_Garage" TargetMode="External"/><Relationship Id="rId24" Type="http://schemas.openxmlformats.org/officeDocument/2006/relationships/hyperlink" Target="https://en.wikipedia.org/wiki/Bid_price" TargetMode="External"/><Relationship Id="rId32" Type="http://schemas.openxmlformats.org/officeDocument/2006/relationships/hyperlink" Target="https://en.wikipedia.org/wiki/Silicon_photonics" TargetMode="External"/><Relationship Id="rId37" Type="http://schemas.openxmlformats.org/officeDocument/2006/relationships/hyperlink" Target="https://en.wikipedia.org/wiki/Dion_Weisler" TargetMode="External"/><Relationship Id="rId40" Type="http://schemas.openxmlformats.org/officeDocument/2006/relationships/hyperlink" Target="https://en.wikipedia.org/wiki/Tsinghua_Unigroup" TargetMode="External"/><Relationship Id="rId45" Type="http://schemas.openxmlformats.org/officeDocument/2006/relationships/image" Target="media/image4.jpeg"/><Relationship Id="rId53" Type="http://schemas.openxmlformats.org/officeDocument/2006/relationships/image" Target="media/image10.jpeg"/><Relationship Id="rId58"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hyperlink" Target="https://en.wikipedia.org/wiki/Lenovo" TargetMode="External"/><Relationship Id="rId23" Type="http://schemas.openxmlformats.org/officeDocument/2006/relationships/hyperlink" Target="https://en.wikipedia.org/wiki/Palm,_Inc." TargetMode="External"/><Relationship Id="rId28" Type="http://schemas.openxmlformats.org/officeDocument/2006/relationships/hyperlink" Target="https://en.wikipedia.org/wiki/Hewlett_Packard_Enterprise" TargetMode="External"/><Relationship Id="rId36" Type="http://schemas.openxmlformats.org/officeDocument/2006/relationships/hyperlink" Target="https://en.wikipedia.org/wiki/Patricia_Russo" TargetMode="External"/><Relationship Id="rId49" Type="http://schemas.openxmlformats.org/officeDocument/2006/relationships/hyperlink" Target="file:///C:\Users\Jai-Hanuman\Downloads\Introduction_to_x64_Assembly.docx" TargetMode="External"/><Relationship Id="rId57" Type="http://schemas.openxmlformats.org/officeDocument/2006/relationships/image" Target="media/image14.png"/><Relationship Id="rId61" Type="http://schemas.openxmlformats.org/officeDocument/2006/relationships/theme" Target="theme/theme1.xml"/><Relationship Id="rId10" Type="http://schemas.openxmlformats.org/officeDocument/2006/relationships/hyperlink" Target="https://en.wikipedia.org/wiki/Small_and_medium-sized_enterprises" TargetMode="External"/><Relationship Id="rId19" Type="http://schemas.openxmlformats.org/officeDocument/2006/relationships/hyperlink" Target="https://en.wikipedia.org/wiki/Compaq" TargetMode="External"/><Relationship Id="rId31" Type="http://schemas.openxmlformats.org/officeDocument/2006/relationships/hyperlink" Target="https://en.wikipedia.org/wiki/The_Machine_(computer_architecture)" TargetMode="External"/><Relationship Id="rId44" Type="http://schemas.openxmlformats.org/officeDocument/2006/relationships/image" Target="media/image3.jpeg"/><Relationship Id="rId52" Type="http://schemas.openxmlformats.org/officeDocument/2006/relationships/image" Target="media/image9.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alo_Alto,_California" TargetMode="External"/><Relationship Id="rId14" Type="http://schemas.openxmlformats.org/officeDocument/2006/relationships/hyperlink" Target="https://en.wikipedia.org/wiki/Market_share_of_personal_computer_vendors" TargetMode="External"/><Relationship Id="rId22" Type="http://schemas.openxmlformats.org/officeDocument/2006/relationships/hyperlink" Target="https://en.wikipedia.org/wiki/3Com" TargetMode="External"/><Relationship Id="rId27" Type="http://schemas.openxmlformats.org/officeDocument/2006/relationships/hyperlink" Target="https://en.wikipedia.org/wiki/Hewlett-Packard" TargetMode="External"/><Relationship Id="rId30" Type="http://schemas.openxmlformats.org/officeDocument/2006/relationships/hyperlink" Target="https://en.wikipedia.org/wiki/Las_Vegas" TargetMode="External"/><Relationship Id="rId35" Type="http://schemas.openxmlformats.org/officeDocument/2006/relationships/hyperlink" Target="https://en.wikipedia.org/wiki/HP_Inc." TargetMode="External"/><Relationship Id="rId43" Type="http://schemas.openxmlformats.org/officeDocument/2006/relationships/image" Target="media/image2.jpeg"/><Relationship Id="rId48" Type="http://schemas.openxmlformats.org/officeDocument/2006/relationships/hyperlink" Target="file:///C:\Users\Jai-Hanuman\Downloads\Introduction_to_x64_Assembly.docx" TargetMode="External"/><Relationship Id="rId56" Type="http://schemas.openxmlformats.org/officeDocument/2006/relationships/image" Target="media/image13.png"/><Relationship Id="rId8" Type="http://schemas.openxmlformats.org/officeDocument/2006/relationships/hyperlink" Target="https://en.wikipedia.org/wiki/Technology_company" TargetMode="External"/><Relationship Id="rId51" Type="http://schemas.openxmlformats.org/officeDocument/2006/relationships/image" Target="media/image8.jpeg"/><Relationship Id="rId3" Type="http://schemas.openxmlformats.org/officeDocument/2006/relationships/settings" Target="settings.xml"/><Relationship Id="rId12" Type="http://schemas.openxmlformats.org/officeDocument/2006/relationships/hyperlink" Target="https://en.wikipedia.org/wiki/Bill_Hewlett" TargetMode="External"/><Relationship Id="rId17" Type="http://schemas.openxmlformats.org/officeDocument/2006/relationships/hyperlink" Target="https://en.wikipedia.org/wiki/Agilent_Technologies" TargetMode="External"/><Relationship Id="rId25" Type="http://schemas.openxmlformats.org/officeDocument/2006/relationships/hyperlink" Target="https://en.wikipedia.org/wiki/3PAR" TargetMode="External"/><Relationship Id="rId33" Type="http://schemas.openxmlformats.org/officeDocument/2006/relationships/hyperlink" Target="https://en.wikipedia.org/wiki/The_Wall_Street_Journal" TargetMode="External"/><Relationship Id="rId38" Type="http://schemas.openxmlformats.org/officeDocument/2006/relationships/hyperlink" Target="https://en.wikipedia.org/wiki/Sprout_(computer)" TargetMode="External"/><Relationship Id="rId46" Type="http://schemas.openxmlformats.org/officeDocument/2006/relationships/image" Target="media/image5.jpe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29</Pages>
  <Words>4611</Words>
  <Characters>26287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Jai-Hanuman</dc:creator>
  <cp:keywords/>
  <dc:description/>
  <cp:lastModifiedBy>Jai-Hanuman</cp:lastModifiedBy>
  <cp:revision>8</cp:revision>
  <dcterms:created xsi:type="dcterms:W3CDTF">2019-08-06T16:12:00Z</dcterms:created>
  <dcterms:modified xsi:type="dcterms:W3CDTF">2019-08-25T18:07:00Z</dcterms:modified>
</cp:coreProperties>
</file>