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A1E9B" w14:textId="77777777" w:rsidR="00540BB1" w:rsidRDefault="00000000">
      <w:pPr>
        <w:spacing w:before="240" w:after="240"/>
        <w:jc w:val="center"/>
        <w:rPr>
          <w:b/>
          <w:bCs/>
          <w:i/>
          <w:iCs/>
        </w:rPr>
      </w:pPr>
      <w:r>
        <w:rPr>
          <w:b/>
          <w:bCs/>
          <w:i/>
          <w:iCs/>
        </w:rPr>
        <w:t>BRACT’s</w:t>
      </w:r>
    </w:p>
    <w:p w14:paraId="40A4EEB0" w14:textId="77777777" w:rsidR="00540BB1" w:rsidRDefault="00000000">
      <w:pPr>
        <w:spacing w:before="240" w:after="240"/>
        <w:jc w:val="center"/>
        <w:rPr>
          <w:b/>
          <w:bCs/>
          <w:u w:val="single"/>
        </w:rPr>
      </w:pPr>
      <w:r>
        <w:rPr>
          <w:b/>
          <w:bCs/>
          <w:u w:val="single"/>
        </w:rPr>
        <w:t>Vishwakarma Institute of Technology, Pune</w:t>
      </w:r>
    </w:p>
    <w:p w14:paraId="1265A045" w14:textId="77777777" w:rsidR="00540BB1" w:rsidRDefault="00000000">
      <w:pPr>
        <w:spacing w:before="240" w:after="240"/>
        <w:jc w:val="center"/>
        <w:rPr>
          <w:b/>
          <w:bCs/>
          <w:u w:val="single"/>
        </w:rPr>
      </w:pPr>
      <w:r>
        <w:rPr>
          <w:b/>
          <w:bCs/>
          <w:u w:val="single"/>
        </w:rPr>
        <w:t>Practical Implementation Sheet</w:t>
      </w:r>
    </w:p>
    <w:p w14:paraId="5FC231BC" w14:textId="77777777" w:rsidR="00540BB1" w:rsidRDefault="00000000">
      <w:pPr>
        <w:spacing w:before="240" w:after="240"/>
        <w:jc w:val="center"/>
        <w:rPr>
          <w:u w:val="single"/>
        </w:rPr>
      </w:pPr>
      <w:r>
        <w:rPr>
          <w:u w:val="single"/>
        </w:rPr>
        <w:t xml:space="preserve">Department: </w:t>
      </w:r>
      <w:r>
        <w:t xml:space="preserve"> CSE-AI        </w:t>
      </w:r>
      <w:r>
        <w:rPr>
          <w:u w:val="single"/>
        </w:rPr>
        <w:t>Semester: 5</w:t>
      </w:r>
      <w:r>
        <w:tab/>
      </w:r>
      <w:r>
        <w:rPr>
          <w:u w:val="single"/>
        </w:rPr>
        <w:t>Academic Year: 2026-27</w:t>
      </w:r>
    </w:p>
    <w:p w14:paraId="37FADBC1" w14:textId="77777777" w:rsidR="00540BB1" w:rsidRDefault="00000000">
      <w:pPr>
        <w:spacing w:before="240" w:after="240"/>
        <w:jc w:val="center"/>
        <w:rPr>
          <w:lang w:val="en-IN"/>
        </w:rPr>
      </w:pPr>
      <w:r>
        <w:rPr>
          <w:u w:val="single"/>
        </w:rPr>
        <w:t xml:space="preserve">Division: </w:t>
      </w:r>
      <w:r>
        <w:t xml:space="preserve">  E </w:t>
      </w:r>
      <w:r>
        <w:tab/>
      </w:r>
      <w:r>
        <w:rPr>
          <w:u w:val="single"/>
        </w:rPr>
        <w:t xml:space="preserve">Batch: </w:t>
      </w:r>
      <w:r>
        <w:t xml:space="preserve"> 1     </w:t>
      </w:r>
      <w:r>
        <w:tab/>
      </w:r>
      <w:r>
        <w:rPr>
          <w:u w:val="single"/>
        </w:rPr>
        <w:t xml:space="preserve">Practical No: </w:t>
      </w:r>
      <w:r>
        <w:rPr>
          <w:u w:val="single"/>
          <w:lang w:val="en-IN"/>
        </w:rPr>
        <w:t>7</w:t>
      </w:r>
    </w:p>
    <w:p w14:paraId="2DCD4884" w14:textId="27A29EDB" w:rsidR="00540BB1" w:rsidRPr="004E022E" w:rsidRDefault="00000000">
      <w:pPr>
        <w:spacing w:before="240" w:after="240"/>
        <w:jc w:val="center"/>
        <w:rPr>
          <w:u w:val="single"/>
          <w:lang w:val="en-IN"/>
        </w:rPr>
      </w:pPr>
      <w:r>
        <w:rPr>
          <w:u w:val="single"/>
        </w:rPr>
        <w:t>Roll no:</w:t>
      </w:r>
      <w:r w:rsidR="004E022E">
        <w:rPr>
          <w:u w:val="single"/>
        </w:rPr>
        <w:t>56</w:t>
      </w:r>
      <w:r>
        <w:t xml:space="preserve">     </w:t>
      </w:r>
      <w:r>
        <w:rPr>
          <w:u w:val="single"/>
        </w:rPr>
        <w:t xml:space="preserve">PRN No: </w:t>
      </w:r>
      <w:r>
        <w:rPr>
          <w:u w:val="single"/>
          <w:lang w:val="en-IN"/>
        </w:rPr>
        <w:t>1241</w:t>
      </w:r>
      <w:r w:rsidR="004E022E">
        <w:rPr>
          <w:u w:val="single"/>
          <w:lang w:val="en-IN"/>
        </w:rPr>
        <w:t>2988</w:t>
      </w:r>
      <w:r>
        <w:t xml:space="preserve">        </w:t>
      </w:r>
      <w:r>
        <w:rPr>
          <w:u w:val="single"/>
        </w:rPr>
        <w:t>Name of Student:</w:t>
      </w:r>
      <w:r>
        <w:rPr>
          <w:b/>
          <w:bCs/>
          <w:u w:val="single"/>
        </w:rPr>
        <w:t xml:space="preserve"> </w:t>
      </w:r>
      <w:r w:rsidR="004E022E">
        <w:rPr>
          <w:u w:val="single"/>
          <w:lang w:val="en-IN"/>
        </w:rPr>
        <w:t>Arya Sawant</w:t>
      </w:r>
    </w:p>
    <w:p w14:paraId="3763BBC8" w14:textId="77777777" w:rsidR="00540BB1" w:rsidRDefault="00000000">
      <w:pPr>
        <w:spacing w:before="240" w:after="240"/>
        <w:jc w:val="center"/>
      </w:pPr>
      <w:r>
        <w:rPr>
          <w:b/>
          <w:bCs/>
          <w:u w:val="single"/>
        </w:rPr>
        <w:t>Subject Name : Deep Learning</w:t>
      </w:r>
    </w:p>
    <w:p w14:paraId="0827BA9B" w14:textId="77777777" w:rsidR="00540BB1" w:rsidRDefault="00000000">
      <w:pPr>
        <w:rPr>
          <w:rFonts w:cs="Times New Roman"/>
          <w:b/>
          <w:bCs/>
          <w:sz w:val="24"/>
          <w:szCs w:val="28"/>
        </w:rPr>
      </w:pPr>
      <w:r>
        <w:rPr>
          <w:rFonts w:cs="Times New Roman"/>
          <w:b/>
          <w:bCs/>
          <w:sz w:val="24"/>
          <w:szCs w:val="28"/>
        </w:rPr>
        <w:t>1. Aim</w:t>
      </w:r>
    </w:p>
    <w:p w14:paraId="772E82B4" w14:textId="77777777" w:rsidR="00540BB1" w:rsidRDefault="00000000">
      <w:pPr>
        <w:rPr>
          <w:rFonts w:cs="Times New Roman"/>
        </w:rPr>
      </w:pPr>
      <w:r>
        <w:rPr>
          <w:rFonts w:cs="Times New Roman"/>
        </w:rPr>
        <w:t>To implement and compare image-classification models using transfer learning with VGG16, ResNet50 and EfficientNet-B0, along with an AlexNet-style CNN baseline, using TensorFlow/Keras.</w:t>
      </w:r>
    </w:p>
    <w:p w14:paraId="4E592EA6" w14:textId="77777777" w:rsidR="00540BB1" w:rsidRDefault="00000000">
      <w:pPr>
        <w:pStyle w:val="Heading1"/>
        <w:rPr>
          <w:rFonts w:ascii="Times New Roman" w:hAnsi="Times New Roman" w:cs="Times New Roman"/>
          <w:color w:val="auto"/>
          <w:sz w:val="24"/>
          <w:szCs w:val="24"/>
        </w:rPr>
      </w:pPr>
      <w:r>
        <w:rPr>
          <w:rFonts w:ascii="Times New Roman" w:hAnsi="Times New Roman" w:cs="Times New Roman"/>
          <w:color w:val="auto"/>
          <w:sz w:val="24"/>
          <w:szCs w:val="24"/>
        </w:rPr>
        <w:t>2. Objectives</w:t>
      </w:r>
    </w:p>
    <w:p w14:paraId="4E5F6880" w14:textId="77777777" w:rsidR="00540BB1" w:rsidRDefault="00000000">
      <w:pPr>
        <w:pStyle w:val="ListBullet"/>
        <w:spacing w:after="40"/>
        <w:rPr>
          <w:rFonts w:cs="Times New Roman"/>
        </w:rPr>
      </w:pPr>
      <w:r>
        <w:rPr>
          <w:rFonts w:cs="Times New Roman"/>
        </w:rPr>
        <w:t>Understand transfer learning using ImageNet-pretrained convolutional neural networks.</w:t>
      </w:r>
    </w:p>
    <w:p w14:paraId="3D38DA4E" w14:textId="77777777" w:rsidR="00540BB1" w:rsidRDefault="00000000">
      <w:pPr>
        <w:pStyle w:val="ListBullet"/>
        <w:spacing w:after="40"/>
        <w:rPr>
          <w:rFonts w:cs="Times New Roman"/>
        </w:rPr>
      </w:pPr>
      <w:r>
        <w:rPr>
          <w:rFonts w:cs="Times New Roman"/>
        </w:rPr>
        <w:t>Use a small Cat-vs-Dog subset of CIFAR-10 to reduce memory and execution time.</w:t>
      </w:r>
    </w:p>
    <w:p w14:paraId="491BBA14" w14:textId="77777777" w:rsidR="00540BB1" w:rsidRDefault="00000000">
      <w:pPr>
        <w:pStyle w:val="ListBullet"/>
        <w:spacing w:after="40"/>
        <w:rPr>
          <w:rFonts w:cs="Times New Roman"/>
        </w:rPr>
      </w:pPr>
      <w:r>
        <w:rPr>
          <w:rFonts w:cs="Times New Roman"/>
        </w:rPr>
        <w:t>Freeze the pretrained feature extraction layers and train a new binary classifier.</w:t>
      </w:r>
    </w:p>
    <w:p w14:paraId="47BE5FA4" w14:textId="77777777" w:rsidR="00540BB1" w:rsidRDefault="00000000">
      <w:pPr>
        <w:pStyle w:val="ListBullet"/>
        <w:spacing w:after="40"/>
        <w:rPr>
          <w:rFonts w:cs="Times New Roman"/>
        </w:rPr>
      </w:pPr>
      <w:r>
        <w:rPr>
          <w:rFonts w:cs="Times New Roman"/>
        </w:rPr>
        <w:t>Implement VGG16, ResNet50 and EfficientNet-B0 using TensorFlow/Keras.</w:t>
      </w:r>
    </w:p>
    <w:p w14:paraId="6D67F044" w14:textId="77777777" w:rsidR="00540BB1" w:rsidRDefault="00000000">
      <w:pPr>
        <w:pStyle w:val="ListBullet"/>
        <w:spacing w:after="40"/>
        <w:rPr>
          <w:rFonts w:cs="Times New Roman"/>
        </w:rPr>
      </w:pPr>
      <w:r>
        <w:rPr>
          <w:rFonts w:cs="Times New Roman"/>
        </w:rPr>
        <w:t>Implement an AlexNet-style CNN baseline because official pretrained AlexNet weights are not included in tf.keras.applications.</w:t>
      </w:r>
    </w:p>
    <w:p w14:paraId="47794ACD" w14:textId="77777777" w:rsidR="00540BB1" w:rsidRDefault="00000000">
      <w:pPr>
        <w:pStyle w:val="ListBullet"/>
        <w:spacing w:after="40"/>
        <w:rPr>
          <w:rFonts w:cs="Times New Roman"/>
        </w:rPr>
      </w:pPr>
      <w:r>
        <w:rPr>
          <w:rFonts w:cs="Times New Roman"/>
        </w:rPr>
        <w:t>Compare Accuracy, Precision, Recall and F1-Score.</w:t>
      </w:r>
    </w:p>
    <w:p w14:paraId="13377C1B" w14:textId="77777777" w:rsidR="00540BB1" w:rsidRDefault="00000000">
      <w:pPr>
        <w:pStyle w:val="Heading1"/>
        <w:rPr>
          <w:rFonts w:ascii="Times New Roman" w:hAnsi="Times New Roman" w:cs="Times New Roman"/>
          <w:color w:val="auto"/>
          <w:sz w:val="24"/>
          <w:szCs w:val="24"/>
        </w:rPr>
      </w:pPr>
      <w:r>
        <w:rPr>
          <w:rFonts w:ascii="Times New Roman" w:hAnsi="Times New Roman" w:cs="Times New Roman"/>
          <w:color w:val="auto"/>
          <w:sz w:val="24"/>
          <w:szCs w:val="24"/>
        </w:rPr>
        <w:t>3. Dataset</w:t>
      </w:r>
    </w:p>
    <w:p w14:paraId="52A0E549" w14:textId="77777777" w:rsidR="00540BB1" w:rsidRDefault="00000000">
      <w:pPr>
        <w:rPr>
          <w:rFonts w:cs="Times New Roman"/>
        </w:rPr>
      </w:pPr>
      <w:r>
        <w:rPr>
          <w:rFonts w:cs="Times New Roman"/>
        </w:rPr>
        <w:t>CIFAR-10 is used for the experiment. It contains 10 image categories. Only Cat and Dog are selected for binary classification. The experiment uses 500 images from each class for training and 100 images from each class for validation. Images are resized from 32×32 to 128×128 pixels.</w:t>
      </w:r>
    </w:p>
    <w:p w14:paraId="0188F452" w14:textId="77777777" w:rsidR="00540BB1" w:rsidRDefault="00000000">
      <w:pPr>
        <w:pStyle w:val="ListBullet"/>
        <w:spacing w:after="40"/>
        <w:rPr>
          <w:rFonts w:cs="Times New Roman"/>
        </w:rPr>
      </w:pPr>
      <w:r>
        <w:rPr>
          <w:rFonts w:cs="Times New Roman"/>
        </w:rPr>
        <w:t>Classes: Cat and Dog</w:t>
      </w:r>
    </w:p>
    <w:p w14:paraId="7E11963F" w14:textId="77777777" w:rsidR="00540BB1" w:rsidRDefault="00000000">
      <w:pPr>
        <w:pStyle w:val="ListBullet"/>
        <w:spacing w:after="40"/>
        <w:rPr>
          <w:rFonts w:cs="Times New Roman"/>
        </w:rPr>
      </w:pPr>
      <w:r>
        <w:rPr>
          <w:rFonts w:cs="Times New Roman"/>
        </w:rPr>
        <w:t>Training images: 1,000</w:t>
      </w:r>
    </w:p>
    <w:p w14:paraId="03BDF264" w14:textId="77777777" w:rsidR="00540BB1" w:rsidRDefault="00000000">
      <w:pPr>
        <w:pStyle w:val="ListBullet"/>
        <w:spacing w:after="40"/>
        <w:rPr>
          <w:rFonts w:cs="Times New Roman"/>
        </w:rPr>
      </w:pPr>
      <w:r>
        <w:rPr>
          <w:rFonts w:cs="Times New Roman"/>
        </w:rPr>
        <w:t>Validation images: 200</w:t>
      </w:r>
    </w:p>
    <w:p w14:paraId="29089CF4" w14:textId="77777777" w:rsidR="00540BB1" w:rsidRDefault="00000000">
      <w:pPr>
        <w:pStyle w:val="ListBullet"/>
        <w:spacing w:after="40"/>
        <w:rPr>
          <w:rFonts w:cs="Times New Roman"/>
        </w:rPr>
      </w:pPr>
      <w:r>
        <w:rPr>
          <w:rFonts w:cs="Times New Roman"/>
        </w:rPr>
        <w:t>Input size: 128×128×3</w:t>
      </w:r>
    </w:p>
    <w:p w14:paraId="4A7A0013" w14:textId="77777777" w:rsidR="00540BB1" w:rsidRDefault="00000000">
      <w:pPr>
        <w:pStyle w:val="ListBullet"/>
        <w:spacing w:after="40"/>
        <w:rPr>
          <w:rFonts w:cs="Times New Roman"/>
        </w:rPr>
      </w:pPr>
      <w:r>
        <w:rPr>
          <w:rFonts w:cs="Times New Roman"/>
        </w:rPr>
        <w:t>Batch size: 8</w:t>
      </w:r>
    </w:p>
    <w:p w14:paraId="4561C506" w14:textId="77777777" w:rsidR="00540BB1" w:rsidRDefault="00000000">
      <w:pPr>
        <w:pStyle w:val="ListBullet"/>
        <w:spacing w:after="40"/>
        <w:rPr>
          <w:rFonts w:cs="Times New Roman"/>
        </w:rPr>
      </w:pPr>
      <w:r>
        <w:rPr>
          <w:rFonts w:cs="Times New Roman"/>
        </w:rPr>
        <w:t>Epochs: 2</w:t>
      </w:r>
    </w:p>
    <w:p w14:paraId="52D05524" w14:textId="77777777" w:rsidR="00540BB1" w:rsidRDefault="00000000">
      <w:pPr>
        <w:pStyle w:val="Heading1"/>
        <w:rPr>
          <w:rFonts w:ascii="Times New Roman" w:hAnsi="Times New Roman" w:cs="Times New Roman"/>
          <w:color w:val="auto"/>
          <w:sz w:val="24"/>
          <w:szCs w:val="24"/>
        </w:rPr>
      </w:pPr>
      <w:r>
        <w:rPr>
          <w:rFonts w:ascii="Times New Roman" w:hAnsi="Times New Roman" w:cs="Times New Roman"/>
          <w:color w:val="auto"/>
          <w:sz w:val="24"/>
          <w:szCs w:val="24"/>
        </w:rPr>
        <w:t>4. Transfer Learning Theory</w:t>
      </w:r>
    </w:p>
    <w:p w14:paraId="1D5F1761" w14:textId="77777777" w:rsidR="00540BB1" w:rsidRDefault="00000000">
      <w:pPr>
        <w:rPr>
          <w:rFonts w:cs="Times New Roman"/>
        </w:rPr>
      </w:pPr>
      <w:r>
        <w:rPr>
          <w:rFonts w:cs="Times New Roman"/>
        </w:rPr>
        <w:t>Transfer learning reuses knowledge learned by a neural network on a large source dataset for a different target task. Here, VGG16, ResNet50 and EfficientNet-B0 are loaded with ImageNet pretrained weights. Their convolutional base is frozen, and a new binary classification layer is added for Cat/Dog classification.</w:t>
      </w:r>
    </w:p>
    <w:p w14:paraId="64109AC9" w14:textId="77777777" w:rsidR="00540BB1" w:rsidRDefault="00000000">
      <w:pPr>
        <w:rPr>
          <w:rFonts w:cs="Times New Roman"/>
        </w:rPr>
      </w:pPr>
      <w:r>
        <w:rPr>
          <w:rFonts w:cs="Times New Roman"/>
        </w:rPr>
        <w:t>Freezing the base reduces the number of trainable parameters and makes the experiment faster and more memory efficient. The same dataset, preprocessing and evaluation metrics are used for all models to make the comparison fair.</w:t>
      </w:r>
    </w:p>
    <w:p w14:paraId="6C0EF3D9" w14:textId="77777777" w:rsidR="00540BB1" w:rsidRDefault="00000000">
      <w:pPr>
        <w:pStyle w:val="Heading1"/>
        <w:rPr>
          <w:rFonts w:ascii="Times New Roman" w:hAnsi="Times New Roman" w:cs="Times New Roman"/>
          <w:color w:val="auto"/>
          <w:sz w:val="24"/>
          <w:szCs w:val="24"/>
        </w:rPr>
      </w:pPr>
      <w:r>
        <w:rPr>
          <w:rFonts w:ascii="Times New Roman" w:hAnsi="Times New Roman" w:cs="Times New Roman"/>
          <w:color w:val="auto"/>
          <w:sz w:val="24"/>
          <w:szCs w:val="24"/>
        </w:rPr>
        <w:lastRenderedPageBreak/>
        <w:t>5. Important AlexNet Note</w:t>
      </w:r>
    </w:p>
    <w:p w14:paraId="14ADBC14" w14:textId="77777777" w:rsidR="00540BB1" w:rsidRDefault="00000000">
      <w:pPr>
        <w:rPr>
          <w:rFonts w:cs="Times New Roman"/>
        </w:rPr>
      </w:pPr>
      <w:r>
        <w:rPr>
          <w:rFonts w:cs="Times New Roman"/>
        </w:rPr>
        <w:t>TensorFlow/Keras does not provide an official ImageNet-pretrained AlexNet model through tf.keras.applications. Therefore, this assignment implements an AlexNet-style architecture as a baseline rather than falsely claiming that pretrained AlexNet weights are available. VGG16, ResNet50 and EfficientNet-B0 use official ImageNet pretrained weights. This distinction should be mentioned during viva if asked.</w:t>
      </w:r>
    </w:p>
    <w:p w14:paraId="681502A3" w14:textId="77777777" w:rsidR="00540BB1" w:rsidRDefault="00000000">
      <w:pPr>
        <w:rPr>
          <w:rFonts w:cs="Times New Roman"/>
        </w:rPr>
      </w:pPr>
      <w:r>
        <w:rPr>
          <w:rFonts w:cs="Times New Roman"/>
        </w:rPr>
        <w:t>If the college specifically mandates pretrained AlexNet weights, an approved converted AlexNet checkpoint must be supplied and loaded separately. The rest of the experiment remains unchanged.</w:t>
      </w:r>
    </w:p>
    <w:p w14:paraId="091309F9" w14:textId="77777777" w:rsidR="00540BB1" w:rsidRDefault="00000000">
      <w:pPr>
        <w:pStyle w:val="Heading1"/>
        <w:rPr>
          <w:rFonts w:ascii="Times New Roman" w:hAnsi="Times New Roman" w:cs="Times New Roman"/>
          <w:color w:val="auto"/>
          <w:sz w:val="24"/>
          <w:szCs w:val="24"/>
        </w:rPr>
      </w:pPr>
      <w:r>
        <w:rPr>
          <w:rFonts w:ascii="Times New Roman" w:hAnsi="Times New Roman" w:cs="Times New Roman"/>
          <w:color w:val="auto"/>
          <w:sz w:val="24"/>
          <w:szCs w:val="24"/>
        </w:rPr>
        <w:t>6. Models Used</w:t>
      </w:r>
    </w:p>
    <w:tbl>
      <w:tblPr>
        <w:tblStyle w:val="TableGrid"/>
        <w:tblW w:w="0" w:type="auto"/>
        <w:tblLook w:val="04A0" w:firstRow="1" w:lastRow="0" w:firstColumn="1" w:lastColumn="0" w:noHBand="0" w:noVBand="1"/>
      </w:tblPr>
      <w:tblGrid>
        <w:gridCol w:w="3312"/>
        <w:gridCol w:w="3312"/>
        <w:gridCol w:w="3312"/>
      </w:tblGrid>
      <w:tr w:rsidR="00540BB1" w14:paraId="3BC8EA0A" w14:textId="77777777">
        <w:tc>
          <w:tcPr>
            <w:tcW w:w="3312" w:type="dxa"/>
          </w:tcPr>
          <w:p w14:paraId="3A72585E" w14:textId="77777777" w:rsidR="00540BB1" w:rsidRDefault="00000000">
            <w:pPr>
              <w:spacing w:after="0" w:line="240" w:lineRule="auto"/>
              <w:rPr>
                <w:rFonts w:cs="Times New Roman"/>
              </w:rPr>
            </w:pPr>
            <w:r>
              <w:rPr>
                <w:rFonts w:cs="Times New Roman"/>
              </w:rPr>
              <w:t>Model</w:t>
            </w:r>
          </w:p>
        </w:tc>
        <w:tc>
          <w:tcPr>
            <w:tcW w:w="3312" w:type="dxa"/>
          </w:tcPr>
          <w:p w14:paraId="4FB4EFDB" w14:textId="77777777" w:rsidR="00540BB1" w:rsidRDefault="00000000">
            <w:pPr>
              <w:spacing w:after="0" w:line="240" w:lineRule="auto"/>
              <w:rPr>
                <w:rFonts w:cs="Times New Roman"/>
              </w:rPr>
            </w:pPr>
            <w:r>
              <w:rPr>
                <w:rFonts w:cs="Times New Roman"/>
              </w:rPr>
              <w:t>Type</w:t>
            </w:r>
          </w:p>
        </w:tc>
        <w:tc>
          <w:tcPr>
            <w:tcW w:w="3312" w:type="dxa"/>
          </w:tcPr>
          <w:p w14:paraId="6B627900" w14:textId="77777777" w:rsidR="00540BB1" w:rsidRDefault="00000000">
            <w:pPr>
              <w:spacing w:after="0" w:line="240" w:lineRule="auto"/>
              <w:rPr>
                <w:rFonts w:cs="Times New Roman"/>
              </w:rPr>
            </w:pPr>
            <w:r>
              <w:rPr>
                <w:rFonts w:cs="Times New Roman"/>
              </w:rPr>
              <w:t>Main idea</w:t>
            </w:r>
          </w:p>
        </w:tc>
      </w:tr>
      <w:tr w:rsidR="00540BB1" w14:paraId="1587B094" w14:textId="77777777">
        <w:tc>
          <w:tcPr>
            <w:tcW w:w="3312" w:type="dxa"/>
          </w:tcPr>
          <w:p w14:paraId="25C750FC" w14:textId="77777777" w:rsidR="00540BB1" w:rsidRDefault="00000000">
            <w:pPr>
              <w:spacing w:after="0" w:line="240" w:lineRule="auto"/>
              <w:rPr>
                <w:rFonts w:cs="Times New Roman"/>
              </w:rPr>
            </w:pPr>
            <w:r>
              <w:rPr>
                <w:rFonts w:cs="Times New Roman"/>
              </w:rPr>
              <w:t>AlexNet</w:t>
            </w:r>
          </w:p>
        </w:tc>
        <w:tc>
          <w:tcPr>
            <w:tcW w:w="3312" w:type="dxa"/>
          </w:tcPr>
          <w:p w14:paraId="6A7A94BB" w14:textId="77777777" w:rsidR="00540BB1" w:rsidRDefault="00000000">
            <w:pPr>
              <w:spacing w:after="0" w:line="240" w:lineRule="auto"/>
              <w:rPr>
                <w:rFonts w:cs="Times New Roman"/>
              </w:rPr>
            </w:pPr>
            <w:r>
              <w:rPr>
                <w:rFonts w:cs="Times New Roman"/>
              </w:rPr>
              <w:t>AlexNet-style baseline</w:t>
            </w:r>
          </w:p>
        </w:tc>
        <w:tc>
          <w:tcPr>
            <w:tcW w:w="3312" w:type="dxa"/>
          </w:tcPr>
          <w:p w14:paraId="7BA8CB2E" w14:textId="77777777" w:rsidR="00540BB1" w:rsidRDefault="00000000">
            <w:pPr>
              <w:spacing w:after="0" w:line="240" w:lineRule="auto"/>
              <w:rPr>
                <w:rFonts w:cs="Times New Roman"/>
              </w:rPr>
            </w:pPr>
            <w:r>
              <w:rPr>
                <w:rFonts w:cs="Times New Roman"/>
              </w:rPr>
              <w:t>Five convolutional stages followed by classification</w:t>
            </w:r>
          </w:p>
        </w:tc>
      </w:tr>
      <w:tr w:rsidR="00540BB1" w14:paraId="0972741A" w14:textId="77777777">
        <w:tc>
          <w:tcPr>
            <w:tcW w:w="3312" w:type="dxa"/>
          </w:tcPr>
          <w:p w14:paraId="118DE3D4" w14:textId="77777777" w:rsidR="00540BB1" w:rsidRDefault="00000000">
            <w:pPr>
              <w:spacing w:after="0" w:line="240" w:lineRule="auto"/>
              <w:rPr>
                <w:rFonts w:cs="Times New Roman"/>
              </w:rPr>
            </w:pPr>
            <w:r>
              <w:rPr>
                <w:rFonts w:cs="Times New Roman"/>
              </w:rPr>
              <w:t>VGG16</w:t>
            </w:r>
          </w:p>
        </w:tc>
        <w:tc>
          <w:tcPr>
            <w:tcW w:w="3312" w:type="dxa"/>
          </w:tcPr>
          <w:p w14:paraId="0B69E920" w14:textId="77777777" w:rsidR="00540BB1" w:rsidRDefault="00000000">
            <w:pPr>
              <w:spacing w:after="0" w:line="240" w:lineRule="auto"/>
              <w:rPr>
                <w:rFonts w:cs="Times New Roman"/>
              </w:rPr>
            </w:pPr>
            <w:r>
              <w:rPr>
                <w:rFonts w:cs="Times New Roman"/>
              </w:rPr>
              <w:t>ImageNet pretrained</w:t>
            </w:r>
          </w:p>
        </w:tc>
        <w:tc>
          <w:tcPr>
            <w:tcW w:w="3312" w:type="dxa"/>
          </w:tcPr>
          <w:p w14:paraId="7921316F" w14:textId="77777777" w:rsidR="00540BB1" w:rsidRDefault="00000000">
            <w:pPr>
              <w:spacing w:after="0" w:line="240" w:lineRule="auto"/>
              <w:rPr>
                <w:rFonts w:cs="Times New Roman"/>
              </w:rPr>
            </w:pPr>
            <w:r>
              <w:rPr>
                <w:rFonts w:cs="Times New Roman"/>
              </w:rPr>
              <w:t>Stacked 3×3 convolution layers</w:t>
            </w:r>
          </w:p>
        </w:tc>
      </w:tr>
      <w:tr w:rsidR="00540BB1" w14:paraId="5253FE6C" w14:textId="77777777">
        <w:tc>
          <w:tcPr>
            <w:tcW w:w="3312" w:type="dxa"/>
          </w:tcPr>
          <w:p w14:paraId="06DCB7D4" w14:textId="77777777" w:rsidR="00540BB1" w:rsidRDefault="00000000">
            <w:pPr>
              <w:spacing w:after="0" w:line="240" w:lineRule="auto"/>
              <w:rPr>
                <w:rFonts w:cs="Times New Roman"/>
              </w:rPr>
            </w:pPr>
            <w:r>
              <w:rPr>
                <w:rFonts w:cs="Times New Roman"/>
              </w:rPr>
              <w:t>ResNet50</w:t>
            </w:r>
          </w:p>
        </w:tc>
        <w:tc>
          <w:tcPr>
            <w:tcW w:w="3312" w:type="dxa"/>
          </w:tcPr>
          <w:p w14:paraId="5C850433" w14:textId="77777777" w:rsidR="00540BB1" w:rsidRDefault="00000000">
            <w:pPr>
              <w:spacing w:after="0" w:line="240" w:lineRule="auto"/>
              <w:rPr>
                <w:rFonts w:cs="Times New Roman"/>
              </w:rPr>
            </w:pPr>
            <w:r>
              <w:rPr>
                <w:rFonts w:cs="Times New Roman"/>
              </w:rPr>
              <w:t>ImageNet pretrained</w:t>
            </w:r>
          </w:p>
        </w:tc>
        <w:tc>
          <w:tcPr>
            <w:tcW w:w="3312" w:type="dxa"/>
          </w:tcPr>
          <w:p w14:paraId="75FEFD9A" w14:textId="77777777" w:rsidR="00540BB1" w:rsidRDefault="00000000">
            <w:pPr>
              <w:spacing w:after="0" w:line="240" w:lineRule="auto"/>
              <w:rPr>
                <w:rFonts w:cs="Times New Roman"/>
              </w:rPr>
            </w:pPr>
            <w:r>
              <w:rPr>
                <w:rFonts w:cs="Times New Roman"/>
              </w:rPr>
              <w:t>Residual/skip connections</w:t>
            </w:r>
          </w:p>
        </w:tc>
      </w:tr>
      <w:tr w:rsidR="00540BB1" w14:paraId="5A3451CF" w14:textId="77777777">
        <w:tc>
          <w:tcPr>
            <w:tcW w:w="3312" w:type="dxa"/>
          </w:tcPr>
          <w:p w14:paraId="7B544A46" w14:textId="77777777" w:rsidR="00540BB1" w:rsidRDefault="00000000">
            <w:pPr>
              <w:spacing w:after="0" w:line="240" w:lineRule="auto"/>
              <w:rPr>
                <w:rFonts w:cs="Times New Roman"/>
              </w:rPr>
            </w:pPr>
            <w:r>
              <w:rPr>
                <w:rFonts w:cs="Times New Roman"/>
              </w:rPr>
              <w:t>EfficientNet-B0</w:t>
            </w:r>
          </w:p>
        </w:tc>
        <w:tc>
          <w:tcPr>
            <w:tcW w:w="3312" w:type="dxa"/>
          </w:tcPr>
          <w:p w14:paraId="6BB265D9" w14:textId="77777777" w:rsidR="00540BB1" w:rsidRDefault="00000000">
            <w:pPr>
              <w:spacing w:after="0" w:line="240" w:lineRule="auto"/>
              <w:rPr>
                <w:rFonts w:cs="Times New Roman"/>
              </w:rPr>
            </w:pPr>
            <w:r>
              <w:rPr>
                <w:rFonts w:cs="Times New Roman"/>
              </w:rPr>
              <w:t>ImageNet pretrained</w:t>
            </w:r>
          </w:p>
        </w:tc>
        <w:tc>
          <w:tcPr>
            <w:tcW w:w="3312" w:type="dxa"/>
          </w:tcPr>
          <w:p w14:paraId="35FA30F1" w14:textId="77777777" w:rsidR="00540BB1" w:rsidRDefault="00000000">
            <w:pPr>
              <w:spacing w:after="0" w:line="240" w:lineRule="auto"/>
              <w:rPr>
                <w:rFonts w:cs="Times New Roman"/>
              </w:rPr>
            </w:pPr>
            <w:r>
              <w:rPr>
                <w:rFonts w:cs="Times New Roman"/>
              </w:rPr>
              <w:t>Efficient compound scaling</w:t>
            </w:r>
          </w:p>
        </w:tc>
      </w:tr>
    </w:tbl>
    <w:p w14:paraId="24335E3F" w14:textId="77777777" w:rsidR="00540BB1" w:rsidRDefault="00000000">
      <w:pPr>
        <w:pStyle w:val="Heading1"/>
        <w:rPr>
          <w:rFonts w:ascii="Times New Roman" w:hAnsi="Times New Roman" w:cs="Times New Roman"/>
          <w:color w:val="auto"/>
          <w:sz w:val="24"/>
          <w:szCs w:val="24"/>
        </w:rPr>
      </w:pPr>
      <w:r>
        <w:rPr>
          <w:rFonts w:ascii="Times New Roman" w:hAnsi="Times New Roman" w:cs="Times New Roman"/>
          <w:color w:val="auto"/>
          <w:sz w:val="24"/>
          <w:szCs w:val="24"/>
        </w:rPr>
        <w:t>7. Methodology</w:t>
      </w:r>
    </w:p>
    <w:p w14:paraId="61B36DE0" w14:textId="77777777" w:rsidR="00540BB1" w:rsidRDefault="00000000">
      <w:pPr>
        <w:pStyle w:val="ListBullet"/>
        <w:spacing w:after="40"/>
        <w:rPr>
          <w:rFonts w:cs="Times New Roman"/>
        </w:rPr>
      </w:pPr>
      <w:r>
        <w:rPr>
          <w:rFonts w:cs="Times New Roman"/>
        </w:rPr>
        <w:t>Load CIFAR-10 using keras.datasets.cifar10.</w:t>
      </w:r>
    </w:p>
    <w:p w14:paraId="3B8B2628" w14:textId="77777777" w:rsidR="00540BB1" w:rsidRDefault="00000000">
      <w:pPr>
        <w:pStyle w:val="ListBullet"/>
        <w:spacing w:after="40"/>
        <w:rPr>
          <w:rFonts w:cs="Times New Roman"/>
        </w:rPr>
      </w:pPr>
      <w:r>
        <w:rPr>
          <w:rFonts w:cs="Times New Roman"/>
        </w:rPr>
        <w:t>Select Cat and Dog classes only.</w:t>
      </w:r>
    </w:p>
    <w:p w14:paraId="6443A911" w14:textId="77777777" w:rsidR="00540BB1" w:rsidRDefault="00000000">
      <w:pPr>
        <w:pStyle w:val="ListBullet"/>
        <w:spacing w:after="40"/>
        <w:rPr>
          <w:rFonts w:cs="Times New Roman"/>
        </w:rPr>
      </w:pPr>
      <w:r>
        <w:rPr>
          <w:rFonts w:cs="Times New Roman"/>
        </w:rPr>
        <w:t>Resize all images to 128×128.</w:t>
      </w:r>
    </w:p>
    <w:p w14:paraId="12B9D788" w14:textId="77777777" w:rsidR="00540BB1" w:rsidRDefault="00000000">
      <w:pPr>
        <w:pStyle w:val="ListBullet"/>
        <w:spacing w:after="40"/>
        <w:rPr>
          <w:rFonts w:cs="Times New Roman"/>
        </w:rPr>
      </w:pPr>
      <w:r>
        <w:rPr>
          <w:rFonts w:cs="Times New Roman"/>
        </w:rPr>
        <w:t>Create small TensorFlow tf.data input pipelines.</w:t>
      </w:r>
    </w:p>
    <w:p w14:paraId="7E8E3486" w14:textId="77777777" w:rsidR="00540BB1" w:rsidRDefault="00000000">
      <w:pPr>
        <w:pStyle w:val="ListBullet"/>
        <w:spacing w:after="40"/>
        <w:rPr>
          <w:rFonts w:cs="Times New Roman"/>
        </w:rPr>
      </w:pPr>
      <w:r>
        <w:rPr>
          <w:rFonts w:cs="Times New Roman"/>
        </w:rPr>
        <w:t>Load VGG16, ResNet50 and EfficientNet-B0 with weights='imagenet'.</w:t>
      </w:r>
    </w:p>
    <w:p w14:paraId="3081FAC2" w14:textId="77777777" w:rsidR="00540BB1" w:rsidRDefault="00000000">
      <w:pPr>
        <w:pStyle w:val="ListBullet"/>
        <w:spacing w:after="40"/>
        <w:rPr>
          <w:rFonts w:cs="Times New Roman"/>
        </w:rPr>
      </w:pPr>
      <w:r>
        <w:rPr>
          <w:rFonts w:cs="Times New Roman"/>
        </w:rPr>
        <w:t>Freeze their base layers.</w:t>
      </w:r>
    </w:p>
    <w:p w14:paraId="057DA48B" w14:textId="77777777" w:rsidR="00540BB1" w:rsidRDefault="00000000">
      <w:pPr>
        <w:pStyle w:val="ListBullet"/>
        <w:spacing w:after="40"/>
        <w:rPr>
          <w:rFonts w:cs="Times New Roman"/>
        </w:rPr>
      </w:pPr>
      <w:r>
        <w:rPr>
          <w:rFonts w:cs="Times New Roman"/>
        </w:rPr>
        <w:t>Add Global Average Pooling, Dropout and a sigmoid output layer.</w:t>
      </w:r>
    </w:p>
    <w:p w14:paraId="401E2796" w14:textId="77777777" w:rsidR="00540BB1" w:rsidRDefault="00000000">
      <w:pPr>
        <w:pStyle w:val="ListBullet"/>
        <w:spacing w:after="40"/>
        <w:rPr>
          <w:rFonts w:cs="Times New Roman"/>
        </w:rPr>
      </w:pPr>
      <w:r>
        <w:rPr>
          <w:rFonts w:cs="Times New Roman"/>
        </w:rPr>
        <w:t>Train using Adam optimizer and binary cross-entropy loss.</w:t>
      </w:r>
    </w:p>
    <w:p w14:paraId="5FE17D15" w14:textId="77777777" w:rsidR="00540BB1" w:rsidRDefault="00000000">
      <w:pPr>
        <w:pStyle w:val="ListBullet"/>
        <w:spacing w:after="40"/>
        <w:rPr>
          <w:rFonts w:cs="Times New Roman"/>
        </w:rPr>
      </w:pPr>
      <w:r>
        <w:rPr>
          <w:rFonts w:cs="Times New Roman"/>
        </w:rPr>
        <w:t>Evaluate using Accuracy, Precision, Recall and F1-Score.</w:t>
      </w:r>
    </w:p>
    <w:p w14:paraId="6888756E" w14:textId="77777777" w:rsidR="00540BB1" w:rsidRDefault="00000000">
      <w:pPr>
        <w:pStyle w:val="ListBullet"/>
        <w:spacing w:after="40"/>
        <w:rPr>
          <w:rFonts w:cs="Times New Roman"/>
        </w:rPr>
      </w:pPr>
      <w:r>
        <w:rPr>
          <w:rFonts w:cs="Times New Roman"/>
        </w:rPr>
        <w:t>Run models sequentially and clear the Keras session after each model to reduce memory usage.</w:t>
      </w:r>
    </w:p>
    <w:p w14:paraId="560DDEE4" w14:textId="77777777" w:rsidR="00540BB1" w:rsidRDefault="00000000">
      <w:pPr>
        <w:pStyle w:val="Heading1"/>
        <w:rPr>
          <w:rFonts w:ascii="Times New Roman" w:hAnsi="Times New Roman" w:cs="Times New Roman"/>
          <w:color w:val="auto"/>
          <w:sz w:val="24"/>
          <w:szCs w:val="24"/>
        </w:rPr>
      </w:pPr>
      <w:r>
        <w:rPr>
          <w:rFonts w:ascii="Times New Roman" w:hAnsi="Times New Roman" w:cs="Times New Roman"/>
          <w:color w:val="auto"/>
          <w:sz w:val="24"/>
          <w:szCs w:val="24"/>
        </w:rPr>
        <w:t>8. Key Implementation</w:t>
      </w:r>
    </w:p>
    <w:p w14:paraId="6D2CBA2D" w14:textId="77777777" w:rsidR="00540BB1" w:rsidRDefault="00000000">
      <w:pPr>
        <w:rPr>
          <w:rFonts w:cs="Times New Roman"/>
          <w:sz w:val="24"/>
          <w:szCs w:val="28"/>
        </w:rPr>
      </w:pPr>
      <w:r>
        <w:rPr>
          <w:rFonts w:cs="Times New Roman"/>
          <w:sz w:val="20"/>
          <w:szCs w:val="28"/>
        </w:rPr>
        <w:t>base = VGG16(include_top=False, weights="imagenet", input_shape=(128,128,3))</w:t>
      </w:r>
      <w:r>
        <w:rPr>
          <w:rFonts w:cs="Times New Roman"/>
          <w:sz w:val="20"/>
          <w:szCs w:val="28"/>
        </w:rPr>
        <w:br/>
        <w:t>base.trainable = False</w:t>
      </w:r>
      <w:r>
        <w:rPr>
          <w:rFonts w:cs="Times New Roman"/>
          <w:sz w:val="20"/>
          <w:szCs w:val="28"/>
        </w:rPr>
        <w:br/>
        <w:t>x = base(inputs, training=False)</w:t>
      </w:r>
      <w:r>
        <w:rPr>
          <w:rFonts w:cs="Times New Roman"/>
          <w:sz w:val="20"/>
          <w:szCs w:val="28"/>
        </w:rPr>
        <w:br/>
        <w:t>x = layers.GlobalAveragePooling2D()(x)</w:t>
      </w:r>
      <w:r>
        <w:rPr>
          <w:rFonts w:cs="Times New Roman"/>
          <w:sz w:val="20"/>
          <w:szCs w:val="28"/>
        </w:rPr>
        <w:br/>
        <w:t>outputs = layers.Dense(1, activation="sigmoid")(x)</w:t>
      </w:r>
    </w:p>
    <w:p w14:paraId="67EF3905" w14:textId="77777777" w:rsidR="00540BB1" w:rsidRDefault="00000000">
      <w:pPr>
        <w:pStyle w:val="Heading1"/>
        <w:rPr>
          <w:rFonts w:ascii="Times New Roman" w:hAnsi="Times New Roman" w:cs="Times New Roman"/>
          <w:color w:val="auto"/>
          <w:sz w:val="24"/>
          <w:szCs w:val="24"/>
        </w:rPr>
      </w:pPr>
      <w:r>
        <w:rPr>
          <w:rFonts w:ascii="Times New Roman" w:hAnsi="Times New Roman" w:cs="Times New Roman"/>
          <w:color w:val="auto"/>
          <w:sz w:val="24"/>
          <w:szCs w:val="24"/>
        </w:rPr>
        <w:t>9. Evaluation Metrics</w:t>
      </w:r>
    </w:p>
    <w:p w14:paraId="5F6B6B93" w14:textId="77777777" w:rsidR="00540BB1" w:rsidRDefault="00000000">
      <w:pPr>
        <w:pStyle w:val="ListBullet"/>
        <w:spacing w:after="40"/>
        <w:rPr>
          <w:rFonts w:cs="Times New Roman"/>
        </w:rPr>
      </w:pPr>
      <w:r>
        <w:rPr>
          <w:rFonts w:cs="Times New Roman"/>
        </w:rPr>
        <w:t>Accuracy = (TP + TN) / (TP + TN + FP + FN)</w:t>
      </w:r>
    </w:p>
    <w:p w14:paraId="370AE2C9" w14:textId="77777777" w:rsidR="00540BB1" w:rsidRDefault="00000000">
      <w:pPr>
        <w:pStyle w:val="ListBullet"/>
        <w:spacing w:after="40"/>
        <w:rPr>
          <w:rFonts w:cs="Times New Roman"/>
        </w:rPr>
      </w:pPr>
      <w:r>
        <w:rPr>
          <w:rFonts w:cs="Times New Roman"/>
        </w:rPr>
        <w:t>Precision = TP / (TP + FP)</w:t>
      </w:r>
    </w:p>
    <w:p w14:paraId="37AB0094" w14:textId="77777777" w:rsidR="00540BB1" w:rsidRDefault="00000000">
      <w:pPr>
        <w:pStyle w:val="ListBullet"/>
        <w:spacing w:after="40"/>
        <w:rPr>
          <w:rFonts w:cs="Times New Roman"/>
        </w:rPr>
      </w:pPr>
      <w:r>
        <w:rPr>
          <w:rFonts w:cs="Times New Roman"/>
        </w:rPr>
        <w:t>Recall = TP / (TP + FN)</w:t>
      </w:r>
    </w:p>
    <w:p w14:paraId="3641F326" w14:textId="77777777" w:rsidR="00540BB1" w:rsidRDefault="00000000">
      <w:pPr>
        <w:pStyle w:val="ListBullet"/>
        <w:spacing w:after="40"/>
        <w:rPr>
          <w:rFonts w:cs="Times New Roman"/>
        </w:rPr>
      </w:pPr>
      <w:r>
        <w:rPr>
          <w:rFonts w:cs="Times New Roman"/>
        </w:rPr>
        <w:t>F1-Score = 2 × Precision × Recall / (Precision + Recall)</w:t>
      </w:r>
    </w:p>
    <w:p w14:paraId="1B19DA4A" w14:textId="77777777" w:rsidR="00540BB1" w:rsidRDefault="00000000">
      <w:pPr>
        <w:rPr>
          <w:rFonts w:cs="Times New Roman"/>
        </w:rPr>
      </w:pPr>
      <w:r>
        <w:rPr>
          <w:rFonts w:cs="Times New Roman"/>
        </w:rPr>
        <w:t>Accuracy measures overall correctness. Precision measures the correctness of positive predictions. Recall measures how many actual positive samples are detected. F1-Score balances Precision and Recall.</w:t>
      </w:r>
    </w:p>
    <w:p w14:paraId="49D8086C" w14:textId="77777777" w:rsidR="00540BB1" w:rsidRDefault="00000000">
      <w:pPr>
        <w:pStyle w:val="Heading1"/>
        <w:rPr>
          <w:rFonts w:ascii="Times New Roman" w:hAnsi="Times New Roman" w:cs="Times New Roman"/>
          <w:color w:val="auto"/>
          <w:sz w:val="24"/>
          <w:szCs w:val="24"/>
        </w:rPr>
      </w:pPr>
      <w:r>
        <w:rPr>
          <w:rFonts w:ascii="Times New Roman" w:hAnsi="Times New Roman" w:cs="Times New Roman"/>
          <w:color w:val="auto"/>
          <w:sz w:val="24"/>
          <w:szCs w:val="24"/>
        </w:rPr>
        <w:lastRenderedPageBreak/>
        <w:t>10. Results</w:t>
      </w:r>
    </w:p>
    <w:p w14:paraId="7FC7F245" w14:textId="77777777" w:rsidR="00540BB1" w:rsidRDefault="00000000">
      <w:pPr>
        <w:rPr>
          <w:rFonts w:cs="Times New Roman"/>
        </w:rPr>
      </w:pPr>
      <w:r>
        <w:rPr>
          <w:rFonts w:cs="Times New Roman"/>
        </w:rPr>
        <w:t>Run the supplied TensorFlow program and enter the actual values printed by the program. Do not use fabricated values because the exact results depend on the software version and run.</w:t>
      </w:r>
    </w:p>
    <w:p w14:paraId="34A63582" w14:textId="77777777" w:rsidR="00540BB1" w:rsidRDefault="00000000">
      <w:pPr>
        <w:numPr>
          <w:ilvl w:val="0"/>
          <w:numId w:val="7"/>
        </w:numPr>
      </w:pPr>
      <w:r>
        <w:rPr>
          <w:rFonts w:cs="Times New Roman"/>
          <w:b/>
          <w:bCs/>
          <w:sz w:val="22"/>
          <w:szCs w:val="24"/>
          <w:lang w:val="en-IN"/>
        </w:rPr>
        <w:t>AlexNet</w:t>
      </w:r>
      <w:r>
        <w:rPr>
          <w:noProof/>
        </w:rPr>
        <w:drawing>
          <wp:inline distT="0" distB="0" distL="114300" distR="114300" wp14:anchorId="2AC86D7A" wp14:editId="661CADD2">
            <wp:extent cx="6388100" cy="325247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388100" cy="3252470"/>
                    </a:xfrm>
                    <a:prstGeom prst="rect">
                      <a:avLst/>
                    </a:prstGeom>
                    <a:noFill/>
                    <a:ln>
                      <a:noFill/>
                    </a:ln>
                  </pic:spPr>
                </pic:pic>
              </a:graphicData>
            </a:graphic>
          </wp:inline>
        </w:drawing>
      </w:r>
      <w:r>
        <w:rPr>
          <w:rFonts w:cs="Times New Roman"/>
        </w:rPr>
        <w:br/>
      </w:r>
    </w:p>
    <w:p w14:paraId="675F7A31" w14:textId="77777777" w:rsidR="00540BB1" w:rsidRDefault="00000000">
      <w:pPr>
        <w:numPr>
          <w:ilvl w:val="0"/>
          <w:numId w:val="7"/>
        </w:numPr>
        <w:rPr>
          <w:rFonts w:cs="Times New Roman"/>
        </w:rPr>
      </w:pPr>
      <w:r>
        <w:rPr>
          <w:rFonts w:cs="Times New Roman"/>
          <w:b/>
          <w:bCs/>
          <w:lang w:val="en-IN"/>
        </w:rPr>
        <w:t xml:space="preserve"> VGG16</w:t>
      </w:r>
      <w:r>
        <w:rPr>
          <w:rFonts w:cs="Times New Roman"/>
        </w:rPr>
        <w:br/>
      </w:r>
      <w:r>
        <w:rPr>
          <w:noProof/>
        </w:rPr>
        <w:drawing>
          <wp:inline distT="0" distB="0" distL="114300" distR="114300" wp14:anchorId="75453C95" wp14:editId="7C322486">
            <wp:extent cx="6412230" cy="3271520"/>
            <wp:effectExtent l="0" t="0" r="127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412230" cy="3271520"/>
                    </a:xfrm>
                    <a:prstGeom prst="rect">
                      <a:avLst/>
                    </a:prstGeom>
                    <a:noFill/>
                    <a:ln>
                      <a:noFill/>
                    </a:ln>
                  </pic:spPr>
                </pic:pic>
              </a:graphicData>
            </a:graphic>
          </wp:inline>
        </w:drawing>
      </w:r>
    </w:p>
    <w:p w14:paraId="54DF8BF5" w14:textId="77777777" w:rsidR="00540BB1" w:rsidRDefault="00000000">
      <w:pPr>
        <w:numPr>
          <w:ilvl w:val="0"/>
          <w:numId w:val="7"/>
        </w:numPr>
      </w:pPr>
      <w:r>
        <w:rPr>
          <w:rFonts w:cs="Times New Roman"/>
          <w:b/>
          <w:bCs/>
          <w:lang w:val="en-IN"/>
        </w:rPr>
        <w:lastRenderedPageBreak/>
        <w:t>ResNet50</w:t>
      </w:r>
      <w:r>
        <w:rPr>
          <w:rFonts w:cs="Times New Roman"/>
        </w:rPr>
        <w:br/>
      </w:r>
      <w:r>
        <w:rPr>
          <w:noProof/>
        </w:rPr>
        <w:drawing>
          <wp:inline distT="0" distB="0" distL="114300" distR="114300" wp14:anchorId="2AB02763" wp14:editId="42E3BA6F">
            <wp:extent cx="6306185" cy="3437255"/>
            <wp:effectExtent l="0" t="0" r="571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306185" cy="3437255"/>
                    </a:xfrm>
                    <a:prstGeom prst="rect">
                      <a:avLst/>
                    </a:prstGeom>
                    <a:noFill/>
                    <a:ln>
                      <a:noFill/>
                    </a:ln>
                  </pic:spPr>
                </pic:pic>
              </a:graphicData>
            </a:graphic>
          </wp:inline>
        </w:drawing>
      </w:r>
    </w:p>
    <w:p w14:paraId="1F090DE6" w14:textId="77777777" w:rsidR="00540BB1" w:rsidRDefault="00000000">
      <w:pPr>
        <w:numPr>
          <w:ilvl w:val="0"/>
          <w:numId w:val="7"/>
        </w:numPr>
      </w:pPr>
      <w:r>
        <w:rPr>
          <w:b/>
          <w:bCs/>
          <w:lang w:val="en-IN"/>
        </w:rPr>
        <w:t>EfficientNetB0</w:t>
      </w:r>
      <w:r>
        <w:rPr>
          <w:noProof/>
        </w:rPr>
        <w:drawing>
          <wp:inline distT="0" distB="0" distL="114300" distR="114300" wp14:anchorId="35741A61" wp14:editId="4224BDDA">
            <wp:extent cx="6307455" cy="3549015"/>
            <wp:effectExtent l="0" t="0" r="444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307455" cy="3549015"/>
                    </a:xfrm>
                    <a:prstGeom prst="rect">
                      <a:avLst/>
                    </a:prstGeom>
                    <a:noFill/>
                    <a:ln>
                      <a:noFill/>
                    </a:ln>
                  </pic:spPr>
                </pic:pic>
              </a:graphicData>
            </a:graphic>
          </wp:inline>
        </w:drawing>
      </w:r>
    </w:p>
    <w:p w14:paraId="3966E681" w14:textId="77777777" w:rsidR="00540BB1" w:rsidRDefault="00000000">
      <w:pPr>
        <w:numPr>
          <w:ilvl w:val="0"/>
          <w:numId w:val="7"/>
        </w:numPr>
        <w:rPr>
          <w:b/>
          <w:bCs/>
          <w:sz w:val="24"/>
          <w:szCs w:val="28"/>
          <w:lang w:val="en-IN"/>
        </w:rPr>
      </w:pPr>
      <w:r>
        <w:rPr>
          <w:b/>
          <w:bCs/>
          <w:sz w:val="24"/>
          <w:szCs w:val="28"/>
          <w:lang w:val="en-IN"/>
        </w:rPr>
        <w:t>Comparison of Models</w:t>
      </w:r>
    </w:p>
    <w:p w14:paraId="3BA5B450" w14:textId="77777777" w:rsidR="00540BB1" w:rsidRDefault="00000000">
      <w:r>
        <w:rPr>
          <w:noProof/>
        </w:rPr>
        <w:lastRenderedPageBreak/>
        <w:drawing>
          <wp:inline distT="0" distB="0" distL="114300" distR="114300" wp14:anchorId="16941A08" wp14:editId="4AB76379">
            <wp:extent cx="5187950" cy="14287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187950" cy="1428750"/>
                    </a:xfrm>
                    <a:prstGeom prst="rect">
                      <a:avLst/>
                    </a:prstGeom>
                    <a:noFill/>
                    <a:ln>
                      <a:noFill/>
                    </a:ln>
                  </pic:spPr>
                </pic:pic>
              </a:graphicData>
            </a:graphic>
          </wp:inline>
        </w:drawing>
      </w:r>
    </w:p>
    <w:p w14:paraId="5F03258C" w14:textId="77777777" w:rsidR="00540BB1" w:rsidRDefault="00000000">
      <w:pPr>
        <w:rPr>
          <w:lang w:val="en-IN"/>
        </w:rPr>
      </w:pPr>
      <w:r>
        <w:rPr>
          <w:lang w:val="en-IN"/>
        </w:rPr>
        <w:t>Results :</w:t>
      </w:r>
    </w:p>
    <w:p w14:paraId="16C44673" w14:textId="77777777" w:rsidR="00540BB1" w:rsidRDefault="00000000">
      <w:pPr>
        <w:rPr>
          <w:lang w:val="en-IN"/>
        </w:rPr>
      </w:pPr>
      <w:r>
        <w:rPr>
          <w:noProof/>
          <w:lang w:val="en-IN"/>
        </w:rPr>
        <w:drawing>
          <wp:inline distT="0" distB="0" distL="114300" distR="114300" wp14:anchorId="786FE621" wp14:editId="77DC83A2">
            <wp:extent cx="6304915" cy="3602990"/>
            <wp:effectExtent l="0" t="0" r="6985" b="3810"/>
            <wp:docPr id="6" name="Picture 6" descr="AlexNet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lexNet_accuracy"/>
                    <pic:cNvPicPr>
                      <a:picLocks noChangeAspect="1"/>
                    </pic:cNvPicPr>
                  </pic:nvPicPr>
                  <pic:blipFill>
                    <a:blip r:embed="rId13"/>
                    <a:stretch>
                      <a:fillRect/>
                    </a:stretch>
                  </pic:blipFill>
                  <pic:spPr>
                    <a:xfrm>
                      <a:off x="0" y="0"/>
                      <a:ext cx="6304915" cy="3602990"/>
                    </a:xfrm>
                    <a:prstGeom prst="rect">
                      <a:avLst/>
                    </a:prstGeom>
                  </pic:spPr>
                </pic:pic>
              </a:graphicData>
            </a:graphic>
          </wp:inline>
        </w:drawing>
      </w:r>
    </w:p>
    <w:p w14:paraId="02CF7469" w14:textId="77777777" w:rsidR="00540BB1" w:rsidRDefault="00000000">
      <w:pPr>
        <w:rPr>
          <w:lang w:val="en-IN"/>
        </w:rPr>
      </w:pPr>
      <w:r>
        <w:rPr>
          <w:noProof/>
          <w:lang w:val="en-IN"/>
        </w:rPr>
        <w:lastRenderedPageBreak/>
        <w:drawing>
          <wp:inline distT="0" distB="0" distL="114300" distR="114300" wp14:anchorId="61B2E399" wp14:editId="26D24744">
            <wp:extent cx="6304915" cy="3602990"/>
            <wp:effectExtent l="0" t="0" r="6985" b="3810"/>
            <wp:docPr id="7" name="Picture 7" descr="EfficientNetB0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fficientNetB0_accuracy"/>
                    <pic:cNvPicPr>
                      <a:picLocks noChangeAspect="1"/>
                    </pic:cNvPicPr>
                  </pic:nvPicPr>
                  <pic:blipFill>
                    <a:blip r:embed="rId14"/>
                    <a:stretch>
                      <a:fillRect/>
                    </a:stretch>
                  </pic:blipFill>
                  <pic:spPr>
                    <a:xfrm>
                      <a:off x="0" y="0"/>
                      <a:ext cx="6304915" cy="3602990"/>
                    </a:xfrm>
                    <a:prstGeom prst="rect">
                      <a:avLst/>
                    </a:prstGeom>
                  </pic:spPr>
                </pic:pic>
              </a:graphicData>
            </a:graphic>
          </wp:inline>
        </w:drawing>
      </w:r>
      <w:r>
        <w:rPr>
          <w:noProof/>
          <w:lang w:val="en-IN"/>
        </w:rPr>
        <w:drawing>
          <wp:inline distT="0" distB="0" distL="114300" distR="114300" wp14:anchorId="6C04B7A5" wp14:editId="0C061AC6">
            <wp:extent cx="6304915" cy="3602990"/>
            <wp:effectExtent l="0" t="0" r="6985" b="3810"/>
            <wp:docPr id="8" name="Picture 8" descr="ResNet50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ResNet50_accuracy"/>
                    <pic:cNvPicPr>
                      <a:picLocks noChangeAspect="1"/>
                    </pic:cNvPicPr>
                  </pic:nvPicPr>
                  <pic:blipFill>
                    <a:blip r:embed="rId15"/>
                    <a:stretch>
                      <a:fillRect/>
                    </a:stretch>
                  </pic:blipFill>
                  <pic:spPr>
                    <a:xfrm>
                      <a:off x="0" y="0"/>
                      <a:ext cx="6304915" cy="3602990"/>
                    </a:xfrm>
                    <a:prstGeom prst="rect">
                      <a:avLst/>
                    </a:prstGeom>
                  </pic:spPr>
                </pic:pic>
              </a:graphicData>
            </a:graphic>
          </wp:inline>
        </w:drawing>
      </w:r>
      <w:r>
        <w:rPr>
          <w:noProof/>
          <w:lang w:val="en-IN"/>
        </w:rPr>
        <w:lastRenderedPageBreak/>
        <w:drawing>
          <wp:inline distT="0" distB="0" distL="114300" distR="114300" wp14:anchorId="613DCBB6" wp14:editId="1ABCDE49">
            <wp:extent cx="6304915" cy="3602990"/>
            <wp:effectExtent l="0" t="0" r="6985" b="3810"/>
            <wp:docPr id="9" name="Picture 9" descr="VGG16_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VGG16_accuracy"/>
                    <pic:cNvPicPr>
                      <a:picLocks noChangeAspect="1"/>
                    </pic:cNvPicPr>
                  </pic:nvPicPr>
                  <pic:blipFill>
                    <a:blip r:embed="rId16"/>
                    <a:stretch>
                      <a:fillRect/>
                    </a:stretch>
                  </pic:blipFill>
                  <pic:spPr>
                    <a:xfrm>
                      <a:off x="0" y="0"/>
                      <a:ext cx="6304915" cy="3602990"/>
                    </a:xfrm>
                    <a:prstGeom prst="rect">
                      <a:avLst/>
                    </a:prstGeom>
                  </pic:spPr>
                </pic:pic>
              </a:graphicData>
            </a:graphic>
          </wp:inline>
        </w:drawing>
      </w:r>
    </w:p>
    <w:p w14:paraId="6BB19052" w14:textId="77777777" w:rsidR="00540BB1" w:rsidRDefault="00000000">
      <w:pPr>
        <w:rPr>
          <w:lang w:val="en-IN"/>
        </w:rPr>
      </w:pPr>
      <w:r>
        <w:rPr>
          <w:noProof/>
          <w:lang w:val="en-IN"/>
        </w:rPr>
        <w:drawing>
          <wp:inline distT="0" distB="0" distL="114300" distR="114300" wp14:anchorId="5AA84FD7" wp14:editId="060BC33A">
            <wp:extent cx="6303645" cy="3502025"/>
            <wp:effectExtent l="0" t="0" r="8255" b="3175"/>
            <wp:docPr id="10" name="Picture 10" descr="model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odel_comparison"/>
                    <pic:cNvPicPr>
                      <a:picLocks noChangeAspect="1"/>
                    </pic:cNvPicPr>
                  </pic:nvPicPr>
                  <pic:blipFill>
                    <a:blip r:embed="rId17"/>
                    <a:stretch>
                      <a:fillRect/>
                    </a:stretch>
                  </pic:blipFill>
                  <pic:spPr>
                    <a:xfrm>
                      <a:off x="0" y="0"/>
                      <a:ext cx="6303645" cy="3502025"/>
                    </a:xfrm>
                    <a:prstGeom prst="rect">
                      <a:avLst/>
                    </a:prstGeom>
                  </pic:spPr>
                </pic:pic>
              </a:graphicData>
            </a:graphic>
          </wp:inline>
        </w:drawing>
      </w:r>
    </w:p>
    <w:p w14:paraId="15FA9221" w14:textId="77777777" w:rsidR="00540BB1" w:rsidRDefault="00000000">
      <w:pPr>
        <w:pStyle w:val="Heading1"/>
        <w:rPr>
          <w:rFonts w:ascii="Times New Roman" w:hAnsi="Times New Roman" w:cs="Times New Roman"/>
          <w:color w:val="auto"/>
          <w:sz w:val="24"/>
          <w:szCs w:val="24"/>
        </w:rPr>
      </w:pPr>
      <w:r>
        <w:rPr>
          <w:rFonts w:ascii="Times New Roman" w:hAnsi="Times New Roman" w:cs="Times New Roman"/>
          <w:color w:val="auto"/>
          <w:sz w:val="24"/>
          <w:szCs w:val="24"/>
        </w:rPr>
        <w:t>11. Result Analysis</w:t>
      </w:r>
    </w:p>
    <w:p w14:paraId="48C4BB9A" w14:textId="77777777" w:rsidR="00540BB1" w:rsidRDefault="00000000">
      <w:pPr>
        <w:rPr>
          <w:rFonts w:cs="Times New Roman"/>
        </w:rPr>
      </w:pPr>
      <w:r>
        <w:rPr>
          <w:rFonts w:cs="Times New Roman"/>
        </w:rPr>
        <w:t>The model having the highest validation Accuracy and F1-Score can be considered the best performer for this experiment. Precision and Recall should also be checked to understand the classification behaviour. Because the dataset is intentionally small and the experiment uses only two epochs, the results are primarily for educational comparison rather than a production benchmark.</w:t>
      </w:r>
    </w:p>
    <w:p w14:paraId="3E5DE4F4" w14:textId="77777777" w:rsidR="00540BB1" w:rsidRDefault="00000000">
      <w:pPr>
        <w:pStyle w:val="Heading1"/>
        <w:rPr>
          <w:rFonts w:ascii="Times New Roman" w:hAnsi="Times New Roman" w:cs="Times New Roman"/>
          <w:color w:val="auto"/>
          <w:sz w:val="24"/>
          <w:szCs w:val="24"/>
        </w:rPr>
      </w:pPr>
      <w:r>
        <w:rPr>
          <w:rFonts w:ascii="Times New Roman" w:hAnsi="Times New Roman" w:cs="Times New Roman"/>
          <w:color w:val="auto"/>
          <w:sz w:val="24"/>
          <w:szCs w:val="24"/>
        </w:rPr>
        <w:lastRenderedPageBreak/>
        <w:t>12. Advantages</w:t>
      </w:r>
    </w:p>
    <w:p w14:paraId="33252E99" w14:textId="77777777" w:rsidR="00540BB1" w:rsidRDefault="00000000">
      <w:pPr>
        <w:pStyle w:val="ListBullet"/>
        <w:spacing w:after="40"/>
        <w:rPr>
          <w:rFonts w:cs="Times New Roman"/>
        </w:rPr>
      </w:pPr>
      <w:r>
        <w:rPr>
          <w:rFonts w:cs="Times New Roman"/>
        </w:rPr>
        <w:t>Lower training time than training a deep CNN from scratch.</w:t>
      </w:r>
    </w:p>
    <w:p w14:paraId="347961C6" w14:textId="77777777" w:rsidR="00540BB1" w:rsidRDefault="00000000">
      <w:pPr>
        <w:pStyle w:val="ListBullet"/>
        <w:spacing w:after="40"/>
        <w:rPr>
          <w:rFonts w:cs="Times New Roman"/>
        </w:rPr>
      </w:pPr>
      <w:r>
        <w:rPr>
          <w:rFonts w:cs="Times New Roman"/>
        </w:rPr>
        <w:t>Useful when the target dataset is small.</w:t>
      </w:r>
    </w:p>
    <w:p w14:paraId="2FA8B9A1" w14:textId="77777777" w:rsidR="00540BB1" w:rsidRDefault="00000000">
      <w:pPr>
        <w:pStyle w:val="ListBullet"/>
        <w:spacing w:after="40"/>
        <w:rPr>
          <w:rFonts w:cs="Times New Roman"/>
        </w:rPr>
      </w:pPr>
      <w:r>
        <w:rPr>
          <w:rFonts w:cs="Times New Roman"/>
        </w:rPr>
        <w:t>Pretrained features can provide strong performance.</w:t>
      </w:r>
    </w:p>
    <w:p w14:paraId="76E62103" w14:textId="77777777" w:rsidR="00540BB1" w:rsidRDefault="00000000">
      <w:pPr>
        <w:pStyle w:val="ListBullet"/>
        <w:spacing w:after="40"/>
        <w:rPr>
          <w:rFonts w:cs="Times New Roman"/>
        </w:rPr>
      </w:pPr>
      <w:r>
        <w:rPr>
          <w:rFonts w:cs="Times New Roman"/>
        </w:rPr>
        <w:t>Freezing layers reduces computation and memory usage.</w:t>
      </w:r>
    </w:p>
    <w:p w14:paraId="758D73E3" w14:textId="77777777" w:rsidR="00540BB1" w:rsidRDefault="00000000">
      <w:pPr>
        <w:pStyle w:val="ListBullet"/>
        <w:spacing w:after="40"/>
        <w:rPr>
          <w:rFonts w:cs="Times New Roman"/>
        </w:rPr>
      </w:pPr>
      <w:r>
        <w:rPr>
          <w:rFonts w:cs="Times New Roman"/>
        </w:rPr>
        <w:t>Different architectures can be compared under the same experimental conditions.</w:t>
      </w:r>
    </w:p>
    <w:p w14:paraId="4EA3B8C9" w14:textId="77777777" w:rsidR="00540BB1" w:rsidRDefault="00000000">
      <w:pPr>
        <w:pStyle w:val="Heading1"/>
        <w:rPr>
          <w:rFonts w:ascii="Times New Roman" w:hAnsi="Times New Roman" w:cs="Times New Roman"/>
          <w:color w:val="auto"/>
          <w:sz w:val="24"/>
          <w:szCs w:val="24"/>
        </w:rPr>
      </w:pPr>
      <w:r>
        <w:rPr>
          <w:rFonts w:ascii="Times New Roman" w:hAnsi="Times New Roman" w:cs="Times New Roman"/>
          <w:color w:val="auto"/>
          <w:sz w:val="24"/>
          <w:szCs w:val="24"/>
        </w:rPr>
        <w:t>13. Limitations</w:t>
      </w:r>
    </w:p>
    <w:p w14:paraId="79F4D174" w14:textId="77777777" w:rsidR="00540BB1" w:rsidRDefault="00000000">
      <w:pPr>
        <w:pStyle w:val="ListBullet"/>
        <w:spacing w:after="40"/>
        <w:rPr>
          <w:rFonts w:cs="Times New Roman"/>
        </w:rPr>
      </w:pPr>
      <w:r>
        <w:rPr>
          <w:rFonts w:cs="Times New Roman"/>
        </w:rPr>
        <w:t>CIFAR-10 images are originally only 32×32 pixels.</w:t>
      </w:r>
    </w:p>
    <w:p w14:paraId="4014588F" w14:textId="77777777" w:rsidR="00540BB1" w:rsidRDefault="00000000">
      <w:pPr>
        <w:pStyle w:val="ListBullet"/>
        <w:spacing w:after="40"/>
        <w:rPr>
          <w:rFonts w:cs="Times New Roman"/>
        </w:rPr>
      </w:pPr>
      <w:r>
        <w:rPr>
          <w:rFonts w:cs="Times New Roman"/>
        </w:rPr>
        <w:t>Only a small subset is used for low-memory execution.</w:t>
      </w:r>
    </w:p>
    <w:p w14:paraId="679644E2" w14:textId="77777777" w:rsidR="00540BB1" w:rsidRDefault="00000000">
      <w:pPr>
        <w:pStyle w:val="ListBullet"/>
        <w:spacing w:after="40"/>
        <w:rPr>
          <w:rFonts w:cs="Times New Roman"/>
        </w:rPr>
      </w:pPr>
      <w:r>
        <w:rPr>
          <w:rFonts w:cs="Times New Roman"/>
        </w:rPr>
        <w:t>Only the classifier is trained for the pretrained models.</w:t>
      </w:r>
    </w:p>
    <w:p w14:paraId="0ADD7144" w14:textId="77777777" w:rsidR="00540BB1" w:rsidRDefault="00000000">
      <w:pPr>
        <w:pStyle w:val="ListBullet"/>
        <w:spacing w:after="40"/>
        <w:rPr>
          <w:rFonts w:cs="Times New Roman"/>
        </w:rPr>
      </w:pPr>
      <w:r>
        <w:rPr>
          <w:rFonts w:cs="Times New Roman"/>
        </w:rPr>
        <w:t>AlexNet is represented by an AlexNet-style baseline in standard TensorFlow/Keras because official pretrained AlexNet weights are not provided by tf.keras.applications.</w:t>
      </w:r>
    </w:p>
    <w:p w14:paraId="6C4EE50A" w14:textId="77777777" w:rsidR="00540BB1" w:rsidRDefault="00000000">
      <w:pPr>
        <w:pStyle w:val="ListBullet"/>
        <w:spacing w:after="40"/>
        <w:rPr>
          <w:rFonts w:cs="Times New Roman"/>
        </w:rPr>
      </w:pPr>
      <w:r>
        <w:rPr>
          <w:rFonts w:cs="Times New Roman"/>
        </w:rPr>
        <w:t>Only two epochs are used, so this is not a fully optimized benchmark.</w:t>
      </w:r>
    </w:p>
    <w:p w14:paraId="29B59856" w14:textId="77777777" w:rsidR="00540BB1" w:rsidRDefault="00000000">
      <w:pPr>
        <w:pStyle w:val="Heading1"/>
        <w:rPr>
          <w:rFonts w:ascii="Times New Roman" w:hAnsi="Times New Roman" w:cs="Times New Roman"/>
          <w:color w:val="auto"/>
          <w:sz w:val="24"/>
          <w:szCs w:val="24"/>
        </w:rPr>
      </w:pPr>
      <w:r>
        <w:rPr>
          <w:rFonts w:ascii="Times New Roman" w:hAnsi="Times New Roman" w:cs="Times New Roman"/>
          <w:color w:val="auto"/>
          <w:sz w:val="24"/>
          <w:szCs w:val="24"/>
        </w:rPr>
        <w:t>14. Conclusion</w:t>
      </w:r>
    </w:p>
    <w:p w14:paraId="36A1DDB4" w14:textId="77777777" w:rsidR="00540BB1" w:rsidRDefault="00000000">
      <w:pPr>
        <w:rPr>
          <w:rFonts w:cs="Times New Roman"/>
        </w:rPr>
      </w:pPr>
      <w:r>
        <w:rPr>
          <w:rFonts w:cs="Times New Roman"/>
        </w:rPr>
        <w:t>The image-classification experiment was implemented using TensorFlow/Keras. VGG16, ResNet50 and EfficientNet-B0 reused ImageNet pretrained features while the final binary classifier was trained for Cat-vs-Dog classification. An AlexNet-style CNN was also implemented as a baseline. Accuracy, Precision, Recall and F1-Score were used for comparison. The actual experimental results determine the final ranking of the models.</w:t>
      </w:r>
    </w:p>
    <w:p w14:paraId="7AC320A6" w14:textId="77777777" w:rsidR="00540BB1" w:rsidRDefault="00540BB1">
      <w:pPr>
        <w:rPr>
          <w:rFonts w:cs="Times New Roman"/>
        </w:rPr>
      </w:pPr>
    </w:p>
    <w:sectPr w:rsidR="00540BB1">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1FCB1" w14:textId="77777777" w:rsidR="008016BF" w:rsidRDefault="008016BF">
      <w:pPr>
        <w:spacing w:line="240" w:lineRule="auto"/>
      </w:pPr>
      <w:r>
        <w:separator/>
      </w:r>
    </w:p>
  </w:endnote>
  <w:endnote w:type="continuationSeparator" w:id="0">
    <w:p w14:paraId="3BBDBDD1" w14:textId="77777777" w:rsidR="008016BF" w:rsidRDefault="008016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AB625" w14:textId="77777777" w:rsidR="008016BF" w:rsidRDefault="008016BF">
      <w:pPr>
        <w:spacing w:after="0"/>
      </w:pPr>
      <w:r>
        <w:separator/>
      </w:r>
    </w:p>
  </w:footnote>
  <w:footnote w:type="continuationSeparator" w:id="0">
    <w:p w14:paraId="4DD02993" w14:textId="77777777" w:rsidR="008016BF" w:rsidRDefault="008016B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A78842"/>
    <w:multiLevelType w:val="singleLevel"/>
    <w:tmpl w:val="BDA78842"/>
    <w:lvl w:ilvl="0">
      <w:start w:val="1"/>
      <w:numFmt w:val="decimal"/>
      <w:suff w:val="space"/>
      <w:lvlText w:val="%1)"/>
      <w:lvlJc w:val="left"/>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743603049">
    <w:abstractNumId w:val="6"/>
  </w:num>
  <w:num w:numId="2" w16cid:durableId="1840534763">
    <w:abstractNumId w:val="4"/>
  </w:num>
  <w:num w:numId="3" w16cid:durableId="745035625">
    <w:abstractNumId w:val="3"/>
  </w:num>
  <w:num w:numId="4" w16cid:durableId="1381708781">
    <w:abstractNumId w:val="5"/>
  </w:num>
  <w:num w:numId="5" w16cid:durableId="600188076">
    <w:abstractNumId w:val="2"/>
  </w:num>
  <w:num w:numId="6" w16cid:durableId="1648699951">
    <w:abstractNumId w:val="1"/>
  </w:num>
  <w:num w:numId="7" w16cid:durableId="1244804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022E"/>
    <w:rsid w:val="00540BB1"/>
    <w:rsid w:val="008016BF"/>
    <w:rsid w:val="00AA1D8D"/>
    <w:rsid w:val="00B47730"/>
    <w:rsid w:val="00CB0664"/>
    <w:rsid w:val="00EE6ADF"/>
    <w:rsid w:val="00FC693F"/>
    <w:rsid w:val="04D119A3"/>
    <w:rsid w:val="419B10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F71834"/>
  <w14:defaultImageDpi w14:val="300"/>
  <w15:docId w15:val="{0E1DC4A5-99C4-4EFC-89B5-CA17D6946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qFormat="1"/>
    <w:lsdException w:name="Medium Grid 3 Accent 2" w:uiPriority="69"/>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qFormat="1"/>
    <w:lsdException w:name="Medium List 2 Accent 6" w:uiPriority="66" w:qFormat="1"/>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hAnsi="Times New Roman"/>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8</Pages>
  <Words>878</Words>
  <Characters>5007</Characters>
  <Application>Microsoft Office Word</Application>
  <DocSecurity>0</DocSecurity>
  <Lines>41</Lines>
  <Paragraphs>11</Paragraphs>
  <ScaleCrop>false</ScaleCrop>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aryaavinashsawant@outlook.com</cp:lastModifiedBy>
  <cp:revision>2</cp:revision>
  <dcterms:created xsi:type="dcterms:W3CDTF">2013-12-23T23:15:00Z</dcterms:created>
  <dcterms:modified xsi:type="dcterms:W3CDTF">2026-09-26T15:40:00Z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eyJoZGlkIjoiYmE0NzllMzE1NTgxZTBmNzFlMjQ1NmE1ZTlmMDc2YTMiLCJ1c2VySWQiOiI1Njc2MDMyOTUxNTIifQ==</vt:lpwstr>
  </property>
  <property fmtid="{D5CDD505-2E9C-101B-9397-08002B2CF9AE}" pid="3" name="KSOProductBuildVer">
    <vt:lpwstr>1033-12.1.0.28485</vt:lpwstr>
  </property>
  <property fmtid="{D5CDD505-2E9C-101B-9397-08002B2CF9AE}" pid="4" name="ICV">
    <vt:lpwstr>54A098C712844DDF8F0493E29CD16909_12</vt:lpwstr>
  </property>
</Properties>
</file>