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D845D"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sidRPr="00B32504">
        <w:rPr>
          <w:rFonts w:ascii="Segoe UI" w:eastAsia="Times New Roman" w:hAnsi="Segoe UI" w:cs="Segoe UI"/>
          <w:b/>
          <w:bCs/>
          <w:color w:val="ECECEC"/>
          <w:kern w:val="36"/>
          <w:sz w:val="54"/>
          <w:szCs w:val="54"/>
          <w:lang w:eastAsia="en-IN"/>
          <w14:ligatures w14:val="none"/>
        </w:rPr>
        <w:t>The Power of Eigenvalues and Eigenvectors in Linear Algebra</w:t>
      </w:r>
    </w:p>
    <w:p w14:paraId="6DDBC2CB"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Linear algebra is a fundamental area of mathematics that deals with vectors, vector spaces, and linear transformations. Among its many concepts, eigenvalues and eigenvectors stand out due to their profound implications in various fields such as physics, engineering, computer science, and economics. This article explores the significance of eigenvalues and eigenvectors, illustrating their essential role in both theoretical and applied mathematics.</w:t>
      </w:r>
    </w:p>
    <w:p w14:paraId="22CCCBE0"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B32504">
        <w:rPr>
          <w:rFonts w:ascii="Segoe UI" w:eastAsia="Times New Roman" w:hAnsi="Segoe UI" w:cs="Segoe UI"/>
          <w:b/>
          <w:bCs/>
          <w:color w:val="ECECEC"/>
          <w:kern w:val="0"/>
          <w:sz w:val="36"/>
          <w:szCs w:val="36"/>
          <w:lang w:eastAsia="en-IN"/>
          <w14:ligatures w14:val="none"/>
        </w:rPr>
        <w:t>Understanding Eigenvalues and Eigenvectors</w:t>
      </w:r>
    </w:p>
    <w:p w14:paraId="25B61A08"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Eigenvalues and eigenvectors originate from the study of linear transformations. A linear transformation can be represented by a matrix, which acts on a vector to produce another vector. For a given square matrix </w:t>
      </w:r>
      <w:r w:rsidRPr="00B32504">
        <w:rPr>
          <w:rFonts w:ascii="Cambria Math" w:eastAsia="Times New Roman" w:hAnsi="Cambria Math" w:cs="Cambria Math"/>
          <w:color w:val="ECECEC"/>
          <w:kern w:val="0"/>
          <w:sz w:val="29"/>
          <w:szCs w:val="29"/>
          <w:bdr w:val="none" w:sz="0" w:space="0" w:color="auto" w:frame="1"/>
          <w:lang w:eastAsia="en-IN"/>
          <w14:ligatures w14:val="none"/>
        </w:rPr>
        <w:t>𝐴</w:t>
      </w:r>
      <w:r w:rsidRPr="00B32504">
        <w:rPr>
          <w:rFonts w:ascii="KaTeX_Math" w:eastAsia="Times New Roman" w:hAnsi="KaTeX_Math" w:cs="Times New Roman"/>
          <w:i/>
          <w:iCs/>
          <w:color w:val="ECECEC"/>
          <w:kern w:val="0"/>
          <w:sz w:val="29"/>
          <w:szCs w:val="29"/>
          <w:bdr w:val="single" w:sz="2" w:space="0" w:color="E3E3E3" w:frame="1"/>
          <w:lang w:eastAsia="en-IN"/>
          <w14:ligatures w14:val="none"/>
        </w:rPr>
        <w:t>A</w:t>
      </w:r>
      <w:r w:rsidRPr="00B32504">
        <w:rPr>
          <w:rFonts w:ascii="Segoe UI" w:eastAsia="Times New Roman" w:hAnsi="Segoe UI" w:cs="Segoe UI"/>
          <w:color w:val="ECECEC"/>
          <w:kern w:val="0"/>
          <w:sz w:val="24"/>
          <w:szCs w:val="24"/>
          <w:lang w:eastAsia="en-IN"/>
          <w14:ligatures w14:val="none"/>
        </w:rPr>
        <w:t xml:space="preserve">, an eigenvector </w:t>
      </w:r>
      <w:r w:rsidRPr="00B32504">
        <w:rPr>
          <w:rFonts w:ascii="Cambria Math" w:eastAsia="Times New Roman" w:hAnsi="Cambria Math" w:cs="Cambria Math"/>
          <w:color w:val="ECECEC"/>
          <w:kern w:val="0"/>
          <w:sz w:val="29"/>
          <w:szCs w:val="29"/>
          <w:bdr w:val="none" w:sz="0" w:space="0" w:color="auto" w:frame="1"/>
          <w:lang w:eastAsia="en-IN"/>
          <w14:ligatures w14:val="none"/>
        </w:rPr>
        <w:t>𝑣</w:t>
      </w:r>
      <w:r w:rsidRPr="00B32504">
        <w:rPr>
          <w:rFonts w:ascii="KaTeX_Math" w:eastAsia="Times New Roman" w:hAnsi="KaTeX_Math" w:cs="Times New Roman"/>
          <w:i/>
          <w:iCs/>
          <w:color w:val="ECECEC"/>
          <w:kern w:val="0"/>
          <w:sz w:val="29"/>
          <w:szCs w:val="29"/>
          <w:bdr w:val="single" w:sz="2" w:space="0" w:color="E3E3E3" w:frame="1"/>
          <w:lang w:eastAsia="en-IN"/>
          <w14:ligatures w14:val="none"/>
        </w:rPr>
        <w:t>v</w:t>
      </w:r>
      <w:r w:rsidRPr="00B32504">
        <w:rPr>
          <w:rFonts w:ascii="Segoe UI" w:eastAsia="Times New Roman" w:hAnsi="Segoe UI" w:cs="Segoe UI"/>
          <w:color w:val="ECECEC"/>
          <w:kern w:val="0"/>
          <w:sz w:val="24"/>
          <w:szCs w:val="24"/>
          <w:lang w:eastAsia="en-IN"/>
          <w14:ligatures w14:val="none"/>
        </w:rPr>
        <w:t xml:space="preserve"> is a non-zero vector that changes at most by a scalar factor when </w:t>
      </w:r>
      <w:r w:rsidRPr="00B32504">
        <w:rPr>
          <w:rFonts w:ascii="Cambria Math" w:eastAsia="Times New Roman" w:hAnsi="Cambria Math" w:cs="Cambria Math"/>
          <w:color w:val="ECECEC"/>
          <w:kern w:val="0"/>
          <w:sz w:val="29"/>
          <w:szCs w:val="29"/>
          <w:bdr w:val="none" w:sz="0" w:space="0" w:color="auto" w:frame="1"/>
          <w:lang w:eastAsia="en-IN"/>
          <w14:ligatures w14:val="none"/>
        </w:rPr>
        <w:t>𝐴</w:t>
      </w:r>
      <w:r w:rsidRPr="00B32504">
        <w:rPr>
          <w:rFonts w:ascii="KaTeX_Math" w:eastAsia="Times New Roman" w:hAnsi="KaTeX_Math" w:cs="Times New Roman"/>
          <w:i/>
          <w:iCs/>
          <w:color w:val="ECECEC"/>
          <w:kern w:val="0"/>
          <w:sz w:val="29"/>
          <w:szCs w:val="29"/>
          <w:bdr w:val="single" w:sz="2" w:space="0" w:color="E3E3E3" w:frame="1"/>
          <w:lang w:eastAsia="en-IN"/>
          <w14:ligatures w14:val="none"/>
        </w:rPr>
        <w:t>A</w:t>
      </w:r>
      <w:r w:rsidRPr="00B32504">
        <w:rPr>
          <w:rFonts w:ascii="Segoe UI" w:eastAsia="Times New Roman" w:hAnsi="Segoe UI" w:cs="Segoe UI"/>
          <w:color w:val="ECECEC"/>
          <w:kern w:val="0"/>
          <w:sz w:val="24"/>
          <w:szCs w:val="24"/>
          <w:lang w:eastAsia="en-IN"/>
          <w14:ligatures w14:val="none"/>
        </w:rPr>
        <w:t xml:space="preserve"> is applied to it. Mathematically, this relationship is expressed as:</w:t>
      </w:r>
    </w:p>
    <w:p w14:paraId="56116D96"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Cambria Math" w:eastAsia="Times New Roman" w:hAnsi="Cambria Math" w:cs="Cambria Math"/>
          <w:color w:val="ECECEC"/>
          <w:kern w:val="0"/>
          <w:sz w:val="29"/>
          <w:szCs w:val="29"/>
          <w:bdr w:val="none" w:sz="0" w:space="0" w:color="auto" w:frame="1"/>
          <w:lang w:eastAsia="en-IN"/>
          <w14:ligatures w14:val="none"/>
        </w:rPr>
        <w:t>𝐴𝑣</w:t>
      </w:r>
      <w:r w:rsidRPr="00B32504">
        <w:rPr>
          <w:rFonts w:ascii="Times New Roman" w:eastAsia="Times New Roman" w:hAnsi="Times New Roman" w:cs="Times New Roman"/>
          <w:color w:val="ECECEC"/>
          <w:kern w:val="0"/>
          <w:sz w:val="29"/>
          <w:szCs w:val="29"/>
          <w:bdr w:val="none" w:sz="0" w:space="0" w:color="auto" w:frame="1"/>
          <w:lang w:eastAsia="en-IN"/>
          <w14:ligatures w14:val="none"/>
        </w:rPr>
        <w:t>=</w:t>
      </w:r>
      <w:r w:rsidRPr="00B32504">
        <w:rPr>
          <w:rFonts w:ascii="Cambria Math" w:eastAsia="Times New Roman" w:hAnsi="Cambria Math" w:cs="Cambria Math"/>
          <w:color w:val="ECECEC"/>
          <w:kern w:val="0"/>
          <w:sz w:val="29"/>
          <w:szCs w:val="29"/>
          <w:bdr w:val="none" w:sz="0" w:space="0" w:color="auto" w:frame="1"/>
          <w:lang w:eastAsia="en-IN"/>
          <w14:ligatures w14:val="none"/>
        </w:rPr>
        <w:t>𝜆𝑣</w:t>
      </w:r>
      <w:r w:rsidRPr="00B32504">
        <w:rPr>
          <w:rFonts w:ascii="KaTeX_Math" w:eastAsia="Times New Roman" w:hAnsi="KaTeX_Math" w:cs="Times New Roman"/>
          <w:i/>
          <w:iCs/>
          <w:color w:val="ECECEC"/>
          <w:kern w:val="0"/>
          <w:sz w:val="29"/>
          <w:szCs w:val="29"/>
          <w:bdr w:val="single" w:sz="2" w:space="0" w:color="E3E3E3" w:frame="1"/>
          <w:lang w:eastAsia="en-IN"/>
          <w14:ligatures w14:val="none"/>
        </w:rPr>
        <w:t>A</w:t>
      </w:r>
      <w:r w:rsidRPr="00B32504">
        <w:rPr>
          <w:rFonts w:ascii="KaTeX_Main" w:eastAsia="Times New Roman" w:hAnsi="KaTeX_Main" w:cs="Times New Roman"/>
          <w:b/>
          <w:bCs/>
          <w:color w:val="ECECEC"/>
          <w:kern w:val="0"/>
          <w:sz w:val="29"/>
          <w:szCs w:val="29"/>
          <w:bdr w:val="single" w:sz="2" w:space="0" w:color="E3E3E3" w:frame="1"/>
          <w:lang w:eastAsia="en-IN"/>
          <w14:ligatures w14:val="none"/>
        </w:rPr>
        <w:t>v</w:t>
      </w:r>
      <w:r w:rsidRPr="00B32504">
        <w:rPr>
          <w:rFonts w:ascii="Times New Roman" w:eastAsia="Times New Roman" w:hAnsi="Times New Roman" w:cs="Times New Roman"/>
          <w:color w:val="ECECEC"/>
          <w:kern w:val="0"/>
          <w:sz w:val="29"/>
          <w:szCs w:val="29"/>
          <w:bdr w:val="single" w:sz="2" w:space="0" w:color="E3E3E3" w:frame="1"/>
          <w:lang w:eastAsia="en-IN"/>
          <w14:ligatures w14:val="none"/>
        </w:rPr>
        <w:t>=</w:t>
      </w:r>
      <w:proofErr w:type="spellStart"/>
      <w:r w:rsidRPr="00B32504">
        <w:rPr>
          <w:rFonts w:ascii="KaTeX_Math" w:eastAsia="Times New Roman" w:hAnsi="KaTeX_Math" w:cs="Times New Roman"/>
          <w:i/>
          <w:iCs/>
          <w:color w:val="ECECEC"/>
          <w:kern w:val="0"/>
          <w:sz w:val="29"/>
          <w:szCs w:val="29"/>
          <w:bdr w:val="single" w:sz="2" w:space="0" w:color="E3E3E3" w:frame="1"/>
          <w:lang w:eastAsia="en-IN"/>
          <w14:ligatures w14:val="none"/>
        </w:rPr>
        <w:t>λ</w:t>
      </w:r>
      <w:r w:rsidRPr="00B32504">
        <w:rPr>
          <w:rFonts w:ascii="KaTeX_Main" w:eastAsia="Times New Roman" w:hAnsi="KaTeX_Main" w:cs="Times New Roman"/>
          <w:b/>
          <w:bCs/>
          <w:color w:val="ECECEC"/>
          <w:kern w:val="0"/>
          <w:sz w:val="29"/>
          <w:szCs w:val="29"/>
          <w:bdr w:val="single" w:sz="2" w:space="0" w:color="E3E3E3" w:frame="1"/>
          <w:lang w:eastAsia="en-IN"/>
          <w14:ligatures w14:val="none"/>
        </w:rPr>
        <w:t>v</w:t>
      </w:r>
      <w:proofErr w:type="spellEnd"/>
    </w:p>
    <w:p w14:paraId="75A5F4AC"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Here, </w:t>
      </w:r>
      <w:r w:rsidRPr="00B32504">
        <w:rPr>
          <w:rFonts w:ascii="KaTeX_Main" w:eastAsia="Times New Roman" w:hAnsi="KaTeX_Main" w:cs="Segoe UI"/>
          <w:color w:val="ECECEC"/>
          <w:kern w:val="0"/>
          <w:sz w:val="29"/>
          <w:szCs w:val="29"/>
          <w:bdr w:val="none" w:sz="0" w:space="0" w:color="auto" w:frame="1"/>
          <w:lang w:eastAsia="en-IN"/>
          <w14:ligatures w14:val="none"/>
        </w:rPr>
        <w:t>𝜆</w:t>
      </w:r>
      <w:r w:rsidRPr="00B32504">
        <w:rPr>
          <w:rFonts w:ascii="KaTeX_Math" w:eastAsia="Times New Roman" w:hAnsi="KaTeX_Math" w:cs="Segoe UI"/>
          <w:i/>
          <w:iCs/>
          <w:color w:val="ECECEC"/>
          <w:kern w:val="0"/>
          <w:sz w:val="29"/>
          <w:szCs w:val="29"/>
          <w:bdr w:val="single" w:sz="2" w:space="0" w:color="E3E3E3" w:frame="1"/>
          <w:lang w:eastAsia="en-IN"/>
          <w14:ligatures w14:val="none"/>
        </w:rPr>
        <w:t>λ</w:t>
      </w:r>
      <w:r w:rsidRPr="00B32504">
        <w:rPr>
          <w:rFonts w:ascii="Segoe UI" w:eastAsia="Times New Roman" w:hAnsi="Segoe UI" w:cs="Segoe UI"/>
          <w:color w:val="ECECEC"/>
          <w:kern w:val="0"/>
          <w:sz w:val="24"/>
          <w:szCs w:val="24"/>
          <w:lang w:eastAsia="en-IN"/>
          <w14:ligatures w14:val="none"/>
        </w:rPr>
        <w:t xml:space="preserve"> is called the eigenvalue corresponding to the eigenvector </w:t>
      </w:r>
      <w:r w:rsidRPr="00B32504">
        <w:rPr>
          <w:rFonts w:ascii="KaTeX_Main" w:eastAsia="Times New Roman" w:hAnsi="KaTeX_Main" w:cs="Segoe UI"/>
          <w:color w:val="ECECEC"/>
          <w:kern w:val="0"/>
          <w:sz w:val="29"/>
          <w:szCs w:val="29"/>
          <w:bdr w:val="none" w:sz="0" w:space="0" w:color="auto" w:frame="1"/>
          <w:lang w:eastAsia="en-IN"/>
          <w14:ligatures w14:val="none"/>
        </w:rPr>
        <w:t>𝑣</w:t>
      </w:r>
      <w:r w:rsidRPr="00B32504">
        <w:rPr>
          <w:rFonts w:ascii="KaTeX_Math" w:eastAsia="Times New Roman" w:hAnsi="KaTeX_Math" w:cs="Segoe UI"/>
          <w:i/>
          <w:iCs/>
          <w:color w:val="ECECEC"/>
          <w:kern w:val="0"/>
          <w:sz w:val="29"/>
          <w:szCs w:val="29"/>
          <w:bdr w:val="single" w:sz="2" w:space="0" w:color="E3E3E3" w:frame="1"/>
          <w:lang w:eastAsia="en-IN"/>
          <w14:ligatures w14:val="none"/>
        </w:rPr>
        <w:t>v</w:t>
      </w:r>
      <w:r w:rsidRPr="00B32504">
        <w:rPr>
          <w:rFonts w:ascii="Segoe UI" w:eastAsia="Times New Roman" w:hAnsi="Segoe UI" w:cs="Segoe UI"/>
          <w:color w:val="ECECEC"/>
          <w:kern w:val="0"/>
          <w:sz w:val="24"/>
          <w:szCs w:val="24"/>
          <w:lang w:eastAsia="en-IN"/>
          <w14:ligatures w14:val="none"/>
        </w:rPr>
        <w:t xml:space="preserve">. This equation signifies that applying the matrix </w:t>
      </w:r>
      <w:r w:rsidRPr="00B32504">
        <w:rPr>
          <w:rFonts w:ascii="KaTeX_Main" w:eastAsia="Times New Roman" w:hAnsi="KaTeX_Main" w:cs="Segoe UI"/>
          <w:color w:val="ECECEC"/>
          <w:kern w:val="0"/>
          <w:sz w:val="29"/>
          <w:szCs w:val="29"/>
          <w:bdr w:val="none" w:sz="0" w:space="0" w:color="auto" w:frame="1"/>
          <w:lang w:eastAsia="en-IN"/>
          <w14:ligatures w14:val="none"/>
        </w:rPr>
        <w:t>𝐴</w:t>
      </w:r>
      <w:r w:rsidRPr="00B32504">
        <w:rPr>
          <w:rFonts w:ascii="KaTeX_Math" w:eastAsia="Times New Roman" w:hAnsi="KaTeX_Math" w:cs="Segoe UI"/>
          <w:i/>
          <w:iCs/>
          <w:color w:val="ECECEC"/>
          <w:kern w:val="0"/>
          <w:sz w:val="29"/>
          <w:szCs w:val="29"/>
          <w:bdr w:val="single" w:sz="2" w:space="0" w:color="E3E3E3" w:frame="1"/>
          <w:lang w:eastAsia="en-IN"/>
          <w14:ligatures w14:val="none"/>
        </w:rPr>
        <w:t>A</w:t>
      </w:r>
      <w:r w:rsidRPr="00B32504">
        <w:rPr>
          <w:rFonts w:ascii="Segoe UI" w:eastAsia="Times New Roman" w:hAnsi="Segoe UI" w:cs="Segoe UI"/>
          <w:color w:val="ECECEC"/>
          <w:kern w:val="0"/>
          <w:sz w:val="24"/>
          <w:szCs w:val="24"/>
          <w:lang w:eastAsia="en-IN"/>
          <w14:ligatures w14:val="none"/>
        </w:rPr>
        <w:t xml:space="preserve"> to the vector </w:t>
      </w:r>
      <w:r w:rsidRPr="00B32504">
        <w:rPr>
          <w:rFonts w:ascii="KaTeX_Main" w:eastAsia="Times New Roman" w:hAnsi="KaTeX_Main" w:cs="Segoe UI"/>
          <w:color w:val="ECECEC"/>
          <w:kern w:val="0"/>
          <w:sz w:val="29"/>
          <w:szCs w:val="29"/>
          <w:bdr w:val="none" w:sz="0" w:space="0" w:color="auto" w:frame="1"/>
          <w:lang w:eastAsia="en-IN"/>
          <w14:ligatures w14:val="none"/>
        </w:rPr>
        <w:t>𝑣</w:t>
      </w:r>
      <w:r w:rsidRPr="00B32504">
        <w:rPr>
          <w:rFonts w:ascii="KaTeX_Math" w:eastAsia="Times New Roman" w:hAnsi="KaTeX_Math" w:cs="Segoe UI"/>
          <w:i/>
          <w:iCs/>
          <w:color w:val="ECECEC"/>
          <w:kern w:val="0"/>
          <w:sz w:val="29"/>
          <w:szCs w:val="29"/>
          <w:bdr w:val="single" w:sz="2" w:space="0" w:color="E3E3E3" w:frame="1"/>
          <w:lang w:eastAsia="en-IN"/>
          <w14:ligatures w14:val="none"/>
        </w:rPr>
        <w:t>v</w:t>
      </w:r>
      <w:r w:rsidRPr="00B32504">
        <w:rPr>
          <w:rFonts w:ascii="Segoe UI" w:eastAsia="Times New Roman" w:hAnsi="Segoe UI" w:cs="Segoe UI"/>
          <w:color w:val="ECECEC"/>
          <w:kern w:val="0"/>
          <w:sz w:val="24"/>
          <w:szCs w:val="24"/>
          <w:lang w:eastAsia="en-IN"/>
          <w14:ligatures w14:val="none"/>
        </w:rPr>
        <w:t xml:space="preserve"> does not change its direction, only its magnitude by the factor </w:t>
      </w:r>
      <w:r w:rsidRPr="00B32504">
        <w:rPr>
          <w:rFonts w:ascii="KaTeX_Main" w:eastAsia="Times New Roman" w:hAnsi="KaTeX_Main" w:cs="Segoe UI"/>
          <w:color w:val="ECECEC"/>
          <w:kern w:val="0"/>
          <w:sz w:val="29"/>
          <w:szCs w:val="29"/>
          <w:bdr w:val="none" w:sz="0" w:space="0" w:color="auto" w:frame="1"/>
          <w:lang w:eastAsia="en-IN"/>
          <w14:ligatures w14:val="none"/>
        </w:rPr>
        <w:t>𝜆</w:t>
      </w:r>
      <w:r w:rsidRPr="00B32504">
        <w:rPr>
          <w:rFonts w:ascii="KaTeX_Math" w:eastAsia="Times New Roman" w:hAnsi="KaTeX_Math" w:cs="Segoe UI"/>
          <w:i/>
          <w:iCs/>
          <w:color w:val="ECECEC"/>
          <w:kern w:val="0"/>
          <w:sz w:val="29"/>
          <w:szCs w:val="29"/>
          <w:bdr w:val="single" w:sz="2" w:space="0" w:color="E3E3E3" w:frame="1"/>
          <w:lang w:eastAsia="en-IN"/>
          <w14:ligatures w14:val="none"/>
        </w:rPr>
        <w:t>λ</w:t>
      </w:r>
      <w:r w:rsidRPr="00B32504">
        <w:rPr>
          <w:rFonts w:ascii="Segoe UI" w:eastAsia="Times New Roman" w:hAnsi="Segoe UI" w:cs="Segoe UI"/>
          <w:color w:val="ECECEC"/>
          <w:kern w:val="0"/>
          <w:sz w:val="24"/>
          <w:szCs w:val="24"/>
          <w:lang w:eastAsia="en-IN"/>
          <w14:ligatures w14:val="none"/>
        </w:rPr>
        <w:t>.</w:t>
      </w:r>
    </w:p>
    <w:p w14:paraId="7AA85AE0"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B32504">
        <w:rPr>
          <w:rFonts w:ascii="Segoe UI" w:eastAsia="Times New Roman" w:hAnsi="Segoe UI" w:cs="Segoe UI"/>
          <w:b/>
          <w:bCs/>
          <w:color w:val="ECECEC"/>
          <w:kern w:val="0"/>
          <w:sz w:val="36"/>
          <w:szCs w:val="36"/>
          <w:lang w:eastAsia="en-IN"/>
          <w14:ligatures w14:val="none"/>
        </w:rPr>
        <w:t>The Geometric Interpretation</w:t>
      </w:r>
    </w:p>
    <w:p w14:paraId="27B32EE6"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To appreciate the geometric interpretation, consider a simple 2D example. If </w:t>
      </w:r>
      <w:r w:rsidRPr="00B32504">
        <w:rPr>
          <w:rFonts w:ascii="KaTeX_Main" w:eastAsia="Times New Roman" w:hAnsi="KaTeX_Main" w:cs="Segoe UI"/>
          <w:color w:val="ECECEC"/>
          <w:kern w:val="0"/>
          <w:sz w:val="29"/>
          <w:szCs w:val="29"/>
          <w:bdr w:val="none" w:sz="0" w:space="0" w:color="auto" w:frame="1"/>
          <w:lang w:eastAsia="en-IN"/>
          <w14:ligatures w14:val="none"/>
        </w:rPr>
        <w:t>𝐴</w:t>
      </w:r>
      <w:r w:rsidRPr="00B32504">
        <w:rPr>
          <w:rFonts w:ascii="KaTeX_Math" w:eastAsia="Times New Roman" w:hAnsi="KaTeX_Math" w:cs="Segoe UI"/>
          <w:i/>
          <w:iCs/>
          <w:color w:val="ECECEC"/>
          <w:kern w:val="0"/>
          <w:sz w:val="29"/>
          <w:szCs w:val="29"/>
          <w:bdr w:val="single" w:sz="2" w:space="0" w:color="E3E3E3" w:frame="1"/>
          <w:lang w:eastAsia="en-IN"/>
          <w14:ligatures w14:val="none"/>
        </w:rPr>
        <w:t>A</w:t>
      </w:r>
      <w:r w:rsidRPr="00B32504">
        <w:rPr>
          <w:rFonts w:ascii="Segoe UI" w:eastAsia="Times New Roman" w:hAnsi="Segoe UI" w:cs="Segoe UI"/>
          <w:color w:val="ECECEC"/>
          <w:kern w:val="0"/>
          <w:sz w:val="24"/>
          <w:szCs w:val="24"/>
          <w:lang w:eastAsia="en-IN"/>
          <w14:ligatures w14:val="none"/>
        </w:rPr>
        <w:t xml:space="preserve"> represents a linear transformation such as a rotation or scaling in the plane, the eigenvectors are those vectors whose direction remains unchanged by this transformation. The eigenvalues tell us how much these eigenvectors are stretched or compressed.</w:t>
      </w:r>
    </w:p>
    <w:p w14:paraId="201AFA35"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For instance, in the case of a scaling transformation represented by the matrix:</w:t>
      </w:r>
    </w:p>
    <w:p w14:paraId="45FD9620"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KaTeX_Main" w:eastAsia="Times New Roman" w:hAnsi="KaTeX_Main" w:cs="Segoe UI"/>
          <w:color w:val="ECECEC"/>
          <w:kern w:val="0"/>
          <w:sz w:val="29"/>
          <w:szCs w:val="29"/>
          <w:bdr w:val="none" w:sz="0" w:space="0" w:color="auto" w:frame="1"/>
          <w:lang w:eastAsia="en-IN"/>
          <w14:ligatures w14:val="none"/>
        </w:rPr>
        <w:t>𝐴=(</w:t>
      </w:r>
      <w:proofErr w:type="gramStart"/>
      <w:r w:rsidRPr="00B32504">
        <w:rPr>
          <w:rFonts w:ascii="KaTeX_Main" w:eastAsia="Times New Roman" w:hAnsi="KaTeX_Main" w:cs="Segoe UI"/>
          <w:color w:val="ECECEC"/>
          <w:kern w:val="0"/>
          <w:sz w:val="29"/>
          <w:szCs w:val="29"/>
          <w:bdr w:val="none" w:sz="0" w:space="0" w:color="auto" w:frame="1"/>
          <w:lang w:eastAsia="en-IN"/>
          <w14:ligatures w14:val="none"/>
        </w:rPr>
        <w:t>3002)</w:t>
      </w:r>
      <w:r w:rsidRPr="00B32504">
        <w:rPr>
          <w:rFonts w:ascii="KaTeX_Math" w:eastAsia="Times New Roman" w:hAnsi="KaTeX_Math" w:cs="Segoe UI"/>
          <w:i/>
          <w:iCs/>
          <w:color w:val="ECECEC"/>
          <w:kern w:val="0"/>
          <w:sz w:val="29"/>
          <w:szCs w:val="29"/>
          <w:bdr w:val="single" w:sz="2" w:space="0" w:color="E3E3E3" w:frame="1"/>
          <w:lang w:eastAsia="en-IN"/>
          <w14:ligatures w14:val="none"/>
        </w:rPr>
        <w:t>A</w:t>
      </w:r>
      <w:proofErr w:type="gramEnd"/>
      <w:r w:rsidRPr="00B32504">
        <w:rPr>
          <w:rFonts w:ascii="KaTeX_Main" w:eastAsia="Times New Roman" w:hAnsi="KaTeX_Main" w:cs="Segoe UI"/>
          <w:color w:val="ECECEC"/>
          <w:kern w:val="0"/>
          <w:sz w:val="29"/>
          <w:szCs w:val="29"/>
          <w:bdr w:val="single" w:sz="2" w:space="0" w:color="E3E3E3" w:frame="1"/>
          <w:lang w:eastAsia="en-IN"/>
          <w14:ligatures w14:val="none"/>
        </w:rPr>
        <w:t>=</w:t>
      </w:r>
      <w:r w:rsidRPr="00B32504">
        <w:rPr>
          <w:rFonts w:ascii="KaTeX_Size3" w:eastAsia="Times New Roman" w:hAnsi="KaTeX_Size3" w:cs="Segoe UI"/>
          <w:color w:val="ECECEC"/>
          <w:kern w:val="0"/>
          <w:sz w:val="29"/>
          <w:szCs w:val="29"/>
          <w:bdr w:val="single" w:sz="2" w:space="0" w:color="E3E3E3" w:frame="1"/>
          <w:lang w:eastAsia="en-IN"/>
          <w14:ligatures w14:val="none"/>
        </w:rPr>
        <w:t>(</w:t>
      </w:r>
      <w:r w:rsidRPr="00B32504">
        <w:rPr>
          <w:rFonts w:ascii="KaTeX_Main" w:eastAsia="Times New Roman" w:hAnsi="KaTeX_Main" w:cs="Segoe UI"/>
          <w:color w:val="ECECEC"/>
          <w:kern w:val="0"/>
          <w:sz w:val="29"/>
          <w:szCs w:val="29"/>
          <w:bdr w:val="single" w:sz="2" w:space="0" w:color="E3E3E3" w:frame="1"/>
          <w:lang w:eastAsia="en-IN"/>
          <w14:ligatures w14:val="none"/>
        </w:rPr>
        <w:t>30</w:t>
      </w:r>
      <w:r w:rsidRPr="00B32504">
        <w:rPr>
          <w:rFonts w:ascii="KaTeX_Main" w:eastAsia="Times New Roman" w:hAnsi="KaTeX_Main" w:cs="Segoe UI"/>
          <w:color w:val="ECECEC"/>
          <w:kern w:val="0"/>
          <w:sz w:val="2"/>
          <w:szCs w:val="2"/>
          <w:bdr w:val="single" w:sz="2" w:space="0" w:color="E3E3E3" w:frame="1"/>
          <w:lang w:eastAsia="en-IN"/>
          <w14:ligatures w14:val="none"/>
        </w:rPr>
        <w:t>​</w:t>
      </w:r>
      <w:r w:rsidRPr="00B32504">
        <w:rPr>
          <w:rFonts w:ascii="KaTeX_Main" w:eastAsia="Times New Roman" w:hAnsi="KaTeX_Main" w:cs="Segoe UI"/>
          <w:color w:val="ECECEC"/>
          <w:kern w:val="0"/>
          <w:sz w:val="29"/>
          <w:szCs w:val="29"/>
          <w:bdr w:val="single" w:sz="2" w:space="0" w:color="E3E3E3" w:frame="1"/>
          <w:lang w:eastAsia="en-IN"/>
          <w14:ligatures w14:val="none"/>
        </w:rPr>
        <w:t>02</w:t>
      </w:r>
      <w:r w:rsidRPr="00B32504">
        <w:rPr>
          <w:rFonts w:ascii="KaTeX_Main" w:eastAsia="Times New Roman" w:hAnsi="KaTeX_Main" w:cs="Segoe UI"/>
          <w:color w:val="ECECEC"/>
          <w:kern w:val="0"/>
          <w:sz w:val="2"/>
          <w:szCs w:val="2"/>
          <w:bdr w:val="single" w:sz="2" w:space="0" w:color="E3E3E3" w:frame="1"/>
          <w:lang w:eastAsia="en-IN"/>
          <w14:ligatures w14:val="none"/>
        </w:rPr>
        <w:t>​</w:t>
      </w:r>
      <w:r w:rsidRPr="00B32504">
        <w:rPr>
          <w:rFonts w:ascii="KaTeX_Size3" w:eastAsia="Times New Roman" w:hAnsi="KaTeX_Size3" w:cs="Segoe UI"/>
          <w:color w:val="ECECEC"/>
          <w:kern w:val="0"/>
          <w:sz w:val="29"/>
          <w:szCs w:val="29"/>
          <w:bdr w:val="single" w:sz="2" w:space="0" w:color="E3E3E3" w:frame="1"/>
          <w:lang w:eastAsia="en-IN"/>
          <w14:ligatures w14:val="none"/>
        </w:rPr>
        <w:t>)</w:t>
      </w:r>
    </w:p>
    <w:p w14:paraId="2C751F6B"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The eigenvectors of this matrix are the standard basis vectors </w:t>
      </w:r>
      <w:r w:rsidRPr="00B32504">
        <w:rPr>
          <w:rFonts w:ascii="KaTeX_Main" w:eastAsia="Times New Roman" w:hAnsi="KaTeX_Main" w:cs="Segoe UI"/>
          <w:color w:val="ECECEC"/>
          <w:kern w:val="0"/>
          <w:sz w:val="29"/>
          <w:szCs w:val="29"/>
          <w:bdr w:val="none" w:sz="0" w:space="0" w:color="auto" w:frame="1"/>
          <w:lang w:eastAsia="en-IN"/>
          <w14:ligatures w14:val="none"/>
        </w:rPr>
        <w:t>(</w:t>
      </w:r>
      <w:proofErr w:type="gramStart"/>
      <w:r w:rsidRPr="00B32504">
        <w:rPr>
          <w:rFonts w:ascii="KaTeX_Main" w:eastAsia="Times New Roman" w:hAnsi="KaTeX_Main" w:cs="Segoe UI"/>
          <w:color w:val="ECECEC"/>
          <w:kern w:val="0"/>
          <w:sz w:val="29"/>
          <w:szCs w:val="29"/>
          <w:bdr w:val="none" w:sz="0" w:space="0" w:color="auto" w:frame="1"/>
          <w:lang w:eastAsia="en-IN"/>
          <w14:ligatures w14:val="none"/>
        </w:rPr>
        <w:t>10)</w:t>
      </w:r>
      <w:r w:rsidRPr="00B32504">
        <w:rPr>
          <w:rFonts w:ascii="KaTeX_Size3" w:eastAsia="Times New Roman" w:hAnsi="KaTeX_Size3" w:cs="Segoe UI"/>
          <w:color w:val="ECECEC"/>
          <w:kern w:val="0"/>
          <w:sz w:val="29"/>
          <w:szCs w:val="29"/>
          <w:bdr w:val="single" w:sz="2" w:space="0" w:color="E3E3E3" w:frame="1"/>
          <w:lang w:eastAsia="en-IN"/>
          <w14:ligatures w14:val="none"/>
        </w:rPr>
        <w:t>(</w:t>
      </w:r>
      <w:proofErr w:type="gramEnd"/>
      <w:r w:rsidRPr="00B32504">
        <w:rPr>
          <w:rFonts w:ascii="KaTeX_Main" w:eastAsia="Times New Roman" w:hAnsi="KaTeX_Main" w:cs="Segoe UI"/>
          <w:color w:val="ECECEC"/>
          <w:kern w:val="0"/>
          <w:sz w:val="29"/>
          <w:szCs w:val="29"/>
          <w:bdr w:val="single" w:sz="2" w:space="0" w:color="E3E3E3" w:frame="1"/>
          <w:lang w:eastAsia="en-IN"/>
          <w14:ligatures w14:val="none"/>
        </w:rPr>
        <w:t>10</w:t>
      </w:r>
      <w:r w:rsidRPr="00B32504">
        <w:rPr>
          <w:rFonts w:ascii="KaTeX_Main" w:eastAsia="Times New Roman" w:hAnsi="KaTeX_Main" w:cs="Segoe UI"/>
          <w:color w:val="ECECEC"/>
          <w:kern w:val="0"/>
          <w:sz w:val="2"/>
          <w:szCs w:val="2"/>
          <w:bdr w:val="single" w:sz="2" w:space="0" w:color="E3E3E3" w:frame="1"/>
          <w:lang w:eastAsia="en-IN"/>
          <w14:ligatures w14:val="none"/>
        </w:rPr>
        <w:t>​</w:t>
      </w:r>
      <w:r w:rsidRPr="00B32504">
        <w:rPr>
          <w:rFonts w:ascii="KaTeX_Size3" w:eastAsia="Times New Roman" w:hAnsi="KaTeX_Size3" w:cs="Segoe UI"/>
          <w:color w:val="ECECEC"/>
          <w:kern w:val="0"/>
          <w:sz w:val="29"/>
          <w:szCs w:val="29"/>
          <w:bdr w:val="single" w:sz="2" w:space="0" w:color="E3E3E3" w:frame="1"/>
          <w:lang w:eastAsia="en-IN"/>
          <w14:ligatures w14:val="none"/>
        </w:rPr>
        <w:t>)</w:t>
      </w:r>
      <w:r w:rsidRPr="00B32504">
        <w:rPr>
          <w:rFonts w:ascii="Segoe UI" w:eastAsia="Times New Roman" w:hAnsi="Segoe UI" w:cs="Segoe UI"/>
          <w:color w:val="ECECEC"/>
          <w:kern w:val="0"/>
          <w:sz w:val="24"/>
          <w:szCs w:val="24"/>
          <w:lang w:eastAsia="en-IN"/>
          <w14:ligatures w14:val="none"/>
        </w:rPr>
        <w:t xml:space="preserve"> and </w:t>
      </w:r>
      <w:r w:rsidRPr="00B32504">
        <w:rPr>
          <w:rFonts w:ascii="KaTeX_Main" w:eastAsia="Times New Roman" w:hAnsi="KaTeX_Main" w:cs="Segoe UI"/>
          <w:color w:val="ECECEC"/>
          <w:kern w:val="0"/>
          <w:sz w:val="29"/>
          <w:szCs w:val="29"/>
          <w:bdr w:val="none" w:sz="0" w:space="0" w:color="auto" w:frame="1"/>
          <w:lang w:eastAsia="en-IN"/>
          <w14:ligatures w14:val="none"/>
        </w:rPr>
        <w:t>(01)</w:t>
      </w:r>
      <w:r w:rsidRPr="00B32504">
        <w:rPr>
          <w:rFonts w:ascii="KaTeX_Size3" w:eastAsia="Times New Roman" w:hAnsi="KaTeX_Size3" w:cs="Segoe UI"/>
          <w:color w:val="ECECEC"/>
          <w:kern w:val="0"/>
          <w:sz w:val="29"/>
          <w:szCs w:val="29"/>
          <w:bdr w:val="single" w:sz="2" w:space="0" w:color="E3E3E3" w:frame="1"/>
          <w:lang w:eastAsia="en-IN"/>
          <w14:ligatures w14:val="none"/>
        </w:rPr>
        <w:t>(</w:t>
      </w:r>
      <w:r w:rsidRPr="00B32504">
        <w:rPr>
          <w:rFonts w:ascii="KaTeX_Main" w:eastAsia="Times New Roman" w:hAnsi="KaTeX_Main" w:cs="Segoe UI"/>
          <w:color w:val="ECECEC"/>
          <w:kern w:val="0"/>
          <w:sz w:val="29"/>
          <w:szCs w:val="29"/>
          <w:bdr w:val="single" w:sz="2" w:space="0" w:color="E3E3E3" w:frame="1"/>
          <w:lang w:eastAsia="en-IN"/>
          <w14:ligatures w14:val="none"/>
        </w:rPr>
        <w:t>01</w:t>
      </w:r>
      <w:r w:rsidRPr="00B32504">
        <w:rPr>
          <w:rFonts w:ascii="KaTeX_Main" w:eastAsia="Times New Roman" w:hAnsi="KaTeX_Main" w:cs="Segoe UI"/>
          <w:color w:val="ECECEC"/>
          <w:kern w:val="0"/>
          <w:sz w:val="2"/>
          <w:szCs w:val="2"/>
          <w:bdr w:val="single" w:sz="2" w:space="0" w:color="E3E3E3" w:frame="1"/>
          <w:lang w:eastAsia="en-IN"/>
          <w14:ligatures w14:val="none"/>
        </w:rPr>
        <w:t>​</w:t>
      </w:r>
      <w:r w:rsidRPr="00B32504">
        <w:rPr>
          <w:rFonts w:ascii="KaTeX_Size3" w:eastAsia="Times New Roman" w:hAnsi="KaTeX_Size3" w:cs="Segoe UI"/>
          <w:color w:val="ECECEC"/>
          <w:kern w:val="0"/>
          <w:sz w:val="29"/>
          <w:szCs w:val="29"/>
          <w:bdr w:val="single" w:sz="2" w:space="0" w:color="E3E3E3" w:frame="1"/>
          <w:lang w:eastAsia="en-IN"/>
          <w14:ligatures w14:val="none"/>
        </w:rPr>
        <w:t>)</w:t>
      </w:r>
      <w:r w:rsidRPr="00B32504">
        <w:rPr>
          <w:rFonts w:ascii="Segoe UI" w:eastAsia="Times New Roman" w:hAnsi="Segoe UI" w:cs="Segoe UI"/>
          <w:color w:val="ECECEC"/>
          <w:kern w:val="0"/>
          <w:sz w:val="24"/>
          <w:szCs w:val="24"/>
          <w:lang w:eastAsia="en-IN"/>
          <w14:ligatures w14:val="none"/>
        </w:rPr>
        <w:t xml:space="preserve">, with corresponding eigenvalues 3 and 2. This means that </w:t>
      </w:r>
      <w:r w:rsidRPr="00B32504">
        <w:rPr>
          <w:rFonts w:ascii="KaTeX_Main" w:eastAsia="Times New Roman" w:hAnsi="KaTeX_Main" w:cs="Segoe UI"/>
          <w:color w:val="ECECEC"/>
          <w:kern w:val="0"/>
          <w:sz w:val="29"/>
          <w:szCs w:val="29"/>
          <w:bdr w:val="none" w:sz="0" w:space="0" w:color="auto" w:frame="1"/>
          <w:lang w:eastAsia="en-IN"/>
          <w14:ligatures w14:val="none"/>
        </w:rPr>
        <w:t>𝐴</w:t>
      </w:r>
      <w:r w:rsidRPr="00B32504">
        <w:rPr>
          <w:rFonts w:ascii="KaTeX_Math" w:eastAsia="Times New Roman" w:hAnsi="KaTeX_Math" w:cs="Segoe UI"/>
          <w:i/>
          <w:iCs/>
          <w:color w:val="ECECEC"/>
          <w:kern w:val="0"/>
          <w:sz w:val="29"/>
          <w:szCs w:val="29"/>
          <w:bdr w:val="single" w:sz="2" w:space="0" w:color="E3E3E3" w:frame="1"/>
          <w:lang w:eastAsia="en-IN"/>
          <w14:ligatures w14:val="none"/>
        </w:rPr>
        <w:t>A</w:t>
      </w:r>
      <w:r w:rsidRPr="00B32504">
        <w:rPr>
          <w:rFonts w:ascii="Segoe UI" w:eastAsia="Times New Roman" w:hAnsi="Segoe UI" w:cs="Segoe UI"/>
          <w:color w:val="ECECEC"/>
          <w:kern w:val="0"/>
          <w:sz w:val="24"/>
          <w:szCs w:val="24"/>
          <w:lang w:eastAsia="en-IN"/>
          <w14:ligatures w14:val="none"/>
        </w:rPr>
        <w:t xml:space="preserve"> scales vectors along the x-axis by 3 and along the y-axis by 2.</w:t>
      </w:r>
    </w:p>
    <w:p w14:paraId="244324E3"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B32504">
        <w:rPr>
          <w:rFonts w:ascii="Segoe UI" w:eastAsia="Times New Roman" w:hAnsi="Segoe UI" w:cs="Segoe UI"/>
          <w:b/>
          <w:bCs/>
          <w:color w:val="ECECEC"/>
          <w:kern w:val="0"/>
          <w:sz w:val="36"/>
          <w:szCs w:val="36"/>
          <w:lang w:eastAsia="en-IN"/>
          <w14:ligatures w14:val="none"/>
        </w:rPr>
        <w:lastRenderedPageBreak/>
        <w:t>Applications in Various Fields</w:t>
      </w:r>
    </w:p>
    <w:p w14:paraId="3EEAEA36"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32504">
        <w:rPr>
          <w:rFonts w:ascii="Segoe UI" w:eastAsia="Times New Roman" w:hAnsi="Segoe UI" w:cs="Segoe UI"/>
          <w:b/>
          <w:bCs/>
          <w:color w:val="ECECEC"/>
          <w:kern w:val="0"/>
          <w:sz w:val="30"/>
          <w:szCs w:val="30"/>
          <w:lang w:eastAsia="en-IN"/>
          <w14:ligatures w14:val="none"/>
        </w:rPr>
        <w:t>Physics and Engineering</w:t>
      </w:r>
    </w:p>
    <w:p w14:paraId="5527F9F9"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In physics, eigenvalues and eigenvectors are crucial in studying systems with symmetry properties. For example, in quantum mechanics, the Schrödinger equation, which describes how the quantum state of a physical system changes over time, involves finding the eigenvalues and eigenvectors of the Hamiltonian operator. These eigenvalues represent possible energy levels of the system, and the eigenvectors correspond to the state functions.</w:t>
      </w:r>
    </w:p>
    <w:p w14:paraId="79ADB5EC"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32504">
        <w:rPr>
          <w:rFonts w:ascii="Segoe UI" w:eastAsia="Times New Roman" w:hAnsi="Segoe UI" w:cs="Segoe UI"/>
          <w:b/>
          <w:bCs/>
          <w:color w:val="ECECEC"/>
          <w:kern w:val="0"/>
          <w:sz w:val="30"/>
          <w:szCs w:val="30"/>
          <w:lang w:eastAsia="en-IN"/>
          <w14:ligatures w14:val="none"/>
        </w:rPr>
        <w:t>Computer Science</w:t>
      </w:r>
    </w:p>
    <w:p w14:paraId="1829113A"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Eigenvalues and eigenvectors are also pivotal in computer science, particularly in algorithms for facial recognition and Google's PageRank. In facial recognition, eigenfaces, which are essentially eigenvectors, are used to identify the main features of different faces. The PageRank algorithm, which ranks web pages in search engine results, relies on the principal eigenvector of the web's link matrix to determine the importance of each page.</w:t>
      </w:r>
    </w:p>
    <w:p w14:paraId="7A86A686"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32504">
        <w:rPr>
          <w:rFonts w:ascii="Segoe UI" w:eastAsia="Times New Roman" w:hAnsi="Segoe UI" w:cs="Segoe UI"/>
          <w:b/>
          <w:bCs/>
          <w:color w:val="ECECEC"/>
          <w:kern w:val="0"/>
          <w:sz w:val="30"/>
          <w:szCs w:val="30"/>
          <w:lang w:eastAsia="en-IN"/>
          <w14:ligatures w14:val="none"/>
        </w:rPr>
        <w:t>Economics</w:t>
      </w:r>
    </w:p>
    <w:p w14:paraId="1AAF5553"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In economics, eigenvalues and eigenvectors help in </w:t>
      </w:r>
      <w:proofErr w:type="spellStart"/>
      <w:r w:rsidRPr="00B32504">
        <w:rPr>
          <w:rFonts w:ascii="Segoe UI" w:eastAsia="Times New Roman" w:hAnsi="Segoe UI" w:cs="Segoe UI"/>
          <w:color w:val="ECECEC"/>
          <w:kern w:val="0"/>
          <w:sz w:val="24"/>
          <w:szCs w:val="24"/>
          <w:lang w:eastAsia="en-IN"/>
          <w14:ligatures w14:val="none"/>
        </w:rPr>
        <w:t>modeling</w:t>
      </w:r>
      <w:proofErr w:type="spellEnd"/>
      <w:r w:rsidRPr="00B32504">
        <w:rPr>
          <w:rFonts w:ascii="Segoe UI" w:eastAsia="Times New Roman" w:hAnsi="Segoe UI" w:cs="Segoe UI"/>
          <w:color w:val="ECECEC"/>
          <w:kern w:val="0"/>
          <w:sz w:val="24"/>
          <w:szCs w:val="24"/>
          <w:lang w:eastAsia="en-IN"/>
          <w14:ligatures w14:val="none"/>
        </w:rPr>
        <w:t xml:space="preserve"> dynamic systems, such as understanding how changes in one economic variable affect others. For instance, they are used in </w:t>
      </w:r>
      <w:proofErr w:type="spellStart"/>
      <w:r w:rsidRPr="00B32504">
        <w:rPr>
          <w:rFonts w:ascii="Segoe UI" w:eastAsia="Times New Roman" w:hAnsi="Segoe UI" w:cs="Segoe UI"/>
          <w:color w:val="ECECEC"/>
          <w:kern w:val="0"/>
          <w:sz w:val="24"/>
          <w:szCs w:val="24"/>
          <w:lang w:eastAsia="en-IN"/>
          <w14:ligatures w14:val="none"/>
        </w:rPr>
        <w:t>analyzing</w:t>
      </w:r>
      <w:proofErr w:type="spellEnd"/>
      <w:r w:rsidRPr="00B32504">
        <w:rPr>
          <w:rFonts w:ascii="Segoe UI" w:eastAsia="Times New Roman" w:hAnsi="Segoe UI" w:cs="Segoe UI"/>
          <w:color w:val="ECECEC"/>
          <w:kern w:val="0"/>
          <w:sz w:val="24"/>
          <w:szCs w:val="24"/>
          <w:lang w:eastAsia="en-IN"/>
          <w14:ligatures w14:val="none"/>
        </w:rPr>
        <w:t xml:space="preserve"> input-output models, which describe how different sectors of an economy interact.</w:t>
      </w:r>
    </w:p>
    <w:p w14:paraId="53690155"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B32504">
        <w:rPr>
          <w:rFonts w:ascii="Segoe UI" w:eastAsia="Times New Roman" w:hAnsi="Segoe UI" w:cs="Segoe UI"/>
          <w:b/>
          <w:bCs/>
          <w:color w:val="ECECEC"/>
          <w:kern w:val="0"/>
          <w:sz w:val="36"/>
          <w:szCs w:val="36"/>
          <w:lang w:eastAsia="en-IN"/>
          <w14:ligatures w14:val="none"/>
        </w:rPr>
        <w:t>Conclusion</w:t>
      </w:r>
    </w:p>
    <w:p w14:paraId="7E64EBD9" w14:textId="77777777" w:rsidR="00B32504" w:rsidRPr="00B32504" w:rsidRDefault="00B32504" w:rsidP="00B32504">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32504">
        <w:rPr>
          <w:rFonts w:ascii="Segoe UI" w:eastAsia="Times New Roman" w:hAnsi="Segoe UI" w:cs="Segoe UI"/>
          <w:color w:val="ECECEC"/>
          <w:kern w:val="0"/>
          <w:sz w:val="24"/>
          <w:szCs w:val="24"/>
          <w:lang w:eastAsia="en-IN"/>
          <w14:ligatures w14:val="none"/>
        </w:rPr>
        <w:t xml:space="preserve">Eigenvalues and eigenvectors are not just abstract mathematical concepts; they are powerful tools that provide deep insights into the </w:t>
      </w:r>
      <w:proofErr w:type="spellStart"/>
      <w:r w:rsidRPr="00B32504">
        <w:rPr>
          <w:rFonts w:ascii="Segoe UI" w:eastAsia="Times New Roman" w:hAnsi="Segoe UI" w:cs="Segoe UI"/>
          <w:color w:val="ECECEC"/>
          <w:kern w:val="0"/>
          <w:sz w:val="24"/>
          <w:szCs w:val="24"/>
          <w:lang w:eastAsia="en-IN"/>
          <w14:ligatures w14:val="none"/>
        </w:rPr>
        <w:t>behavior</w:t>
      </w:r>
      <w:proofErr w:type="spellEnd"/>
      <w:r w:rsidRPr="00B32504">
        <w:rPr>
          <w:rFonts w:ascii="Segoe UI" w:eastAsia="Times New Roman" w:hAnsi="Segoe UI" w:cs="Segoe UI"/>
          <w:color w:val="ECECEC"/>
          <w:kern w:val="0"/>
          <w:sz w:val="24"/>
          <w:szCs w:val="24"/>
          <w:lang w:eastAsia="en-IN"/>
          <w14:ligatures w14:val="none"/>
        </w:rPr>
        <w:t xml:space="preserve"> of linear transformations. Their applications across various disciplines underscore their significance and utility. By revealing intrinsic properties of matrices and the systems they represent, eigenvalues and eigenvectors enable mathematicians and scientists to solve complex problems and advance our understanding of the world. Whether in quantum mechanics, computer algorithms, or economic models, the impact of these concepts is profound and far-reaching.</w:t>
      </w:r>
    </w:p>
    <w:p w14:paraId="627EB3C0" w14:textId="77777777" w:rsidR="00781311" w:rsidRPr="00B32504" w:rsidRDefault="00781311" w:rsidP="00B32504"/>
    <w:sectPr w:rsidR="00781311" w:rsidRPr="00B32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04"/>
    <w:rsid w:val="001B35EE"/>
    <w:rsid w:val="00781311"/>
    <w:rsid w:val="009605C7"/>
    <w:rsid w:val="00B3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786E"/>
  <w15:chartTrackingRefBased/>
  <w15:docId w15:val="{6B2E9CE6-3633-48BB-A108-BE75E003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5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325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325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0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3250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325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325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32504"/>
  </w:style>
  <w:style w:type="character" w:customStyle="1" w:styleId="mord">
    <w:name w:val="mord"/>
    <w:basedOn w:val="DefaultParagraphFont"/>
    <w:rsid w:val="00B32504"/>
  </w:style>
  <w:style w:type="character" w:customStyle="1" w:styleId="mrel">
    <w:name w:val="mrel"/>
    <w:basedOn w:val="DefaultParagraphFont"/>
    <w:rsid w:val="00B32504"/>
  </w:style>
  <w:style w:type="character" w:customStyle="1" w:styleId="delimsizing">
    <w:name w:val="delimsizing"/>
    <w:basedOn w:val="DefaultParagraphFont"/>
    <w:rsid w:val="00B32504"/>
  </w:style>
  <w:style w:type="character" w:customStyle="1" w:styleId="vlist-s">
    <w:name w:val="vlist-s"/>
    <w:basedOn w:val="DefaultParagraphFont"/>
    <w:rsid w:val="00B32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Dawange</dc:creator>
  <cp:keywords/>
  <dc:description/>
  <cp:lastModifiedBy>Akshada Dawange</cp:lastModifiedBy>
  <cp:revision>2</cp:revision>
  <dcterms:created xsi:type="dcterms:W3CDTF">2024-05-24T09:55:00Z</dcterms:created>
  <dcterms:modified xsi:type="dcterms:W3CDTF">2024-05-24T09:55:00Z</dcterms:modified>
</cp:coreProperties>
</file>