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0D2" w:rsidRPr="00082A6E" w:rsidRDefault="00A220D2" w:rsidP="00A220D2">
      <w:pPr>
        <w:jc w:val="center"/>
        <w:rPr>
          <w:rFonts w:ascii="宋体" w:hAnsi="Times New Roman"/>
          <w:b/>
          <w:sz w:val="36"/>
          <w:szCs w:val="36"/>
        </w:rPr>
      </w:pPr>
      <w:r w:rsidRPr="00082A6E">
        <w:rPr>
          <w:rFonts w:ascii="宋体" w:hAnsi="Times New Roman" w:hint="eastAsia"/>
          <w:b/>
          <w:sz w:val="36"/>
          <w:szCs w:val="36"/>
        </w:rPr>
        <w:t>关于印发《虹口区科学技术协会“为虹口发展添智助力”主题活动</w:t>
      </w:r>
      <w:r w:rsidR="00082A6E" w:rsidRPr="00082A6E">
        <w:rPr>
          <w:rFonts w:ascii="宋体" w:hAnsi="Times New Roman" w:hint="eastAsia"/>
          <w:b/>
          <w:sz w:val="36"/>
          <w:szCs w:val="36"/>
        </w:rPr>
        <w:t>项目</w:t>
      </w:r>
      <w:r w:rsidRPr="00082A6E">
        <w:rPr>
          <w:rFonts w:ascii="宋体" w:hAnsi="Times New Roman" w:hint="eastAsia"/>
          <w:b/>
          <w:sz w:val="36"/>
          <w:szCs w:val="36"/>
        </w:rPr>
        <w:t>资助管理暂行办法》的通知</w:t>
      </w:r>
    </w:p>
    <w:p w:rsidR="00A220D2" w:rsidRDefault="00A220D2" w:rsidP="00A220D2">
      <w:pPr>
        <w:tabs>
          <w:tab w:val="left" w:pos="7532"/>
        </w:tabs>
        <w:textAlignment w:val="bottom"/>
        <w:rPr>
          <w:rFonts w:ascii="仿宋_GB2312" w:eastAsia="仿宋_GB2312" w:hAnsi="宋体"/>
          <w:color w:val="000000"/>
          <w:sz w:val="28"/>
          <w:szCs w:val="28"/>
        </w:rPr>
      </w:pPr>
    </w:p>
    <w:p w:rsidR="00A220D2" w:rsidRPr="00082A6E" w:rsidRDefault="00A220D2" w:rsidP="00A220D2">
      <w:pPr>
        <w:snapToGrid w:val="0"/>
        <w:spacing w:line="520" w:lineRule="exact"/>
        <w:rPr>
          <w:rFonts w:ascii="仿宋_GB2312" w:eastAsia="仿宋_GB2312" w:hAnsi="宋体"/>
          <w:sz w:val="30"/>
          <w:szCs w:val="30"/>
        </w:rPr>
      </w:pPr>
      <w:r w:rsidRPr="00082A6E">
        <w:rPr>
          <w:rFonts w:ascii="仿宋_GB2312" w:eastAsia="仿宋_GB2312" w:hAnsi="宋体" w:hint="eastAsia"/>
          <w:sz w:val="30"/>
          <w:szCs w:val="30"/>
        </w:rPr>
        <w:t>各有关单位：</w:t>
      </w:r>
    </w:p>
    <w:p w:rsidR="00A220D2" w:rsidRPr="00082A6E" w:rsidRDefault="00A220D2" w:rsidP="00082A6E">
      <w:pPr>
        <w:snapToGrid w:val="0"/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082A6E">
        <w:rPr>
          <w:rFonts w:ascii="仿宋_GB2312" w:eastAsia="仿宋_GB2312" w:hAnsi="宋体"/>
          <w:sz w:val="30"/>
          <w:szCs w:val="30"/>
        </w:rPr>
        <w:t>为</w:t>
      </w:r>
      <w:r w:rsidRPr="00082A6E">
        <w:rPr>
          <w:rFonts w:ascii="仿宋_GB2312" w:eastAsia="仿宋_GB2312" w:hAnsi="宋体" w:hint="eastAsia"/>
          <w:sz w:val="30"/>
          <w:szCs w:val="30"/>
        </w:rPr>
        <w:t>进一步完善区科协“为虹口发展添智助力”主题活动，</w:t>
      </w:r>
      <w:r w:rsidR="00082A6E" w:rsidRPr="00082A6E">
        <w:rPr>
          <w:rFonts w:ascii="仿宋_GB2312" w:eastAsia="仿宋_GB2312" w:hAnsi="宋体"/>
          <w:sz w:val="30"/>
          <w:szCs w:val="30"/>
        </w:rPr>
        <w:t>规范</w:t>
      </w:r>
      <w:r w:rsidRPr="00082A6E">
        <w:rPr>
          <w:rFonts w:ascii="仿宋_GB2312" w:eastAsia="仿宋_GB2312" w:hAnsi="宋体"/>
          <w:sz w:val="30"/>
          <w:szCs w:val="30"/>
        </w:rPr>
        <w:t>项目</w:t>
      </w:r>
      <w:r w:rsidRPr="00082A6E">
        <w:rPr>
          <w:rFonts w:ascii="仿宋_GB2312" w:eastAsia="仿宋_GB2312" w:hAnsi="宋体" w:hint="eastAsia"/>
          <w:sz w:val="30"/>
          <w:szCs w:val="30"/>
        </w:rPr>
        <w:t>资助</w:t>
      </w:r>
      <w:r w:rsidRPr="00082A6E">
        <w:rPr>
          <w:rFonts w:ascii="仿宋_GB2312" w:eastAsia="仿宋_GB2312" w:hAnsi="宋体"/>
          <w:sz w:val="30"/>
          <w:szCs w:val="30"/>
        </w:rPr>
        <w:t>管理</w:t>
      </w:r>
      <w:r w:rsidRPr="00082A6E">
        <w:rPr>
          <w:rFonts w:ascii="仿宋_GB2312" w:eastAsia="仿宋_GB2312" w:hAnsi="宋体" w:hint="eastAsia"/>
          <w:sz w:val="30"/>
          <w:szCs w:val="30"/>
        </w:rPr>
        <w:t>，结合本区实际，区</w:t>
      </w:r>
      <w:r w:rsidRPr="00082A6E">
        <w:rPr>
          <w:rFonts w:ascii="仿宋_GB2312" w:eastAsia="仿宋_GB2312" w:hAnsi="宋体"/>
          <w:sz w:val="30"/>
          <w:szCs w:val="30"/>
        </w:rPr>
        <w:t>科协制定了</w:t>
      </w:r>
      <w:r w:rsidRPr="00082A6E">
        <w:rPr>
          <w:rFonts w:ascii="仿宋_GB2312" w:eastAsia="仿宋_GB2312" w:hAnsi="宋体" w:hint="eastAsia"/>
          <w:sz w:val="30"/>
          <w:szCs w:val="30"/>
        </w:rPr>
        <w:t>《虹口区科学技术协会</w:t>
      </w:r>
      <w:r w:rsidR="00082A6E" w:rsidRPr="00082A6E">
        <w:rPr>
          <w:rFonts w:ascii="仿宋_GB2312" w:eastAsia="仿宋_GB2312" w:hAnsi="宋体" w:hint="eastAsia"/>
          <w:sz w:val="30"/>
          <w:szCs w:val="30"/>
        </w:rPr>
        <w:t>“为虹口发展添智助力”主题活动</w:t>
      </w:r>
      <w:r w:rsidRPr="00082A6E">
        <w:rPr>
          <w:rFonts w:ascii="仿宋_GB2312" w:eastAsia="仿宋_GB2312" w:hAnsi="宋体" w:hint="eastAsia"/>
          <w:sz w:val="30"/>
          <w:szCs w:val="30"/>
        </w:rPr>
        <w:t>项目资助管理暂行办法》，</w:t>
      </w:r>
      <w:r w:rsidRPr="00082A6E">
        <w:rPr>
          <w:rFonts w:ascii="仿宋_GB2312" w:eastAsia="仿宋_GB2312" w:hAnsi="宋体"/>
          <w:sz w:val="30"/>
          <w:szCs w:val="30"/>
        </w:rPr>
        <w:t>现印发给你们，请认真贯彻</w:t>
      </w:r>
      <w:r w:rsidRPr="00082A6E">
        <w:rPr>
          <w:rFonts w:ascii="仿宋_GB2312" w:eastAsia="仿宋_GB2312" w:hAnsi="宋体" w:hint="eastAsia"/>
          <w:sz w:val="30"/>
          <w:szCs w:val="30"/>
        </w:rPr>
        <w:t>实施</w:t>
      </w:r>
      <w:r w:rsidRPr="00082A6E">
        <w:rPr>
          <w:rFonts w:ascii="仿宋_GB2312" w:eastAsia="仿宋_GB2312" w:hAnsi="宋体"/>
          <w:sz w:val="30"/>
          <w:szCs w:val="30"/>
        </w:rPr>
        <w:t>。</w:t>
      </w:r>
    </w:p>
    <w:p w:rsidR="00A220D2" w:rsidRPr="00082A6E" w:rsidRDefault="00A220D2" w:rsidP="00082A6E">
      <w:pPr>
        <w:snapToGrid w:val="0"/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:rsidR="00A220D2" w:rsidRPr="00082A6E" w:rsidRDefault="00A220D2" w:rsidP="00082A6E">
      <w:pPr>
        <w:snapToGrid w:val="0"/>
        <w:spacing w:line="520" w:lineRule="exact"/>
        <w:ind w:leftChars="284" w:left="1496" w:hangingChars="300" w:hanging="900"/>
        <w:rPr>
          <w:rFonts w:ascii="仿宋_GB2312" w:eastAsia="仿宋_GB2312" w:hAnsi="宋体"/>
          <w:sz w:val="30"/>
          <w:szCs w:val="30"/>
        </w:rPr>
      </w:pPr>
      <w:r w:rsidRPr="00082A6E">
        <w:rPr>
          <w:rFonts w:ascii="仿宋_GB2312" w:eastAsia="仿宋_GB2312" w:hAnsi="宋体" w:hint="eastAsia"/>
          <w:sz w:val="30"/>
          <w:szCs w:val="30"/>
        </w:rPr>
        <w:t>附件：虹口区科学技术协会</w:t>
      </w:r>
      <w:r w:rsidR="00082A6E" w:rsidRPr="00082A6E">
        <w:rPr>
          <w:rFonts w:ascii="仿宋_GB2312" w:eastAsia="仿宋_GB2312" w:hAnsi="宋体" w:hint="eastAsia"/>
          <w:sz w:val="30"/>
          <w:szCs w:val="30"/>
        </w:rPr>
        <w:t>“为虹口发展添智助力”主题活动</w:t>
      </w:r>
      <w:r w:rsidRPr="00082A6E">
        <w:rPr>
          <w:rFonts w:ascii="仿宋_GB2312" w:eastAsia="仿宋_GB2312" w:hAnsi="宋体" w:hint="eastAsia"/>
          <w:sz w:val="30"/>
          <w:szCs w:val="30"/>
        </w:rPr>
        <w:t>项目资助管理暂行办法</w:t>
      </w:r>
    </w:p>
    <w:p w:rsidR="00A220D2" w:rsidRDefault="00A220D2" w:rsidP="00A220D2">
      <w:pPr>
        <w:snapToGrid w:val="0"/>
        <w:spacing w:line="520" w:lineRule="exact"/>
        <w:rPr>
          <w:rFonts w:ascii="仿宋_GB2312" w:eastAsia="仿宋_GB2312" w:hAnsi="宋体"/>
          <w:sz w:val="30"/>
          <w:szCs w:val="30"/>
        </w:rPr>
      </w:pPr>
    </w:p>
    <w:p w:rsidR="00082A6E" w:rsidRDefault="00082A6E" w:rsidP="00A220D2">
      <w:pPr>
        <w:snapToGrid w:val="0"/>
        <w:spacing w:line="520" w:lineRule="exact"/>
        <w:rPr>
          <w:rFonts w:ascii="仿宋_GB2312" w:eastAsia="仿宋_GB2312" w:hAnsi="宋体"/>
          <w:sz w:val="30"/>
          <w:szCs w:val="30"/>
        </w:rPr>
      </w:pPr>
    </w:p>
    <w:p w:rsidR="00082A6E" w:rsidRPr="00082A6E" w:rsidRDefault="00082A6E" w:rsidP="00A220D2">
      <w:pPr>
        <w:snapToGrid w:val="0"/>
        <w:spacing w:line="520" w:lineRule="exact"/>
        <w:rPr>
          <w:rFonts w:ascii="仿宋_GB2312" w:eastAsia="仿宋_GB2312" w:hAnsi="宋体"/>
          <w:sz w:val="30"/>
          <w:szCs w:val="30"/>
        </w:rPr>
      </w:pPr>
    </w:p>
    <w:p w:rsidR="00A220D2" w:rsidRPr="00082A6E" w:rsidRDefault="00A220D2" w:rsidP="00A220D2">
      <w:pPr>
        <w:snapToGrid w:val="0"/>
        <w:spacing w:line="520" w:lineRule="exact"/>
        <w:rPr>
          <w:rFonts w:ascii="仿宋_GB2312" w:eastAsia="仿宋_GB2312" w:hAnsi="宋体"/>
          <w:sz w:val="30"/>
          <w:szCs w:val="30"/>
        </w:rPr>
      </w:pPr>
    </w:p>
    <w:p w:rsidR="00A220D2" w:rsidRPr="00082A6E" w:rsidRDefault="00A220D2" w:rsidP="00A220D2">
      <w:pPr>
        <w:snapToGrid w:val="0"/>
        <w:spacing w:line="520" w:lineRule="exact"/>
        <w:jc w:val="right"/>
        <w:rPr>
          <w:rFonts w:ascii="仿宋_GB2312" w:eastAsia="仿宋_GB2312" w:hAnsi="宋体"/>
          <w:sz w:val="30"/>
          <w:szCs w:val="30"/>
        </w:rPr>
      </w:pPr>
      <w:r w:rsidRPr="00082A6E">
        <w:rPr>
          <w:rFonts w:ascii="仿宋_GB2312" w:eastAsia="仿宋_GB2312" w:hAnsi="宋体"/>
          <w:sz w:val="30"/>
          <w:szCs w:val="30"/>
        </w:rPr>
        <w:t> </w:t>
      </w:r>
      <w:r w:rsidRPr="00082A6E">
        <w:rPr>
          <w:rFonts w:ascii="仿宋_GB2312" w:eastAsia="仿宋_GB2312" w:hAnsi="宋体" w:hint="eastAsia"/>
          <w:sz w:val="30"/>
          <w:szCs w:val="30"/>
        </w:rPr>
        <w:t xml:space="preserve">                                虹口区科学技术协会</w:t>
      </w:r>
    </w:p>
    <w:p w:rsidR="00A220D2" w:rsidRPr="00082A6E" w:rsidRDefault="00A220D2" w:rsidP="00082A6E">
      <w:pPr>
        <w:snapToGrid w:val="0"/>
        <w:spacing w:line="520" w:lineRule="exact"/>
        <w:ind w:right="310"/>
        <w:jc w:val="right"/>
        <w:rPr>
          <w:rFonts w:ascii="仿宋_GB2312" w:eastAsia="仿宋_GB2312" w:hAnsi="宋体"/>
          <w:sz w:val="30"/>
          <w:szCs w:val="30"/>
        </w:rPr>
      </w:pPr>
      <w:r w:rsidRPr="00082A6E">
        <w:rPr>
          <w:rFonts w:ascii="仿宋_GB2312" w:eastAsia="仿宋_GB2312" w:hAnsi="宋体" w:hint="eastAsia"/>
          <w:sz w:val="30"/>
          <w:szCs w:val="30"/>
        </w:rPr>
        <w:t>201</w:t>
      </w:r>
      <w:r w:rsidR="00082A6E">
        <w:rPr>
          <w:rFonts w:ascii="仿宋_GB2312" w:eastAsia="仿宋_GB2312" w:hAnsi="宋体" w:hint="eastAsia"/>
          <w:sz w:val="30"/>
          <w:szCs w:val="30"/>
        </w:rPr>
        <w:t>6</w:t>
      </w:r>
      <w:r w:rsidRPr="00082A6E">
        <w:rPr>
          <w:rFonts w:ascii="仿宋_GB2312" w:eastAsia="仿宋_GB2312" w:hAnsi="宋体" w:hint="eastAsia"/>
          <w:sz w:val="30"/>
          <w:szCs w:val="30"/>
        </w:rPr>
        <w:t>年3月</w:t>
      </w:r>
      <w:r w:rsidR="00405302">
        <w:rPr>
          <w:rFonts w:ascii="仿宋_GB2312" w:eastAsia="仿宋_GB2312" w:hAnsi="宋体" w:hint="eastAsia"/>
          <w:sz w:val="30"/>
          <w:szCs w:val="30"/>
        </w:rPr>
        <w:t>22</w:t>
      </w:r>
      <w:r w:rsidRPr="00082A6E">
        <w:rPr>
          <w:rFonts w:ascii="仿宋_GB2312" w:eastAsia="仿宋_GB2312" w:hAnsi="宋体" w:hint="eastAsia"/>
          <w:sz w:val="30"/>
          <w:szCs w:val="30"/>
        </w:rPr>
        <w:t>日</w:t>
      </w:r>
    </w:p>
    <w:p w:rsidR="00A220D2" w:rsidRDefault="00A220D2" w:rsidP="00A220D2">
      <w:pPr>
        <w:snapToGrid w:val="0"/>
        <w:spacing w:line="480" w:lineRule="auto"/>
        <w:ind w:firstLineChars="200" w:firstLine="640"/>
        <w:jc w:val="right"/>
        <w:rPr>
          <w:rFonts w:ascii="仿宋_GB2312" w:eastAsia="仿宋_GB2312" w:hAnsi="宋体"/>
          <w:sz w:val="32"/>
          <w:szCs w:val="32"/>
        </w:rPr>
        <w:sectPr w:rsidR="00A220D2" w:rsidSect="004D6FC1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fmt="numberInDash"/>
          <w:cols w:space="425"/>
          <w:docGrid w:type="lines" w:linePitch="312"/>
        </w:sectPr>
      </w:pPr>
      <w:r w:rsidRPr="00EB2214">
        <w:rPr>
          <w:rFonts w:ascii="仿宋_GB2312" w:eastAsia="仿宋_GB2312" w:hAnsi="宋体"/>
          <w:sz w:val="32"/>
          <w:szCs w:val="32"/>
        </w:rPr>
        <w:t> </w:t>
      </w:r>
    </w:p>
    <w:p w:rsidR="00A220D2" w:rsidRDefault="00A220D2" w:rsidP="00A220D2">
      <w:pPr>
        <w:spacing w:line="560" w:lineRule="exact"/>
        <w:outlineLvl w:val="1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附件</w:t>
      </w:r>
    </w:p>
    <w:p w:rsidR="00A220D2" w:rsidRPr="001D4698" w:rsidRDefault="00A220D2" w:rsidP="00A220D2">
      <w:pPr>
        <w:spacing w:line="560" w:lineRule="exact"/>
        <w:jc w:val="center"/>
        <w:outlineLvl w:val="1"/>
        <w:rPr>
          <w:rFonts w:ascii="仿宋_GB2312" w:eastAsia="仿宋_GB2312" w:hAnsi="宋体"/>
          <w:sz w:val="28"/>
          <w:szCs w:val="28"/>
        </w:rPr>
      </w:pPr>
      <w:r w:rsidRPr="001D4698">
        <w:rPr>
          <w:rFonts w:ascii="宋体" w:hAnsi="宋体" w:cs="Arial" w:hint="eastAsia"/>
          <w:b/>
          <w:color w:val="000000"/>
          <w:sz w:val="36"/>
          <w:szCs w:val="36"/>
        </w:rPr>
        <w:t>虹口区科学技术协会</w:t>
      </w:r>
      <w:r w:rsidR="00082A6E">
        <w:rPr>
          <w:rFonts w:ascii="宋体" w:hAnsi="宋体" w:cs="Arial" w:hint="eastAsia"/>
          <w:b/>
          <w:color w:val="000000"/>
          <w:sz w:val="36"/>
          <w:szCs w:val="36"/>
        </w:rPr>
        <w:t>“为虹口发展</w:t>
      </w:r>
      <w:r w:rsidR="0004088C">
        <w:rPr>
          <w:rFonts w:ascii="宋体" w:hAnsi="宋体" w:cs="Arial" w:hint="eastAsia"/>
          <w:b/>
          <w:color w:val="000000"/>
          <w:sz w:val="36"/>
          <w:szCs w:val="36"/>
        </w:rPr>
        <w:t>添</w:t>
      </w:r>
      <w:r w:rsidR="00082A6E">
        <w:rPr>
          <w:rFonts w:ascii="宋体" w:hAnsi="宋体" w:cs="Arial" w:hint="eastAsia"/>
          <w:b/>
          <w:color w:val="000000"/>
          <w:sz w:val="36"/>
          <w:szCs w:val="36"/>
        </w:rPr>
        <w:t>智助力”主题活动</w:t>
      </w:r>
      <w:r w:rsidRPr="001D4698">
        <w:rPr>
          <w:rFonts w:ascii="宋体" w:hAnsi="宋体" w:cs="Arial" w:hint="eastAsia"/>
          <w:b/>
          <w:color w:val="000000"/>
          <w:sz w:val="36"/>
          <w:szCs w:val="36"/>
        </w:rPr>
        <w:t>项目资助管理暂行办法</w:t>
      </w:r>
    </w:p>
    <w:p w:rsidR="00A220D2" w:rsidRPr="001D4698" w:rsidRDefault="00A220D2" w:rsidP="00A220D2">
      <w:pPr>
        <w:spacing w:line="560" w:lineRule="exact"/>
        <w:outlineLvl w:val="1"/>
        <w:rPr>
          <w:rFonts w:ascii="仿宋_GB2312" w:eastAsia="仿宋_GB2312" w:hAnsi="宋体"/>
          <w:sz w:val="28"/>
          <w:szCs w:val="28"/>
        </w:rPr>
      </w:pPr>
    </w:p>
    <w:p w:rsidR="00A220D2" w:rsidRPr="00EB2214" w:rsidRDefault="00A220D2" w:rsidP="00682696">
      <w:pPr>
        <w:spacing w:line="560" w:lineRule="exact"/>
        <w:ind w:firstLineChars="200" w:firstLine="560"/>
        <w:jc w:val="center"/>
        <w:outlineLvl w:val="1"/>
        <w:rPr>
          <w:rFonts w:ascii="黑体" w:eastAsia="黑体" w:hAnsi="宋体"/>
          <w:sz w:val="28"/>
          <w:szCs w:val="28"/>
        </w:rPr>
      </w:pPr>
      <w:r w:rsidRPr="00EB2214">
        <w:rPr>
          <w:rFonts w:ascii="黑体" w:eastAsia="黑体" w:hAnsi="宋体" w:hint="eastAsia"/>
          <w:sz w:val="28"/>
          <w:szCs w:val="28"/>
        </w:rPr>
        <w:t>第一章   总  则</w:t>
      </w:r>
    </w:p>
    <w:p w:rsidR="00A220D2" w:rsidRPr="00CD632E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CD632E">
        <w:rPr>
          <w:rFonts w:ascii="仿宋_GB2312" w:eastAsia="仿宋_GB2312" w:hint="eastAsia"/>
          <w:b/>
          <w:bCs/>
          <w:color w:val="000000"/>
          <w:sz w:val="28"/>
          <w:szCs w:val="28"/>
        </w:rPr>
        <w:t>第一条</w:t>
      </w:r>
      <w:r w:rsidRPr="00CD632E"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CD632E" w:rsidRPr="00CD632E">
        <w:rPr>
          <w:rFonts w:ascii="仿宋_GB2312" w:eastAsia="仿宋_GB2312"/>
          <w:bCs/>
          <w:color w:val="000000"/>
          <w:sz w:val="28"/>
          <w:szCs w:val="28"/>
        </w:rPr>
        <w:t>为更好地围绕中心、服务大局</w:t>
      </w:r>
      <w:r w:rsidR="00CD632E" w:rsidRPr="00CD632E"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="00CD632E" w:rsidRPr="00CD632E">
        <w:rPr>
          <w:rFonts w:ascii="仿宋_GB2312" w:eastAsia="仿宋_GB2312"/>
          <w:bCs/>
          <w:color w:val="000000"/>
          <w:sz w:val="28"/>
          <w:szCs w:val="28"/>
        </w:rPr>
        <w:t>发挥</w:t>
      </w:r>
      <w:r w:rsidR="00CD632E" w:rsidRPr="00CD632E">
        <w:rPr>
          <w:rFonts w:ascii="仿宋_GB2312" w:eastAsia="仿宋_GB2312" w:hint="eastAsia"/>
          <w:bCs/>
          <w:color w:val="000000"/>
          <w:sz w:val="28"/>
          <w:szCs w:val="28"/>
        </w:rPr>
        <w:t>科协组织在区域经济社会发展中的作用</w:t>
      </w:r>
      <w:r w:rsidR="00CD632E" w:rsidRPr="00CD632E">
        <w:rPr>
          <w:rFonts w:ascii="仿宋_GB2312" w:eastAsia="仿宋_GB2312"/>
          <w:bCs/>
          <w:color w:val="000000"/>
          <w:sz w:val="28"/>
          <w:szCs w:val="28"/>
        </w:rPr>
        <w:t>，</w:t>
      </w:r>
      <w:r w:rsidR="006157EA">
        <w:rPr>
          <w:rFonts w:ascii="仿宋_GB2312" w:eastAsia="仿宋_GB2312" w:hint="eastAsia"/>
          <w:bCs/>
          <w:color w:val="000000"/>
          <w:sz w:val="28"/>
          <w:szCs w:val="28"/>
        </w:rPr>
        <w:t>进一步完善“为虹口发展添智助力”主题活动（下称“添智助力项目”</w:t>
      </w:r>
      <w:r w:rsidR="00CD632E" w:rsidRPr="00CD632E">
        <w:rPr>
          <w:rFonts w:ascii="仿宋_GB2312" w:eastAsia="仿宋_GB2312" w:hint="eastAsia"/>
          <w:bCs/>
          <w:color w:val="000000"/>
          <w:sz w:val="28"/>
          <w:szCs w:val="28"/>
        </w:rPr>
        <w:t>），</w:t>
      </w:r>
      <w:r w:rsidRPr="00CD632E">
        <w:rPr>
          <w:rFonts w:ascii="仿宋_GB2312" w:eastAsia="仿宋_GB2312" w:hint="eastAsia"/>
          <w:bCs/>
          <w:color w:val="000000"/>
          <w:sz w:val="28"/>
          <w:szCs w:val="28"/>
        </w:rPr>
        <w:t>依据《</w:t>
      </w:r>
      <w:r w:rsidR="00CD632E" w:rsidRPr="00CD632E">
        <w:rPr>
          <w:rFonts w:ascii="仿宋_GB2312" w:eastAsia="仿宋_GB2312" w:hint="eastAsia"/>
          <w:bCs/>
          <w:color w:val="000000"/>
          <w:sz w:val="28"/>
          <w:szCs w:val="28"/>
        </w:rPr>
        <w:t>虹口区科学技术协会关于进一步完善“为虹口发展添智助力”主题活动的指导意见</w:t>
      </w:r>
      <w:r w:rsidRPr="00CD632E">
        <w:rPr>
          <w:rFonts w:ascii="仿宋_GB2312" w:eastAsia="仿宋_GB2312" w:hint="eastAsia"/>
          <w:bCs/>
          <w:color w:val="000000"/>
          <w:sz w:val="28"/>
          <w:szCs w:val="28"/>
        </w:rPr>
        <w:t>》，制定本暂行办法。</w:t>
      </w:r>
    </w:p>
    <w:p w:rsidR="00A220D2" w:rsidRPr="0039286A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39286A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二</w:t>
      </w:r>
      <w:r w:rsidRPr="0039286A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资助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管理</w:t>
      </w:r>
      <w:r w:rsidRPr="0039286A">
        <w:rPr>
          <w:rFonts w:ascii="仿宋_GB2312" w:eastAsia="仿宋_GB2312" w:hint="eastAsia"/>
          <w:sz w:val="28"/>
          <w:szCs w:val="28"/>
        </w:rPr>
        <w:t>遵循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以下原则</w:t>
      </w:r>
    </w:p>
    <w:p w:rsidR="00A220D2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（一）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属地</w:t>
      </w:r>
      <w:r w:rsidR="00381FBD">
        <w:rPr>
          <w:rFonts w:ascii="仿宋_GB2312" w:eastAsia="仿宋_GB2312" w:hint="eastAsia"/>
          <w:bCs/>
          <w:color w:val="000000"/>
          <w:sz w:val="28"/>
          <w:szCs w:val="28"/>
        </w:rPr>
        <w:t>原则。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申报主体应是</w:t>
      </w:r>
      <w:r w:rsidR="00934459">
        <w:rPr>
          <w:rFonts w:ascii="仿宋_GB2312" w:eastAsia="仿宋_GB2312" w:hint="eastAsia"/>
          <w:bCs/>
          <w:color w:val="000000"/>
          <w:sz w:val="28"/>
          <w:szCs w:val="28"/>
        </w:rPr>
        <w:t>区科协下属的学</w:t>
      </w:r>
      <w:r w:rsidR="00801EED">
        <w:rPr>
          <w:rFonts w:ascii="仿宋_GB2312" w:eastAsia="仿宋_GB2312" w:hint="eastAsia"/>
          <w:bCs/>
          <w:color w:val="000000"/>
          <w:sz w:val="28"/>
          <w:szCs w:val="28"/>
        </w:rPr>
        <w:t>（协）</w:t>
      </w:r>
      <w:r w:rsidR="00934459">
        <w:rPr>
          <w:rFonts w:ascii="仿宋_GB2312" w:eastAsia="仿宋_GB2312" w:hint="eastAsia"/>
          <w:bCs/>
          <w:color w:val="000000"/>
          <w:sz w:val="28"/>
          <w:szCs w:val="28"/>
        </w:rPr>
        <w:t>会、</w:t>
      </w:r>
      <w:r w:rsidR="00E86800">
        <w:rPr>
          <w:rFonts w:ascii="仿宋_GB2312" w:eastAsia="仿宋_GB2312" w:hint="eastAsia"/>
          <w:bCs/>
          <w:color w:val="000000"/>
          <w:sz w:val="28"/>
          <w:szCs w:val="28"/>
        </w:rPr>
        <w:t>企业科协、</w:t>
      </w:r>
      <w:r w:rsidR="00807F91">
        <w:rPr>
          <w:rFonts w:ascii="仿宋_GB2312" w:eastAsia="仿宋_GB2312" w:hint="eastAsia"/>
          <w:bCs/>
          <w:color w:val="000000"/>
          <w:sz w:val="28"/>
          <w:szCs w:val="28"/>
        </w:rPr>
        <w:t>科技工作者状况调查站点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39286A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二</w:t>
      </w:r>
      <w:r w:rsidR="00381FBD">
        <w:rPr>
          <w:rFonts w:ascii="仿宋_GB2312" w:eastAsia="仿宋_GB2312" w:hint="eastAsia"/>
          <w:bCs/>
          <w:color w:val="000000"/>
          <w:sz w:val="28"/>
          <w:szCs w:val="28"/>
        </w:rPr>
        <w:t>）择优原则。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项目经费优先支持具有</w:t>
      </w:r>
      <w:r w:rsidR="008015CB">
        <w:rPr>
          <w:rFonts w:ascii="仿宋_GB2312" w:eastAsia="仿宋_GB2312" w:hint="eastAsia"/>
          <w:bCs/>
          <w:color w:val="000000"/>
          <w:sz w:val="28"/>
          <w:szCs w:val="28"/>
        </w:rPr>
        <w:t>科技含量高、</w:t>
      </w:r>
      <w:r w:rsidR="00801EED">
        <w:rPr>
          <w:rFonts w:ascii="仿宋_GB2312" w:eastAsia="仿宋_GB2312" w:hint="eastAsia"/>
          <w:bCs/>
          <w:color w:val="000000"/>
          <w:sz w:val="28"/>
          <w:szCs w:val="28"/>
        </w:rPr>
        <w:t>创新能力</w:t>
      </w:r>
      <w:r w:rsidR="008015CB">
        <w:rPr>
          <w:rFonts w:ascii="仿宋_GB2312" w:eastAsia="仿宋_GB2312" w:hint="eastAsia"/>
          <w:bCs/>
          <w:color w:val="000000"/>
          <w:sz w:val="28"/>
          <w:szCs w:val="28"/>
        </w:rPr>
        <w:t>强、</w:t>
      </w:r>
      <w:r w:rsidR="00801EED">
        <w:rPr>
          <w:rFonts w:ascii="仿宋_GB2312" w:eastAsia="仿宋_GB2312" w:hint="eastAsia"/>
          <w:bCs/>
          <w:color w:val="000000"/>
          <w:sz w:val="28"/>
          <w:szCs w:val="28"/>
        </w:rPr>
        <w:t>项目成果好、社会影响</w:t>
      </w:r>
      <w:r w:rsidR="008015CB">
        <w:rPr>
          <w:rFonts w:ascii="仿宋_GB2312" w:eastAsia="仿宋_GB2312" w:hint="eastAsia"/>
          <w:bCs/>
          <w:color w:val="000000"/>
          <w:sz w:val="28"/>
          <w:szCs w:val="28"/>
        </w:rPr>
        <w:t>广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的项目</w:t>
      </w:r>
      <w:r w:rsidR="00295802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39286A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 w:rsidR="00801EED">
        <w:rPr>
          <w:rFonts w:ascii="仿宋_GB2312" w:eastAsia="仿宋_GB2312" w:hint="eastAsia"/>
          <w:bCs/>
          <w:color w:val="000000"/>
          <w:sz w:val="28"/>
          <w:szCs w:val="28"/>
        </w:rPr>
        <w:t>三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）专</w:t>
      </w:r>
      <w:r w:rsidR="00314034">
        <w:rPr>
          <w:rFonts w:ascii="仿宋_GB2312" w:eastAsia="仿宋_GB2312" w:hint="eastAsia"/>
          <w:bCs/>
          <w:color w:val="000000"/>
          <w:sz w:val="28"/>
          <w:szCs w:val="28"/>
        </w:rPr>
        <w:t>款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专用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原则。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资助</w:t>
      </w:r>
      <w:r w:rsidRPr="0039286A">
        <w:rPr>
          <w:rFonts w:ascii="仿宋_GB2312" w:eastAsia="仿宋_GB2312" w:hint="eastAsia"/>
          <w:bCs/>
          <w:color w:val="000000"/>
          <w:sz w:val="28"/>
          <w:szCs w:val="28"/>
        </w:rPr>
        <w:t>经费必须按规定的用途专款专用，不得挪作他用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="00801EED">
        <w:rPr>
          <w:rFonts w:ascii="仿宋_GB2312" w:eastAsia="仿宋_GB2312" w:hint="eastAsia"/>
          <w:bCs/>
          <w:color w:val="000000"/>
          <w:sz w:val="28"/>
          <w:szCs w:val="28"/>
        </w:rPr>
        <w:t>严格遵守经费使用程序和规则，</w:t>
      </w:r>
      <w:r w:rsidRPr="009D0CBA">
        <w:rPr>
          <w:rFonts w:ascii="仿宋_GB2312" w:eastAsia="仿宋_GB2312" w:hint="eastAsia"/>
          <w:bCs/>
          <w:color w:val="000000"/>
          <w:sz w:val="28"/>
          <w:szCs w:val="28"/>
        </w:rPr>
        <w:t>享受过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其他机构补助的项目不再进行资助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EB2214" w:rsidRDefault="00A220D2" w:rsidP="00682696">
      <w:pPr>
        <w:spacing w:line="560" w:lineRule="exact"/>
        <w:ind w:firstLineChars="200" w:firstLine="560"/>
        <w:jc w:val="center"/>
        <w:outlineLvl w:val="1"/>
        <w:rPr>
          <w:rFonts w:ascii="黑体" w:eastAsia="黑体" w:hAnsi="宋体"/>
          <w:sz w:val="28"/>
          <w:szCs w:val="28"/>
        </w:rPr>
      </w:pPr>
      <w:r w:rsidRPr="00EB2214">
        <w:rPr>
          <w:rFonts w:ascii="黑体" w:eastAsia="黑体" w:hAnsi="宋体" w:hint="eastAsia"/>
          <w:sz w:val="28"/>
          <w:szCs w:val="28"/>
        </w:rPr>
        <w:t>第二章   项目类别和申报范围</w:t>
      </w:r>
    </w:p>
    <w:p w:rsidR="00A220D2" w:rsidRPr="008A17D1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660629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三</w:t>
      </w:r>
      <w:r w:rsidRPr="0066062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="00F43920">
        <w:rPr>
          <w:rFonts w:ascii="仿宋_GB2312" w:eastAsia="仿宋_GB2312" w:hint="eastAsia"/>
          <w:bCs/>
          <w:color w:val="000000"/>
          <w:sz w:val="28"/>
          <w:szCs w:val="28"/>
        </w:rPr>
        <w:t>项目类型和范围</w:t>
      </w:r>
    </w:p>
    <w:p w:rsidR="00314034" w:rsidRPr="00314034" w:rsidRDefault="00314034" w:rsidP="00682696">
      <w:pPr>
        <w:spacing w:line="560" w:lineRule="exact"/>
        <w:ind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314034">
        <w:rPr>
          <w:rFonts w:ascii="仿宋_GB2312" w:eastAsia="仿宋_GB2312" w:hint="eastAsia"/>
          <w:bCs/>
          <w:color w:val="000000"/>
          <w:sz w:val="28"/>
          <w:szCs w:val="28"/>
        </w:rPr>
        <w:t>（一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）</w:t>
      </w:r>
      <w:r w:rsidR="0004088C" w:rsidRPr="00314034">
        <w:rPr>
          <w:rFonts w:ascii="仿宋_GB2312" w:eastAsia="仿宋_GB2312" w:hint="eastAsia"/>
          <w:bCs/>
          <w:color w:val="000000"/>
          <w:sz w:val="28"/>
          <w:szCs w:val="28"/>
        </w:rPr>
        <w:t>专题项目</w:t>
      </w:r>
      <w:r w:rsidR="00A220D2" w:rsidRPr="00314034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：围绕市、区科技系统的中心工作所承接的各类项目。</w:t>
      </w:r>
    </w:p>
    <w:p w:rsidR="001A00A2" w:rsidRDefault="00431C25" w:rsidP="00F23F54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1、</w:t>
      </w:r>
      <w:r w:rsidR="00295802">
        <w:rPr>
          <w:rFonts w:ascii="仿宋_GB2312" w:eastAsia="仿宋_GB2312" w:hint="eastAsia"/>
          <w:bCs/>
          <w:color w:val="000000"/>
          <w:sz w:val="28"/>
          <w:szCs w:val="28"/>
        </w:rPr>
        <w:t>主办或承办学术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论坛；</w:t>
      </w:r>
    </w:p>
    <w:p w:rsidR="00D2119A" w:rsidRDefault="00D160CB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2、</w:t>
      </w:r>
      <w:r w:rsidR="00D2119A">
        <w:rPr>
          <w:rFonts w:ascii="仿宋_GB2312" w:eastAsia="仿宋_GB2312" w:hint="eastAsia"/>
          <w:bCs/>
          <w:color w:val="000000"/>
          <w:sz w:val="28"/>
          <w:szCs w:val="28"/>
        </w:rPr>
        <w:t>企业创新服务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D2119A" w:rsidRDefault="00D160CB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3、</w:t>
      </w:r>
      <w:r w:rsidR="00D2119A">
        <w:rPr>
          <w:rFonts w:ascii="仿宋_GB2312" w:eastAsia="仿宋_GB2312" w:hint="eastAsia"/>
          <w:bCs/>
          <w:color w:val="000000"/>
          <w:sz w:val="28"/>
          <w:szCs w:val="28"/>
        </w:rPr>
        <w:t>科创中心建设服务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F61273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8A17D1">
        <w:rPr>
          <w:rFonts w:ascii="仿宋_GB2312" w:eastAsia="仿宋_GB2312" w:hint="eastAsia"/>
          <w:bCs/>
          <w:color w:val="000000"/>
          <w:sz w:val="28"/>
          <w:szCs w:val="28"/>
        </w:rPr>
        <w:lastRenderedPageBreak/>
        <w:t>（二）</w:t>
      </w:r>
      <w:r w:rsidR="00E02A18">
        <w:rPr>
          <w:rFonts w:ascii="仿宋_GB2312" w:eastAsia="仿宋_GB2312" w:hint="eastAsia"/>
          <w:bCs/>
          <w:color w:val="000000"/>
          <w:sz w:val="28"/>
          <w:szCs w:val="28"/>
        </w:rPr>
        <w:t>主题活动</w:t>
      </w:r>
      <w:r w:rsidR="00F61273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：各学（协）会发挥自身特点和优势，为虹口区域经济社会建设做出贡献的各类服务活动。</w:t>
      </w:r>
    </w:p>
    <w:p w:rsidR="001A00A2" w:rsidRDefault="00F61273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1、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科技交流与应用；</w:t>
      </w:r>
    </w:p>
    <w:p w:rsidR="00B805EB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2</w:t>
      </w:r>
      <w:r w:rsidR="00BE4DBF">
        <w:rPr>
          <w:rFonts w:ascii="仿宋_GB2312" w:eastAsia="仿宋_GB2312" w:hint="eastAsia"/>
          <w:bCs/>
          <w:color w:val="000000"/>
          <w:sz w:val="28"/>
          <w:szCs w:val="28"/>
        </w:rPr>
        <w:t>、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科技专业服务；</w:t>
      </w:r>
    </w:p>
    <w:p w:rsidR="00CD7184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3</w:t>
      </w:r>
      <w:r w:rsidR="00CD7184">
        <w:rPr>
          <w:rFonts w:ascii="仿宋_GB2312" w:eastAsia="仿宋_GB2312" w:hint="eastAsia"/>
          <w:bCs/>
          <w:color w:val="000000"/>
          <w:sz w:val="28"/>
          <w:szCs w:val="28"/>
        </w:rPr>
        <w:t>、科技人才服务</w:t>
      </w:r>
      <w:r w:rsidR="00F23F54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FB73C1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8A17D1">
        <w:rPr>
          <w:rFonts w:ascii="仿宋_GB2312" w:eastAsia="仿宋_GB2312" w:hint="eastAsia"/>
          <w:bCs/>
          <w:color w:val="000000"/>
          <w:sz w:val="28"/>
          <w:szCs w:val="28"/>
        </w:rPr>
        <w:t>（三）</w:t>
      </w:r>
      <w:r w:rsidR="00FB73C1">
        <w:rPr>
          <w:rFonts w:ascii="仿宋_GB2312" w:eastAsia="仿宋_GB2312" w:hint="eastAsia"/>
          <w:bCs/>
          <w:color w:val="000000"/>
          <w:sz w:val="28"/>
          <w:szCs w:val="28"/>
        </w:rPr>
        <w:t>建言献策</w:t>
      </w:r>
      <w:r w:rsidR="006A0EE8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</w:p>
    <w:p w:rsidR="00EE119F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1</w:t>
      </w:r>
      <w:r w:rsidR="00EE119F">
        <w:rPr>
          <w:rFonts w:ascii="仿宋_GB2312" w:eastAsia="仿宋_GB2312" w:hint="eastAsia"/>
          <w:bCs/>
          <w:color w:val="000000"/>
          <w:sz w:val="28"/>
          <w:szCs w:val="28"/>
        </w:rPr>
        <w:t>、调研报告</w:t>
      </w:r>
      <w:r w:rsidR="00FF2F63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：</w:t>
      </w:r>
    </w:p>
    <w:p w:rsidR="00A220D2" w:rsidRPr="00E43078" w:rsidRDefault="006B4BF9" w:rsidP="0068269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针对虹口经济社会发展中的重点、热点、难点问题开展专门的调查研究，通过走访座谈、调查问卷、实地考察、研究分析等形式，形成专题调研报告</w:t>
      </w:r>
      <w:r w:rsidR="00C62B2A">
        <w:rPr>
          <w:rFonts w:ascii="仿宋_GB2312" w:eastAsia="仿宋_GB2312" w:hint="eastAsia"/>
          <w:sz w:val="28"/>
          <w:szCs w:val="28"/>
        </w:rPr>
        <w:t>。被相关</w:t>
      </w:r>
      <w:r w:rsidR="00295802">
        <w:rPr>
          <w:rFonts w:ascii="仿宋_GB2312" w:eastAsia="仿宋_GB2312" w:hint="eastAsia"/>
          <w:sz w:val="28"/>
          <w:szCs w:val="28"/>
        </w:rPr>
        <w:t>单位或</w:t>
      </w:r>
      <w:r w:rsidR="00C62B2A">
        <w:rPr>
          <w:rFonts w:ascii="仿宋_GB2312" w:eastAsia="仿宋_GB2312" w:hint="eastAsia"/>
          <w:sz w:val="28"/>
          <w:szCs w:val="28"/>
        </w:rPr>
        <w:t>部门采纳，</w:t>
      </w:r>
      <w:r w:rsidR="00E43078">
        <w:rPr>
          <w:rFonts w:ascii="仿宋_GB2312" w:eastAsia="仿宋_GB2312" w:hint="eastAsia"/>
          <w:sz w:val="28"/>
          <w:szCs w:val="28"/>
        </w:rPr>
        <w:t>有助于</w:t>
      </w:r>
      <w:r w:rsidR="00E43078" w:rsidRPr="00E43078">
        <w:rPr>
          <w:rFonts w:ascii="仿宋_GB2312" w:eastAsia="仿宋_GB2312" w:hint="eastAsia"/>
          <w:sz w:val="28"/>
          <w:szCs w:val="28"/>
        </w:rPr>
        <w:t>推广先进经验</w:t>
      </w:r>
      <w:r w:rsidR="00E43078">
        <w:rPr>
          <w:rFonts w:ascii="仿宋_GB2312" w:eastAsia="仿宋_GB2312" w:hint="eastAsia"/>
          <w:sz w:val="28"/>
          <w:szCs w:val="28"/>
        </w:rPr>
        <w:t>、</w:t>
      </w:r>
      <w:r w:rsidR="00E43078" w:rsidRPr="00E43078">
        <w:rPr>
          <w:rFonts w:ascii="仿宋_GB2312" w:eastAsia="仿宋_GB2312" w:hint="eastAsia"/>
          <w:sz w:val="28"/>
          <w:szCs w:val="28"/>
        </w:rPr>
        <w:t>揭</w:t>
      </w:r>
      <w:r w:rsidR="00295802">
        <w:rPr>
          <w:rFonts w:ascii="仿宋_GB2312" w:eastAsia="仿宋_GB2312" w:hint="eastAsia"/>
          <w:sz w:val="28"/>
          <w:szCs w:val="28"/>
        </w:rPr>
        <w:t>示发展</w:t>
      </w:r>
      <w:r w:rsidR="00E43078" w:rsidRPr="00E43078">
        <w:rPr>
          <w:rFonts w:ascii="仿宋_GB2312" w:eastAsia="仿宋_GB2312" w:hint="eastAsia"/>
          <w:sz w:val="28"/>
          <w:szCs w:val="28"/>
        </w:rPr>
        <w:t>问题、提供决策依据</w:t>
      </w:r>
      <w:r w:rsidR="00A220D2" w:rsidRPr="00E43078">
        <w:rPr>
          <w:rFonts w:ascii="仿宋_GB2312" w:eastAsia="仿宋_GB2312" w:hint="eastAsia"/>
          <w:sz w:val="28"/>
          <w:szCs w:val="28"/>
        </w:rPr>
        <w:t>。</w:t>
      </w:r>
    </w:p>
    <w:p w:rsidR="00801EED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2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、意见建议类：</w:t>
      </w:r>
    </w:p>
    <w:p w:rsidR="00801EED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聚焦区域经济社会的发展，围绕虹口科创中心建设，提出具有合理性和操作性的意见和建议，供相关部门参考和借鉴</w:t>
      </w:r>
      <w:r w:rsidR="00C62B2A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801EED" w:rsidRPr="00801EED" w:rsidRDefault="00801EED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</w:p>
    <w:p w:rsidR="00A220D2" w:rsidRPr="00EB2214" w:rsidRDefault="00A220D2" w:rsidP="00682696">
      <w:pPr>
        <w:spacing w:line="560" w:lineRule="exact"/>
        <w:ind w:firstLineChars="200" w:firstLine="560"/>
        <w:jc w:val="center"/>
        <w:outlineLvl w:val="1"/>
        <w:rPr>
          <w:rFonts w:ascii="黑体" w:eastAsia="黑体" w:hAnsi="宋体"/>
          <w:sz w:val="28"/>
          <w:szCs w:val="28"/>
        </w:rPr>
      </w:pPr>
      <w:r w:rsidRPr="00EB2214">
        <w:rPr>
          <w:rFonts w:ascii="黑体" w:eastAsia="黑体" w:hAnsi="宋体" w:hint="eastAsia"/>
          <w:sz w:val="28"/>
          <w:szCs w:val="28"/>
        </w:rPr>
        <w:t>第三章</w:t>
      </w:r>
      <w:r w:rsidRPr="00EB2214">
        <w:rPr>
          <w:rFonts w:ascii="黑体" w:eastAsia="黑体" w:hAnsi="宋体" w:hint="eastAsia"/>
          <w:sz w:val="28"/>
          <w:szCs w:val="28"/>
        </w:rPr>
        <w:t> </w:t>
      </w:r>
      <w:r w:rsidRPr="00EB2214">
        <w:rPr>
          <w:rFonts w:ascii="黑体" w:eastAsia="黑体" w:hAnsi="宋体" w:hint="eastAsia"/>
          <w:sz w:val="28"/>
          <w:szCs w:val="28"/>
        </w:rPr>
        <w:t xml:space="preserve"> 申报和立项</w:t>
      </w:r>
    </w:p>
    <w:p w:rsidR="00A220D2" w:rsidRPr="00555265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D927D4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FF2F63">
        <w:rPr>
          <w:rFonts w:ascii="仿宋_GB2312" w:eastAsia="仿宋_GB2312" w:hint="eastAsia"/>
          <w:b/>
          <w:bCs/>
          <w:color w:val="000000"/>
          <w:sz w:val="28"/>
          <w:szCs w:val="28"/>
        </w:rPr>
        <w:t>四</w:t>
      </w:r>
      <w:r w:rsidRPr="00D927D4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项目的申报条件</w:t>
      </w:r>
    </w:p>
    <w:p w:rsidR="00A220D2" w:rsidRPr="00555265" w:rsidRDefault="00CD5BC8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（一）拟申报的</w:t>
      </w:r>
      <w:r w:rsidR="00A220D2" w:rsidRPr="00555265">
        <w:rPr>
          <w:rFonts w:ascii="仿宋_GB2312" w:eastAsia="仿宋_GB2312" w:hint="eastAsia"/>
          <w:bCs/>
          <w:color w:val="000000"/>
          <w:sz w:val="28"/>
          <w:szCs w:val="28"/>
        </w:rPr>
        <w:t>项目需符合本办法第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二</w:t>
      </w:r>
      <w:r w:rsidR="00A220D2" w:rsidRPr="00555265">
        <w:rPr>
          <w:rFonts w:ascii="仿宋_GB2312" w:eastAsia="仿宋_GB2312" w:hint="eastAsia"/>
          <w:bCs/>
          <w:color w:val="000000"/>
          <w:sz w:val="28"/>
          <w:szCs w:val="28"/>
        </w:rPr>
        <w:t>条和第</w:t>
      </w:r>
      <w:r w:rsidR="00FF2F63">
        <w:rPr>
          <w:rFonts w:ascii="仿宋_GB2312" w:eastAsia="仿宋_GB2312" w:hint="eastAsia"/>
          <w:bCs/>
          <w:color w:val="000000"/>
          <w:sz w:val="28"/>
          <w:szCs w:val="28"/>
        </w:rPr>
        <w:t>三</w:t>
      </w:r>
      <w:r w:rsidR="00A220D2" w:rsidRPr="00555265">
        <w:rPr>
          <w:rFonts w:ascii="仿宋_GB2312" w:eastAsia="仿宋_GB2312" w:hint="eastAsia"/>
          <w:bCs/>
          <w:color w:val="000000"/>
          <w:sz w:val="28"/>
          <w:szCs w:val="28"/>
        </w:rPr>
        <w:t>条之规定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二</w:t>
      </w: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）申报主体要有专人负责，有工作基础</w:t>
      </w:r>
      <w:r w:rsidR="00F30202"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有项目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实施资金</w:t>
      </w: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保障，具备良好的项目执行能力</w:t>
      </w:r>
      <w:r w:rsidR="00F30202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555265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FF2F63">
        <w:rPr>
          <w:rFonts w:ascii="仿宋_GB2312" w:eastAsia="仿宋_GB2312" w:hint="eastAsia"/>
          <w:b/>
          <w:bCs/>
          <w:color w:val="000000"/>
          <w:sz w:val="28"/>
          <w:szCs w:val="28"/>
        </w:rPr>
        <w:t>五</w:t>
      </w: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555265">
        <w:rPr>
          <w:rFonts w:ascii="仿宋_GB2312" w:eastAsia="仿宋_GB2312" w:hint="eastAsia"/>
          <w:bCs/>
          <w:color w:val="000000"/>
          <w:sz w:val="28"/>
          <w:szCs w:val="28"/>
        </w:rPr>
        <w:t>项目的申报主体</w:t>
      </w:r>
    </w:p>
    <w:p w:rsidR="00F30202" w:rsidRDefault="00F3020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申报主体包括虹口区科协下属各</w:t>
      </w:r>
      <w:r w:rsidRPr="00C056CD">
        <w:rPr>
          <w:rFonts w:ascii="仿宋_GB2312" w:eastAsia="仿宋_GB2312" w:hint="eastAsia"/>
          <w:bCs/>
          <w:color w:val="000000"/>
          <w:sz w:val="28"/>
          <w:szCs w:val="28"/>
        </w:rPr>
        <w:t>学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（协）</w:t>
      </w:r>
      <w:r w:rsidRPr="00C056CD">
        <w:rPr>
          <w:rFonts w:ascii="仿宋_GB2312" w:eastAsia="仿宋_GB2312" w:hint="eastAsia"/>
          <w:bCs/>
          <w:color w:val="000000"/>
          <w:sz w:val="28"/>
          <w:szCs w:val="28"/>
        </w:rPr>
        <w:t>会（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学会、</w:t>
      </w:r>
      <w:r w:rsidRPr="00C056CD">
        <w:rPr>
          <w:rFonts w:ascii="仿宋_GB2312" w:eastAsia="仿宋_GB2312" w:hint="eastAsia"/>
          <w:bCs/>
          <w:color w:val="000000"/>
          <w:sz w:val="28"/>
          <w:szCs w:val="28"/>
        </w:rPr>
        <w:t>协会、研究会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、联合会、民办非企</w:t>
      </w:r>
      <w:r w:rsidRPr="00C056CD">
        <w:rPr>
          <w:rFonts w:ascii="仿宋_GB2312" w:eastAsia="仿宋_GB2312" w:hint="eastAsia"/>
          <w:bCs/>
          <w:color w:val="000000"/>
          <w:sz w:val="28"/>
          <w:szCs w:val="28"/>
        </w:rPr>
        <w:t>）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、企业科协、科技工作者状况调查站点。</w:t>
      </w:r>
    </w:p>
    <w:p w:rsidR="00A220D2" w:rsidRPr="00D927D4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D927D4">
        <w:rPr>
          <w:rFonts w:ascii="仿宋_GB2312" w:eastAsia="仿宋_GB2312" w:hint="eastAsia"/>
          <w:bCs/>
          <w:color w:val="000000"/>
          <w:sz w:val="28"/>
          <w:szCs w:val="28"/>
        </w:rPr>
        <w:t>申报主体可以是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以上</w:t>
      </w:r>
      <w:r w:rsidRPr="00D927D4">
        <w:rPr>
          <w:rFonts w:ascii="仿宋_GB2312" w:eastAsia="仿宋_GB2312" w:hint="eastAsia"/>
          <w:bCs/>
          <w:color w:val="000000"/>
          <w:sz w:val="28"/>
          <w:szCs w:val="28"/>
        </w:rPr>
        <w:t>一个单位，也可以是多个单位联合组成。多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lastRenderedPageBreak/>
        <w:t>个单位</w:t>
      </w:r>
      <w:r w:rsidRPr="00D927D4">
        <w:rPr>
          <w:rFonts w:ascii="仿宋_GB2312" w:eastAsia="仿宋_GB2312" w:hint="eastAsia"/>
          <w:bCs/>
          <w:color w:val="000000"/>
          <w:sz w:val="28"/>
          <w:szCs w:val="28"/>
        </w:rPr>
        <w:t>联合申报须由其中一个单位作为主要申报主体。</w:t>
      </w:r>
    </w:p>
    <w:p w:rsidR="00A220D2" w:rsidRPr="006F419A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FF2F63">
        <w:rPr>
          <w:rFonts w:ascii="仿宋_GB2312" w:eastAsia="仿宋_GB2312" w:hint="eastAsia"/>
          <w:b/>
          <w:bCs/>
          <w:color w:val="000000"/>
          <w:sz w:val="28"/>
          <w:szCs w:val="28"/>
        </w:rPr>
        <w:t>六</w:t>
      </w: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项目的申报程序</w:t>
      </w:r>
    </w:p>
    <w:p w:rsidR="00A220D2" w:rsidRPr="006F419A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（一）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虹口区科协每年定期</w:t>
      </w:r>
      <w:r w:rsidR="003955A5">
        <w:rPr>
          <w:rFonts w:ascii="仿宋_GB2312" w:eastAsia="仿宋_GB2312" w:hint="eastAsia"/>
          <w:bCs/>
          <w:color w:val="000000"/>
          <w:sz w:val="28"/>
          <w:szCs w:val="28"/>
        </w:rPr>
        <w:t>通过虹口区科协会员会籍动态管理系统</w:t>
      </w:r>
      <w:r w:rsidR="000075AC" w:rsidRPr="006F419A">
        <w:rPr>
          <w:rFonts w:ascii="仿宋_GB2312" w:eastAsia="仿宋_GB2312" w:hint="eastAsia"/>
          <w:bCs/>
          <w:color w:val="000000"/>
          <w:sz w:val="28"/>
          <w:szCs w:val="28"/>
        </w:rPr>
        <w:t>（网址</w:t>
      </w:r>
      <w:r w:rsidR="000075AC" w:rsidRPr="00404572">
        <w:rPr>
          <w:rFonts w:ascii="仿宋_GB2312" w:eastAsia="仿宋_GB2312"/>
          <w:bCs/>
          <w:color w:val="000000"/>
          <w:sz w:val="28"/>
          <w:szCs w:val="28"/>
        </w:rPr>
        <w:t>http://202.121.199.198/hkkxhjxt/LogInPage.aspx</w:t>
      </w:r>
      <w:r w:rsidR="000075AC" w:rsidRPr="006F419A">
        <w:rPr>
          <w:rFonts w:ascii="仿宋_GB2312" w:eastAsia="仿宋_GB2312" w:hint="eastAsia"/>
          <w:bCs/>
          <w:color w:val="000000"/>
          <w:sz w:val="28"/>
          <w:szCs w:val="28"/>
        </w:rPr>
        <w:t>）</w:t>
      </w:r>
      <w:r w:rsidR="00194AC6">
        <w:rPr>
          <w:rFonts w:ascii="仿宋_GB2312" w:eastAsia="仿宋_GB2312" w:hint="eastAsia"/>
          <w:bCs/>
          <w:color w:val="000000"/>
          <w:sz w:val="28"/>
          <w:szCs w:val="28"/>
        </w:rPr>
        <w:t>和</w:t>
      </w:r>
      <w:r w:rsidR="004F722C">
        <w:rPr>
          <w:rFonts w:ascii="仿宋_GB2312" w:eastAsia="仿宋_GB2312" w:hint="eastAsia"/>
          <w:bCs/>
          <w:color w:val="000000"/>
          <w:sz w:val="28"/>
          <w:szCs w:val="28"/>
        </w:rPr>
        <w:t>虹口科技网</w:t>
      </w:r>
      <w:r w:rsidR="004F722C" w:rsidRPr="006F419A">
        <w:rPr>
          <w:rFonts w:ascii="仿宋_GB2312" w:eastAsia="仿宋_GB2312" w:hint="eastAsia"/>
          <w:bCs/>
          <w:color w:val="000000"/>
          <w:sz w:val="28"/>
          <w:szCs w:val="28"/>
        </w:rPr>
        <w:t>（网址http://</w:t>
      </w:r>
      <w:r w:rsidR="004F722C" w:rsidRPr="006F419A">
        <w:rPr>
          <w:rFonts w:ascii="仿宋_GB2312" w:eastAsia="仿宋_GB2312"/>
          <w:bCs/>
          <w:color w:val="000000"/>
          <w:sz w:val="28"/>
          <w:szCs w:val="28"/>
        </w:rPr>
        <w:t xml:space="preserve"> www.shk.gov.cn</w:t>
      </w:r>
      <w:r w:rsidR="004F722C" w:rsidRPr="006F419A">
        <w:rPr>
          <w:rFonts w:ascii="仿宋_GB2312" w:eastAsia="仿宋_GB2312" w:hint="eastAsia"/>
          <w:bCs/>
          <w:color w:val="000000"/>
          <w:sz w:val="28"/>
          <w:szCs w:val="28"/>
        </w:rPr>
        <w:t>）</w:t>
      </w:r>
      <w:r w:rsidR="004F722C"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发布项目申报通知</w:t>
      </w:r>
      <w:r w:rsidR="0058581A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Default="00805E5F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（二）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项目申报主体登陆</w:t>
      </w:r>
      <w:r w:rsidR="000075AC">
        <w:rPr>
          <w:rFonts w:ascii="仿宋_GB2312" w:eastAsia="仿宋_GB2312" w:hint="eastAsia"/>
          <w:bCs/>
          <w:color w:val="000000"/>
          <w:sz w:val="28"/>
          <w:szCs w:val="28"/>
        </w:rPr>
        <w:t>虹口区科协会员会籍动态管理系统</w:t>
      </w:r>
      <w:r w:rsidR="00194AC6">
        <w:rPr>
          <w:rFonts w:ascii="仿宋_GB2312" w:eastAsia="仿宋_GB2312" w:hint="eastAsia"/>
          <w:bCs/>
          <w:color w:val="000000"/>
          <w:sz w:val="28"/>
          <w:szCs w:val="28"/>
        </w:rPr>
        <w:t>或</w:t>
      </w:r>
      <w:r w:rsidR="004F722C">
        <w:rPr>
          <w:rFonts w:ascii="仿宋_GB2312" w:eastAsia="仿宋_GB2312" w:hint="eastAsia"/>
          <w:bCs/>
          <w:color w:val="000000"/>
          <w:sz w:val="28"/>
          <w:szCs w:val="28"/>
        </w:rPr>
        <w:t>虹口科技网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下载《</w:t>
      </w:r>
      <w:r w:rsidR="00A220D2" w:rsidRPr="00EB2214">
        <w:rPr>
          <w:rFonts w:ascii="仿宋_GB2312" w:eastAsia="仿宋_GB2312" w:hint="eastAsia"/>
          <w:bCs/>
          <w:color w:val="000000"/>
          <w:sz w:val="28"/>
          <w:szCs w:val="28"/>
        </w:rPr>
        <w:t>虹口区科学技术协会</w:t>
      </w:r>
      <w:r w:rsidR="00404572">
        <w:rPr>
          <w:rFonts w:ascii="仿宋_GB2312" w:eastAsia="仿宋_GB2312" w:hint="eastAsia"/>
          <w:bCs/>
          <w:color w:val="000000"/>
          <w:sz w:val="28"/>
          <w:szCs w:val="28"/>
        </w:rPr>
        <w:t>“为虹口发展添智助力”主题活动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项目申报表》，按规定时间和要求填报项目申报表，并提供相关附件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申报表填写内容务必认真、详细，对填写内容的真实性负责，</w:t>
      </w:r>
      <w:r w:rsidR="00404572">
        <w:rPr>
          <w:rFonts w:ascii="仿宋_GB2312" w:eastAsia="仿宋_GB2312" w:hint="eastAsia"/>
          <w:bCs/>
          <w:color w:val="000000"/>
          <w:sz w:val="28"/>
          <w:szCs w:val="28"/>
        </w:rPr>
        <w:t>纸质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材料</w:t>
      </w:r>
      <w:r w:rsidR="000075AC">
        <w:rPr>
          <w:rFonts w:ascii="仿宋_GB2312" w:eastAsia="仿宋_GB2312" w:hint="eastAsia"/>
          <w:bCs/>
          <w:color w:val="000000"/>
          <w:sz w:val="28"/>
          <w:szCs w:val="28"/>
        </w:rPr>
        <w:t>一式三份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加盖公章后送区科协</w:t>
      </w:r>
      <w:r w:rsidR="00404572">
        <w:rPr>
          <w:rFonts w:ascii="仿宋_GB2312" w:eastAsia="仿宋_GB2312" w:hint="eastAsia"/>
          <w:bCs/>
          <w:color w:val="000000"/>
          <w:sz w:val="28"/>
          <w:szCs w:val="28"/>
        </w:rPr>
        <w:t>学会</w:t>
      </w:r>
      <w:r w:rsidR="00A220D2" w:rsidRPr="006F419A">
        <w:rPr>
          <w:rFonts w:ascii="仿宋_GB2312" w:eastAsia="仿宋_GB2312" w:hint="eastAsia"/>
          <w:bCs/>
          <w:color w:val="000000"/>
          <w:sz w:val="28"/>
          <w:szCs w:val="28"/>
        </w:rPr>
        <w:t>部，同时提交相应电子文档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6F419A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8C31B9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FF2F63">
        <w:rPr>
          <w:rFonts w:ascii="仿宋_GB2312" w:eastAsia="仿宋_GB2312" w:hint="eastAsia"/>
          <w:b/>
          <w:bCs/>
          <w:color w:val="000000"/>
          <w:sz w:val="28"/>
          <w:szCs w:val="28"/>
        </w:rPr>
        <w:t>七</w:t>
      </w:r>
      <w:r w:rsidRPr="008C31B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7C494A">
        <w:rPr>
          <w:rFonts w:ascii="仿宋_GB2312" w:eastAsia="仿宋_GB2312" w:hint="eastAsia"/>
          <w:bCs/>
          <w:color w:val="000000"/>
          <w:sz w:val="28"/>
          <w:szCs w:val="28"/>
        </w:rPr>
        <w:t>专题项目类与主题活动类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项目的评审</w:t>
      </w:r>
    </w:p>
    <w:p w:rsidR="00A220D2" w:rsidRPr="006F419A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（一）项目申报主体的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申报材料由区科协</w:t>
      </w:r>
      <w:r w:rsidR="003955A5">
        <w:rPr>
          <w:rFonts w:ascii="仿宋_GB2312" w:eastAsia="仿宋_GB2312" w:hint="eastAsia"/>
          <w:bCs/>
          <w:color w:val="000000"/>
          <w:sz w:val="28"/>
          <w:szCs w:val="28"/>
        </w:rPr>
        <w:t>学会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部进行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初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审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Pr="006C5D84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（二）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专家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评审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由评审专家组对申报项目内容进行论证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评审专家组不少于5人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评审专家按照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科学性、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可行性、创新性、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实效性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等对申报项目</w:t>
      </w:r>
      <w:r w:rsidRPr="006C5D84">
        <w:rPr>
          <w:rFonts w:ascii="仿宋_GB2312" w:eastAsia="仿宋_GB2312" w:hint="eastAsia"/>
          <w:bCs/>
          <w:color w:val="000000"/>
          <w:sz w:val="28"/>
          <w:szCs w:val="28"/>
        </w:rPr>
        <w:t>进行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评审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，提出简要评价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和是否支持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意见。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对</w:t>
      </w:r>
      <w:r w:rsidRPr="006C5D84">
        <w:rPr>
          <w:rFonts w:ascii="仿宋_GB2312" w:eastAsia="仿宋_GB2312" w:hint="eastAsia"/>
          <w:bCs/>
          <w:color w:val="000000"/>
          <w:sz w:val="28"/>
          <w:szCs w:val="28"/>
        </w:rPr>
        <w:t>同一</w:t>
      </w:r>
      <w:r w:rsidRPr="006C5D84">
        <w:rPr>
          <w:rFonts w:ascii="仿宋_GB2312" w:eastAsia="仿宋_GB2312"/>
          <w:bCs/>
          <w:color w:val="000000"/>
          <w:sz w:val="28"/>
          <w:szCs w:val="28"/>
        </w:rPr>
        <w:t>类别申报主体、同一类别活动项目在评审时应当</w:t>
      </w:r>
      <w:r w:rsidRPr="006C5D84">
        <w:rPr>
          <w:rFonts w:ascii="仿宋_GB2312" w:eastAsia="仿宋_GB2312" w:hint="eastAsia"/>
          <w:bCs/>
          <w:color w:val="000000"/>
          <w:sz w:val="28"/>
          <w:szCs w:val="28"/>
        </w:rPr>
        <w:t>拉开</w:t>
      </w:r>
      <w:r w:rsidRPr="006C5D84">
        <w:rPr>
          <w:rFonts w:ascii="仿宋_GB2312" w:eastAsia="仿宋_GB2312"/>
          <w:bCs/>
          <w:color w:val="000000"/>
          <w:sz w:val="28"/>
          <w:szCs w:val="28"/>
        </w:rPr>
        <w:t>评分差距，尽可能提升</w:t>
      </w:r>
      <w:r w:rsidRPr="006C5D84">
        <w:rPr>
          <w:rFonts w:ascii="仿宋_GB2312" w:eastAsia="仿宋_GB2312" w:hint="eastAsia"/>
          <w:bCs/>
          <w:color w:val="000000"/>
          <w:sz w:val="28"/>
          <w:szCs w:val="28"/>
        </w:rPr>
        <w:t>资助</w:t>
      </w:r>
      <w:r w:rsidRPr="006C5D84">
        <w:rPr>
          <w:rFonts w:ascii="仿宋_GB2312" w:eastAsia="仿宋_GB2312"/>
          <w:bCs/>
          <w:color w:val="000000"/>
          <w:sz w:val="28"/>
          <w:szCs w:val="28"/>
        </w:rPr>
        <w:t>项目的引领性和示范</w:t>
      </w:r>
      <w:r w:rsidRPr="006C5D84">
        <w:rPr>
          <w:rFonts w:ascii="仿宋_GB2312" w:eastAsia="仿宋_GB2312" w:hint="eastAsia"/>
          <w:bCs/>
          <w:color w:val="000000"/>
          <w:sz w:val="28"/>
          <w:szCs w:val="28"/>
        </w:rPr>
        <w:t>性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6F419A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FF2F63">
        <w:rPr>
          <w:rFonts w:ascii="仿宋_GB2312" w:eastAsia="仿宋_GB2312" w:hint="eastAsia"/>
          <w:b/>
          <w:bCs/>
          <w:color w:val="000000"/>
          <w:sz w:val="28"/>
          <w:szCs w:val="28"/>
        </w:rPr>
        <w:t>八</w:t>
      </w:r>
      <w:r w:rsidRPr="006F419A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7C494A">
        <w:rPr>
          <w:rFonts w:ascii="仿宋_GB2312" w:eastAsia="仿宋_GB2312" w:hint="eastAsia"/>
          <w:bCs/>
          <w:color w:val="000000"/>
          <w:sz w:val="28"/>
          <w:szCs w:val="28"/>
        </w:rPr>
        <w:t>专题项目类与主题活动类</w:t>
      </w:r>
      <w:r w:rsidRPr="006F419A">
        <w:rPr>
          <w:rFonts w:ascii="仿宋_GB2312" w:eastAsia="仿宋_GB2312" w:hint="eastAsia"/>
          <w:bCs/>
          <w:color w:val="000000"/>
          <w:sz w:val="28"/>
          <w:szCs w:val="28"/>
        </w:rPr>
        <w:t>项目的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立项与资助</w:t>
      </w:r>
    </w:p>
    <w:p w:rsidR="00A220D2" w:rsidRPr="00CC501E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一</w:t>
      </w: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）立项</w:t>
      </w:r>
    </w:p>
    <w:p w:rsidR="00A220D2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区科协主席办公会议根据专家组的评审意见，确定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专题项目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、主题活动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的</w:t>
      </w: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 w:rsidR="006F1867">
        <w:rPr>
          <w:rFonts w:ascii="仿宋_GB2312" w:eastAsia="仿宋_GB2312" w:hint="eastAsia"/>
          <w:bCs/>
          <w:color w:val="000000"/>
          <w:sz w:val="28"/>
          <w:szCs w:val="28"/>
        </w:rPr>
        <w:t>立项和</w:t>
      </w: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经费资助额度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（二）资助</w:t>
      </w:r>
    </w:p>
    <w:p w:rsidR="00B4761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1、</w:t>
      </w:r>
      <w:r w:rsidRPr="009D0CBA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资助额度</w:t>
      </w:r>
    </w:p>
    <w:p w:rsidR="00A220D2" w:rsidRDefault="0024033C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专题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与主题活动</w:t>
      </w:r>
      <w:r w:rsidR="00357C6B">
        <w:rPr>
          <w:rFonts w:ascii="仿宋_GB2312" w:eastAsia="仿宋_GB2312"/>
          <w:bCs/>
          <w:color w:val="000000"/>
          <w:sz w:val="28"/>
          <w:szCs w:val="28"/>
        </w:rPr>
        <w:t>类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最高资助金额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一般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不超过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5</w:t>
      </w:r>
      <w:r w:rsidRPr="009D0CBA">
        <w:rPr>
          <w:rFonts w:ascii="仿宋_GB2312" w:eastAsia="仿宋_GB2312" w:hint="eastAsia"/>
          <w:bCs/>
          <w:color w:val="000000"/>
          <w:sz w:val="28"/>
          <w:szCs w:val="28"/>
        </w:rPr>
        <w:t>万</w:t>
      </w:r>
      <w:r w:rsidR="007C494A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466A3D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lastRenderedPageBreak/>
        <w:t>2</w:t>
      </w:r>
      <w:r w:rsidRPr="009D0CBA">
        <w:rPr>
          <w:rFonts w:ascii="仿宋_GB2312" w:eastAsia="仿宋_GB2312" w:hint="eastAsia"/>
          <w:bCs/>
          <w:color w:val="000000"/>
          <w:sz w:val="28"/>
          <w:szCs w:val="28"/>
        </w:rPr>
        <w:t>、拨付方式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Default="0024033C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专题项目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类与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主题活动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的</w:t>
      </w:r>
      <w:r w:rsidR="00A220D2" w:rsidRPr="009D0CBA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 w:rsidR="00A220D2" w:rsidRPr="00CC501E">
        <w:rPr>
          <w:rFonts w:ascii="仿宋_GB2312" w:eastAsia="仿宋_GB2312" w:hint="eastAsia"/>
          <w:bCs/>
          <w:color w:val="000000"/>
          <w:sz w:val="28"/>
          <w:szCs w:val="28"/>
        </w:rPr>
        <w:t>经费资助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资金在立项后</w:t>
      </w:r>
      <w:r w:rsidR="00A220D2" w:rsidRPr="009D0CBA">
        <w:rPr>
          <w:rFonts w:ascii="仿宋_GB2312" w:eastAsia="仿宋_GB2312" w:hint="eastAsia"/>
          <w:bCs/>
          <w:color w:val="000000"/>
          <w:sz w:val="28"/>
          <w:szCs w:val="28"/>
        </w:rPr>
        <w:t>首批按照项目资助资金额的</w:t>
      </w:r>
      <w:r w:rsidR="00590D65">
        <w:rPr>
          <w:rFonts w:ascii="仿宋_GB2312" w:eastAsia="仿宋_GB2312" w:hint="eastAsia"/>
          <w:bCs/>
          <w:color w:val="000000"/>
          <w:sz w:val="28"/>
          <w:szCs w:val="28"/>
        </w:rPr>
        <w:t>6</w:t>
      </w:r>
      <w:r w:rsidR="00466A3D">
        <w:rPr>
          <w:rFonts w:ascii="仿宋_GB2312" w:eastAsia="仿宋_GB2312" w:hint="eastAsia"/>
          <w:bCs/>
          <w:color w:val="000000"/>
          <w:sz w:val="28"/>
          <w:szCs w:val="28"/>
        </w:rPr>
        <w:t>0</w:t>
      </w:r>
      <w:r w:rsidR="00A220D2" w:rsidRPr="009D0CBA">
        <w:rPr>
          <w:rFonts w:ascii="仿宋_GB2312" w:eastAsia="仿宋_GB2312" w:hint="eastAsia"/>
          <w:bCs/>
          <w:color w:val="000000"/>
          <w:sz w:val="28"/>
          <w:szCs w:val="28"/>
        </w:rPr>
        <w:t>%部分进行拨付，第二批资金在项目实施完成并验收通过后，再拨付剩余的</w:t>
      </w:r>
      <w:r w:rsidR="00590D65">
        <w:rPr>
          <w:rFonts w:ascii="仿宋_GB2312" w:eastAsia="仿宋_GB2312" w:hint="eastAsia"/>
          <w:bCs/>
          <w:color w:val="000000"/>
          <w:sz w:val="28"/>
          <w:szCs w:val="28"/>
        </w:rPr>
        <w:t>4</w:t>
      </w:r>
      <w:r w:rsidR="00A220D2" w:rsidRPr="009D0CBA">
        <w:rPr>
          <w:rFonts w:ascii="仿宋_GB2312" w:eastAsia="仿宋_GB2312" w:hint="eastAsia"/>
          <w:bCs/>
          <w:color w:val="000000"/>
          <w:sz w:val="28"/>
          <w:szCs w:val="28"/>
        </w:rPr>
        <w:t>0%。</w:t>
      </w:r>
    </w:p>
    <w:p w:rsidR="007C494A" w:rsidRDefault="007C494A" w:rsidP="007C494A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九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建言献策类的评估与奖励</w:t>
      </w:r>
    </w:p>
    <w:p w:rsidR="007C494A" w:rsidRDefault="007C494A" w:rsidP="007C494A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CC501E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一）建言献策类的调研报告或意见建议，常年受理，按季度统计，以相关单位采纳、录用为准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7C494A" w:rsidRDefault="007C494A" w:rsidP="007C494A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（二）建言献策类采取事后评审，以年度最终统计数据为验收成果，实施一定的项目奖励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7C494A" w:rsidRDefault="007C494A" w:rsidP="007C494A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（三）建言献策</w:t>
      </w:r>
      <w:r>
        <w:rPr>
          <w:rFonts w:ascii="仿宋_GB2312" w:eastAsia="仿宋_GB2312"/>
          <w:bCs/>
          <w:color w:val="000000"/>
          <w:sz w:val="28"/>
          <w:szCs w:val="28"/>
        </w:rPr>
        <w:t>类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最高</w:t>
      </w:r>
      <w:r w:rsidR="00857057">
        <w:rPr>
          <w:rFonts w:ascii="仿宋_GB2312" w:eastAsia="仿宋_GB2312" w:hint="eastAsia"/>
          <w:bCs/>
          <w:color w:val="000000"/>
          <w:sz w:val="28"/>
          <w:szCs w:val="28"/>
        </w:rPr>
        <w:t>奖励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金额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一般</w:t>
      </w:r>
      <w:r w:rsidRPr="009D0CBA">
        <w:rPr>
          <w:rFonts w:ascii="仿宋_GB2312" w:eastAsia="仿宋_GB2312"/>
          <w:bCs/>
          <w:color w:val="000000"/>
          <w:sz w:val="28"/>
          <w:szCs w:val="28"/>
        </w:rPr>
        <w:t>不超过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2</w:t>
      </w:r>
      <w:r w:rsidRPr="009D0CBA">
        <w:rPr>
          <w:rFonts w:ascii="仿宋_GB2312" w:eastAsia="仿宋_GB2312" w:hint="eastAsia"/>
          <w:bCs/>
          <w:color w:val="000000"/>
          <w:sz w:val="28"/>
          <w:szCs w:val="28"/>
        </w:rPr>
        <w:t>万</w:t>
      </w:r>
      <w:r w:rsidR="00857057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7C494A" w:rsidRPr="007C494A" w:rsidRDefault="007C494A" w:rsidP="007C494A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</w:p>
    <w:p w:rsidR="00A220D2" w:rsidRPr="00EB2214" w:rsidRDefault="00A220D2" w:rsidP="00682696">
      <w:pPr>
        <w:spacing w:line="560" w:lineRule="exact"/>
        <w:ind w:firstLineChars="200" w:firstLine="560"/>
        <w:jc w:val="center"/>
        <w:outlineLvl w:val="1"/>
        <w:rPr>
          <w:rFonts w:ascii="黑体" w:eastAsia="黑体" w:hAnsi="宋体"/>
          <w:sz w:val="28"/>
          <w:szCs w:val="28"/>
        </w:rPr>
      </w:pPr>
      <w:r w:rsidRPr="00EB2214">
        <w:rPr>
          <w:rFonts w:ascii="黑体" w:eastAsia="黑体" w:hAnsi="宋体" w:hint="eastAsia"/>
          <w:sz w:val="28"/>
          <w:szCs w:val="28"/>
        </w:rPr>
        <w:t>第四章</w:t>
      </w:r>
      <w:r w:rsidRPr="00EB2214">
        <w:rPr>
          <w:rFonts w:ascii="黑体" w:eastAsia="黑体" w:hAnsi="宋体" w:hint="eastAsia"/>
          <w:sz w:val="28"/>
          <w:szCs w:val="28"/>
        </w:rPr>
        <w:t> </w:t>
      </w:r>
      <w:r w:rsidRPr="00EB2214">
        <w:rPr>
          <w:rFonts w:ascii="黑体" w:eastAsia="黑体" w:hAnsi="宋体" w:hint="eastAsia"/>
          <w:sz w:val="28"/>
          <w:szCs w:val="28"/>
        </w:rPr>
        <w:t xml:space="preserve"> 实施和监督</w:t>
      </w:r>
    </w:p>
    <w:p w:rsidR="00A220D2" w:rsidRPr="00576247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十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申报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主体须严格按照区科协批复的项目内容及预算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实施项目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，不得自行调整。因项目实施环境和条件与项目申报时发生重大变化确需调整的，须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办理调整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手续。</w:t>
      </w:r>
    </w:p>
    <w:p w:rsidR="00A220D2" w:rsidRPr="00576247" w:rsidRDefault="00FF2F63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第十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一</w:t>
      </w:r>
      <w:r w:rsidR="00A220D2"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="00A220D2"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管理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（一）区科协对项目实施进行监督和管理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，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对各立项的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项目进行不定期抽查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对于重大项目，在实施过程中进行实地检查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Pr="00A05C89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Cs/>
          <w:color w:val="000000"/>
          <w:sz w:val="28"/>
          <w:szCs w:val="28"/>
        </w:rPr>
        <w:t>（二）项目资助经费应专款专用，不得用于与项目无关的支出，不得用于支付各种罚款、捐款、赞助、对外投资等项支出,不得用于各种福利性支出,不得用于国家规定禁止列入的其他支出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三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）项目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申报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主体在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项目完成后的一个月之内，将经费的使用情况、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项目实施情况及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效果等以书面形式作出总结，并报送区科协</w:t>
      </w:r>
      <w:r w:rsidR="003955A5">
        <w:rPr>
          <w:rFonts w:ascii="仿宋_GB2312" w:eastAsia="仿宋_GB2312" w:hint="eastAsia"/>
          <w:bCs/>
          <w:color w:val="000000"/>
          <w:sz w:val="28"/>
          <w:szCs w:val="28"/>
        </w:rPr>
        <w:t>学会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部，同时提交相关电子文档</w:t>
      </w:r>
      <w:r w:rsidR="00B47617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B24DFF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lastRenderedPageBreak/>
        <w:t>（四</w:t>
      </w:r>
      <w:r w:rsidRPr="005F082B">
        <w:rPr>
          <w:rFonts w:ascii="仿宋_GB2312" w:eastAsia="仿宋_GB2312" w:hint="eastAsia"/>
          <w:bCs/>
          <w:color w:val="000000"/>
          <w:sz w:val="28"/>
          <w:szCs w:val="28"/>
        </w:rPr>
        <w:t>）项目实施期限一般为一年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576247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第十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二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24033C">
        <w:rPr>
          <w:rFonts w:ascii="仿宋_GB2312" w:eastAsia="仿宋_GB2312" w:hint="eastAsia"/>
          <w:bCs/>
          <w:color w:val="000000"/>
          <w:sz w:val="28"/>
          <w:szCs w:val="28"/>
        </w:rPr>
        <w:t>专题项目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类与</w:t>
      </w:r>
      <w:r w:rsidR="0024033C">
        <w:rPr>
          <w:rFonts w:ascii="仿宋_GB2312" w:eastAsia="仿宋_GB2312" w:hint="eastAsia"/>
          <w:bCs/>
          <w:color w:val="000000"/>
          <w:sz w:val="28"/>
          <w:szCs w:val="28"/>
        </w:rPr>
        <w:t>主题活动</w:t>
      </w:r>
      <w:r w:rsidR="00357C6B">
        <w:rPr>
          <w:rFonts w:ascii="仿宋_GB2312" w:eastAsia="仿宋_GB2312" w:hint="eastAsia"/>
          <w:bCs/>
          <w:color w:val="000000"/>
          <w:sz w:val="28"/>
          <w:szCs w:val="28"/>
        </w:rPr>
        <w:t>类</w:t>
      </w:r>
      <w:r w:rsidR="0024033C">
        <w:rPr>
          <w:rFonts w:ascii="仿宋_GB2312" w:eastAsia="仿宋_GB2312" w:hint="eastAsia"/>
          <w:bCs/>
          <w:color w:val="000000"/>
          <w:sz w:val="28"/>
          <w:szCs w:val="28"/>
        </w:rPr>
        <w:t>的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项目验收</w:t>
      </w:r>
    </w:p>
    <w:p w:rsidR="00A220D2" w:rsidRPr="00576247" w:rsidRDefault="00CD5BC8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（一）</w:t>
      </w:r>
      <w:r w:rsidR="00A220D2"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项目完成后必须进行验收。验收分现场验收和集中汇报验收两种形式</w:t>
      </w:r>
      <w:r w:rsidR="00A220D2">
        <w:rPr>
          <w:rFonts w:ascii="仿宋_GB2312" w:eastAsia="仿宋_GB2312" w:hint="eastAsia"/>
          <w:bCs/>
          <w:color w:val="000000"/>
          <w:sz w:val="28"/>
          <w:szCs w:val="28"/>
        </w:rPr>
        <w:t>；</w:t>
      </w:r>
    </w:p>
    <w:p w:rsidR="00A220D2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（二）区科协通常每年1</w:t>
      </w:r>
      <w:r w:rsidR="00D9473C">
        <w:rPr>
          <w:rFonts w:ascii="仿宋_GB2312" w:eastAsia="仿宋_GB2312" w:hint="eastAsia"/>
          <w:bCs/>
          <w:color w:val="000000"/>
          <w:sz w:val="28"/>
          <w:szCs w:val="28"/>
        </w:rPr>
        <w:t>次，集中下发验收通知，组织相关专家对项目进行验收；</w:t>
      </w:r>
    </w:p>
    <w:p w:rsidR="00D9473C" w:rsidRPr="00D9473C" w:rsidRDefault="00D9473C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（三）</w:t>
      </w:r>
      <w:r w:rsidR="00F37DB9">
        <w:rPr>
          <w:rFonts w:ascii="仿宋_GB2312" w:eastAsia="仿宋_GB2312" w:hint="eastAsia"/>
          <w:bCs/>
          <w:color w:val="000000"/>
          <w:sz w:val="28"/>
          <w:szCs w:val="28"/>
        </w:rPr>
        <w:t>项目验收材料包括：活动总结</w:t>
      </w:r>
      <w:r w:rsidR="00F87E31">
        <w:rPr>
          <w:rFonts w:ascii="仿宋_GB2312" w:eastAsia="仿宋_GB2312" w:hint="eastAsia"/>
          <w:bCs/>
          <w:color w:val="000000"/>
          <w:sz w:val="28"/>
          <w:szCs w:val="28"/>
        </w:rPr>
        <w:t>、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活动照片(word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 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文档插入图片形式，配文字说明)</w:t>
      </w:r>
      <w:r w:rsidR="00F87E31">
        <w:rPr>
          <w:rFonts w:ascii="仿宋_GB2312" w:eastAsia="仿宋_GB2312" w:hint="eastAsia"/>
          <w:bCs/>
          <w:color w:val="000000"/>
          <w:sz w:val="28"/>
          <w:szCs w:val="28"/>
        </w:rPr>
        <w:t>、项目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经费</w:t>
      </w:r>
      <w:r w:rsidR="00F87E31">
        <w:rPr>
          <w:rFonts w:ascii="仿宋_GB2312" w:eastAsia="仿宋_GB2312" w:hint="eastAsia"/>
          <w:bCs/>
          <w:color w:val="000000"/>
          <w:sz w:val="28"/>
          <w:szCs w:val="28"/>
        </w:rPr>
        <w:t>台帐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（含</w:t>
      </w:r>
      <w:r w:rsidR="00F87E31">
        <w:rPr>
          <w:rFonts w:ascii="仿宋_GB2312" w:eastAsia="仿宋_GB2312" w:hint="eastAsia"/>
          <w:bCs/>
          <w:color w:val="000000"/>
          <w:sz w:val="28"/>
          <w:szCs w:val="28"/>
        </w:rPr>
        <w:t>出席人员名单、经费列支明细清单、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财务记账凭证和支出原始凭证复印件）</w:t>
      </w:r>
      <w:r w:rsidR="00F87E31">
        <w:rPr>
          <w:rFonts w:ascii="仿宋_GB2312" w:eastAsia="仿宋_GB2312" w:hint="eastAsia"/>
          <w:bCs/>
          <w:color w:val="000000"/>
          <w:sz w:val="28"/>
          <w:szCs w:val="28"/>
        </w:rPr>
        <w:t>、</w:t>
      </w:r>
      <w:r w:rsidR="00F87E31" w:rsidRPr="00F87E31">
        <w:rPr>
          <w:rFonts w:ascii="仿宋_GB2312" w:eastAsia="仿宋_GB2312" w:hint="eastAsia"/>
          <w:bCs/>
          <w:color w:val="000000"/>
          <w:sz w:val="28"/>
          <w:szCs w:val="28"/>
        </w:rPr>
        <w:t>其它相关证明材料。</w:t>
      </w:r>
    </w:p>
    <w:p w:rsidR="00A220D2" w:rsidRPr="00576247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第十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三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项目申报承担主体凡有下列行为之一的，区科协将视情节轻重，停拨或收回科普项目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资助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经费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（一）项目申报书填写不真实的；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（二）擅自变更资助项目内容的；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三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）因管理不力，给项目经费造成损失或浪费的；</w:t>
      </w:r>
    </w:p>
    <w:p w:rsidR="00A220D2" w:rsidRPr="00576247" w:rsidRDefault="00A220D2" w:rsidP="00682696">
      <w:pPr>
        <w:spacing w:line="560" w:lineRule="exact"/>
        <w:ind w:firstLineChars="200" w:firstLine="560"/>
        <w:rPr>
          <w:rFonts w:ascii="仿宋_GB2312" w:eastAsia="仿宋_GB2312"/>
          <w:bCs/>
          <w:color w:val="000000"/>
          <w:sz w:val="28"/>
          <w:szCs w:val="28"/>
        </w:rPr>
      </w:pP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四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）没有合理原因、不能按时完成约定的项目进度的。</w:t>
      </w:r>
    </w:p>
    <w:p w:rsidR="00A220D2" w:rsidRPr="00576247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第十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四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="00986D3E">
        <w:rPr>
          <w:rFonts w:ascii="仿宋_GB2312" w:eastAsia="仿宋_GB2312" w:hint="eastAsia"/>
          <w:bCs/>
          <w:color w:val="000000"/>
          <w:sz w:val="28"/>
          <w:szCs w:val="28"/>
        </w:rPr>
        <w:t>“添智助力”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项目申报或承担主体如发生第十</w:t>
      </w:r>
      <w:r w:rsidR="00590D65">
        <w:rPr>
          <w:rFonts w:ascii="仿宋_GB2312" w:eastAsia="仿宋_GB2312" w:hint="eastAsia"/>
          <w:bCs/>
          <w:color w:val="000000"/>
          <w:sz w:val="28"/>
          <w:szCs w:val="28"/>
        </w:rPr>
        <w:t>三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条所列情况之一的，不得申报下年度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“添智助力”主题活动</w:t>
      </w:r>
      <w:r w:rsidRPr="00576247">
        <w:rPr>
          <w:rFonts w:ascii="仿宋_GB2312" w:eastAsia="仿宋_GB2312" w:hint="eastAsia"/>
          <w:bCs/>
          <w:color w:val="000000"/>
          <w:sz w:val="28"/>
          <w:szCs w:val="28"/>
        </w:rPr>
        <w:t>项目。</w:t>
      </w:r>
    </w:p>
    <w:p w:rsidR="00A220D2" w:rsidRPr="00A05C89" w:rsidRDefault="00A220D2" w:rsidP="00682696">
      <w:pPr>
        <w:spacing w:line="560" w:lineRule="exact"/>
        <w:ind w:firstLineChars="200" w:firstLine="562"/>
        <w:rPr>
          <w:rFonts w:ascii="仿宋_GB2312" w:eastAsia="仿宋_GB2312"/>
          <w:bCs/>
          <w:color w:val="000000"/>
          <w:sz w:val="28"/>
          <w:szCs w:val="28"/>
        </w:rPr>
      </w:pP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第十</w:t>
      </w:r>
      <w:r w:rsidR="0058581A">
        <w:rPr>
          <w:rFonts w:ascii="仿宋_GB2312" w:eastAsia="仿宋_GB2312" w:hint="eastAsia"/>
          <w:b/>
          <w:bCs/>
          <w:color w:val="000000"/>
          <w:sz w:val="28"/>
          <w:szCs w:val="28"/>
        </w:rPr>
        <w:t>五</w:t>
      </w:r>
      <w:r w:rsidRPr="00A05C89">
        <w:rPr>
          <w:rFonts w:ascii="仿宋_GB2312" w:eastAsia="仿宋_GB2312" w:hint="eastAsia"/>
          <w:b/>
          <w:bCs/>
          <w:color w:val="000000"/>
          <w:sz w:val="28"/>
          <w:szCs w:val="28"/>
        </w:rPr>
        <w:t>条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 xml:space="preserve">  </w:t>
      </w:r>
      <w:r w:rsidRPr="00A05C89">
        <w:rPr>
          <w:rFonts w:ascii="仿宋_GB2312" w:eastAsia="仿宋_GB2312" w:hint="eastAsia"/>
          <w:bCs/>
          <w:color w:val="000000"/>
          <w:sz w:val="28"/>
          <w:szCs w:val="28"/>
        </w:rPr>
        <w:t>获得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资助</w:t>
      </w:r>
      <w:r w:rsidRPr="00A05C89">
        <w:rPr>
          <w:rFonts w:ascii="仿宋_GB2312" w:eastAsia="仿宋_GB2312" w:hint="eastAsia"/>
          <w:bCs/>
          <w:color w:val="000000"/>
          <w:sz w:val="28"/>
          <w:szCs w:val="28"/>
        </w:rPr>
        <w:t>经费支持的项目，在对外发布、宣传、组织成果鉴定、申报奖励时，均应标明为区科协</w:t>
      </w:r>
      <w:r w:rsidR="00CD5BC8">
        <w:rPr>
          <w:rFonts w:ascii="仿宋_GB2312" w:eastAsia="仿宋_GB2312" w:hint="eastAsia"/>
          <w:bCs/>
          <w:color w:val="000000"/>
          <w:sz w:val="28"/>
          <w:szCs w:val="28"/>
        </w:rPr>
        <w:t>“添智助力”主题活动</w:t>
      </w:r>
      <w:r w:rsidRPr="00A05C89">
        <w:rPr>
          <w:rFonts w:ascii="仿宋_GB2312" w:eastAsia="仿宋_GB2312" w:hint="eastAsia"/>
          <w:bCs/>
          <w:color w:val="000000"/>
          <w:sz w:val="28"/>
          <w:szCs w:val="28"/>
        </w:rPr>
        <w:t>专项资助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项目</w:t>
      </w:r>
      <w:r w:rsidRPr="00A05C89">
        <w:rPr>
          <w:rFonts w:ascii="仿宋_GB2312" w:eastAsia="仿宋_GB2312" w:hint="eastAsia"/>
          <w:bCs/>
          <w:color w:val="000000"/>
          <w:sz w:val="28"/>
          <w:szCs w:val="28"/>
        </w:rPr>
        <w:t>。</w:t>
      </w:r>
    </w:p>
    <w:p w:rsidR="00A220D2" w:rsidRPr="00EB2214" w:rsidRDefault="00A220D2" w:rsidP="00682696">
      <w:pPr>
        <w:spacing w:line="560" w:lineRule="exact"/>
        <w:ind w:firstLineChars="200" w:firstLine="560"/>
        <w:jc w:val="center"/>
        <w:outlineLvl w:val="1"/>
        <w:rPr>
          <w:rFonts w:ascii="黑体" w:eastAsia="黑体" w:hAnsi="宋体"/>
          <w:sz w:val="28"/>
          <w:szCs w:val="28"/>
        </w:rPr>
      </w:pPr>
      <w:r w:rsidRPr="00EB2214">
        <w:rPr>
          <w:rFonts w:ascii="黑体" w:eastAsia="黑体" w:hAnsi="宋体" w:hint="eastAsia"/>
          <w:sz w:val="28"/>
          <w:szCs w:val="28"/>
        </w:rPr>
        <w:t>第</w:t>
      </w:r>
      <w:r w:rsidR="007A7F9C">
        <w:rPr>
          <w:rFonts w:ascii="黑体" w:eastAsia="黑体" w:hAnsi="宋体" w:hint="eastAsia"/>
          <w:sz w:val="28"/>
          <w:szCs w:val="28"/>
        </w:rPr>
        <w:t>五</w:t>
      </w:r>
      <w:r w:rsidRPr="00EB2214">
        <w:rPr>
          <w:rFonts w:ascii="黑体" w:eastAsia="黑体" w:hAnsi="宋体" w:hint="eastAsia"/>
          <w:sz w:val="28"/>
          <w:szCs w:val="28"/>
        </w:rPr>
        <w:t>章   附  则</w:t>
      </w:r>
    </w:p>
    <w:p w:rsidR="00A220D2" w:rsidRPr="00822B4A" w:rsidRDefault="00A220D2" w:rsidP="00682696">
      <w:pPr>
        <w:pStyle w:val="a4"/>
        <w:widowControl w:val="0"/>
        <w:spacing w:line="560" w:lineRule="exact"/>
        <w:ind w:firstLineChars="200" w:firstLine="562"/>
        <w:rPr>
          <w:rFonts w:hAnsi="Calibri"/>
          <w:bCs/>
          <w:color w:val="000000"/>
          <w:kern w:val="2"/>
          <w:sz w:val="28"/>
          <w:szCs w:val="28"/>
        </w:rPr>
      </w:pPr>
      <w:r w:rsidRPr="00822B4A">
        <w:rPr>
          <w:rFonts w:hAnsi="Calibri" w:hint="eastAsia"/>
          <w:b/>
          <w:bCs/>
          <w:color w:val="000000"/>
          <w:kern w:val="2"/>
          <w:sz w:val="28"/>
          <w:szCs w:val="28"/>
        </w:rPr>
        <w:t>第十</w:t>
      </w:r>
      <w:r w:rsidR="0058581A">
        <w:rPr>
          <w:rFonts w:hAnsi="Calibri" w:hint="eastAsia"/>
          <w:b/>
          <w:bCs/>
          <w:color w:val="000000"/>
          <w:kern w:val="2"/>
          <w:sz w:val="28"/>
          <w:szCs w:val="28"/>
        </w:rPr>
        <w:t>六</w:t>
      </w:r>
      <w:r w:rsidRPr="00822B4A">
        <w:rPr>
          <w:rFonts w:hAnsi="Calibri" w:hint="eastAsia"/>
          <w:b/>
          <w:bCs/>
          <w:color w:val="000000"/>
          <w:kern w:val="2"/>
          <w:sz w:val="28"/>
          <w:szCs w:val="28"/>
        </w:rPr>
        <w:t>条</w:t>
      </w:r>
      <w:r w:rsidRPr="00822B4A">
        <w:rPr>
          <w:rFonts w:hAnsi="Calibri" w:hint="eastAsia"/>
          <w:bCs/>
          <w:color w:val="000000"/>
          <w:kern w:val="2"/>
          <w:sz w:val="28"/>
          <w:szCs w:val="28"/>
        </w:rPr>
        <w:t xml:space="preserve">  本办法由区科协负责解释。</w:t>
      </w:r>
    </w:p>
    <w:p w:rsidR="00A220D2" w:rsidRPr="00822B4A" w:rsidRDefault="00A220D2" w:rsidP="00682696">
      <w:pPr>
        <w:pStyle w:val="a4"/>
        <w:widowControl w:val="0"/>
        <w:spacing w:line="560" w:lineRule="exact"/>
        <w:ind w:firstLineChars="200" w:firstLine="562"/>
        <w:rPr>
          <w:rFonts w:hAnsi="Calibri"/>
          <w:bCs/>
          <w:color w:val="000000"/>
          <w:kern w:val="2"/>
          <w:sz w:val="28"/>
          <w:szCs w:val="28"/>
        </w:rPr>
      </w:pPr>
      <w:r w:rsidRPr="00822B4A">
        <w:rPr>
          <w:rFonts w:hAnsi="Calibri" w:hint="eastAsia"/>
          <w:b/>
          <w:bCs/>
          <w:color w:val="000000"/>
          <w:kern w:val="2"/>
          <w:sz w:val="28"/>
          <w:szCs w:val="28"/>
        </w:rPr>
        <w:t>第十</w:t>
      </w:r>
      <w:r w:rsidR="0058581A">
        <w:rPr>
          <w:rFonts w:hAnsi="Calibri" w:hint="eastAsia"/>
          <w:b/>
          <w:bCs/>
          <w:color w:val="000000"/>
          <w:kern w:val="2"/>
          <w:sz w:val="28"/>
          <w:szCs w:val="28"/>
        </w:rPr>
        <w:t>七</w:t>
      </w:r>
      <w:r w:rsidRPr="00822B4A">
        <w:rPr>
          <w:rFonts w:hAnsi="Calibri" w:hint="eastAsia"/>
          <w:b/>
          <w:bCs/>
          <w:color w:val="000000"/>
          <w:kern w:val="2"/>
          <w:sz w:val="28"/>
          <w:szCs w:val="28"/>
        </w:rPr>
        <w:t>条</w:t>
      </w:r>
      <w:r w:rsidRPr="00822B4A">
        <w:rPr>
          <w:rFonts w:hAnsi="Calibri" w:hint="eastAsia"/>
          <w:bCs/>
          <w:color w:val="000000"/>
          <w:kern w:val="2"/>
          <w:sz w:val="28"/>
          <w:szCs w:val="28"/>
        </w:rPr>
        <w:t xml:space="preserve">  本办法自201</w:t>
      </w:r>
      <w:r w:rsidR="00CD2D97">
        <w:rPr>
          <w:rFonts w:hAnsi="Calibri" w:hint="eastAsia"/>
          <w:bCs/>
          <w:color w:val="000000"/>
          <w:kern w:val="2"/>
          <w:sz w:val="28"/>
          <w:szCs w:val="28"/>
        </w:rPr>
        <w:t>6</w:t>
      </w:r>
      <w:r w:rsidRPr="00822B4A">
        <w:rPr>
          <w:rFonts w:hAnsi="Calibri" w:hint="eastAsia"/>
          <w:bCs/>
          <w:color w:val="000000"/>
          <w:kern w:val="2"/>
          <w:sz w:val="28"/>
          <w:szCs w:val="28"/>
        </w:rPr>
        <w:t>年3月起实施。</w:t>
      </w:r>
    </w:p>
    <w:p w:rsidR="007F2F13" w:rsidRPr="00A220D2" w:rsidRDefault="007F2F13"/>
    <w:sectPr w:rsidR="007F2F13" w:rsidRPr="00A220D2" w:rsidSect="007F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2F0" w:rsidRDefault="00B502F0" w:rsidP="008D6D25">
      <w:r>
        <w:separator/>
      </w:r>
    </w:p>
  </w:endnote>
  <w:endnote w:type="continuationSeparator" w:id="1">
    <w:p w:rsidR="00B502F0" w:rsidRDefault="00B502F0" w:rsidP="008D6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4B" w:rsidRDefault="0046757E" w:rsidP="004D6FC1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082A6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D764B" w:rsidRDefault="00B502F0" w:rsidP="001D4698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4B" w:rsidRDefault="0046757E" w:rsidP="004D6FC1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082A6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5302">
      <w:rPr>
        <w:rStyle w:val="a5"/>
        <w:noProof/>
      </w:rPr>
      <w:t>- 1 -</w:t>
    </w:r>
    <w:r>
      <w:rPr>
        <w:rStyle w:val="a5"/>
      </w:rPr>
      <w:fldChar w:fldCharType="end"/>
    </w:r>
  </w:p>
  <w:p w:rsidR="009D764B" w:rsidRDefault="00B502F0" w:rsidP="009D764B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2F0" w:rsidRDefault="00B502F0" w:rsidP="008D6D25">
      <w:r>
        <w:separator/>
      </w:r>
    </w:p>
  </w:footnote>
  <w:footnote w:type="continuationSeparator" w:id="1">
    <w:p w:rsidR="00B502F0" w:rsidRDefault="00B502F0" w:rsidP="008D6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F3DB5"/>
    <w:multiLevelType w:val="hybridMultilevel"/>
    <w:tmpl w:val="B25ABC7A"/>
    <w:lvl w:ilvl="0" w:tplc="4CDCF74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7231335"/>
    <w:multiLevelType w:val="hybridMultilevel"/>
    <w:tmpl w:val="A8FE8D16"/>
    <w:lvl w:ilvl="0" w:tplc="6B505560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0D2"/>
    <w:rsid w:val="00004AEC"/>
    <w:rsid w:val="000075AC"/>
    <w:rsid w:val="0004088C"/>
    <w:rsid w:val="00053A50"/>
    <w:rsid w:val="0007021B"/>
    <w:rsid w:val="00082A6E"/>
    <w:rsid w:val="00085A9C"/>
    <w:rsid w:val="000D7C10"/>
    <w:rsid w:val="000E4EC7"/>
    <w:rsid w:val="000E5218"/>
    <w:rsid w:val="000F3FF7"/>
    <w:rsid w:val="00120D2C"/>
    <w:rsid w:val="00133EDA"/>
    <w:rsid w:val="001638A4"/>
    <w:rsid w:val="001949F2"/>
    <w:rsid w:val="00194AC6"/>
    <w:rsid w:val="001A00A2"/>
    <w:rsid w:val="001F766F"/>
    <w:rsid w:val="0024033C"/>
    <w:rsid w:val="00271113"/>
    <w:rsid w:val="002825D6"/>
    <w:rsid w:val="00295802"/>
    <w:rsid w:val="002C6B12"/>
    <w:rsid w:val="002E2D1C"/>
    <w:rsid w:val="00314034"/>
    <w:rsid w:val="00334927"/>
    <w:rsid w:val="00357C6B"/>
    <w:rsid w:val="00381FBD"/>
    <w:rsid w:val="003955A5"/>
    <w:rsid w:val="00404572"/>
    <w:rsid w:val="00405302"/>
    <w:rsid w:val="00422278"/>
    <w:rsid w:val="0042418F"/>
    <w:rsid w:val="00431C25"/>
    <w:rsid w:val="004573F0"/>
    <w:rsid w:val="00466A3D"/>
    <w:rsid w:val="0046757E"/>
    <w:rsid w:val="004708D7"/>
    <w:rsid w:val="0048338E"/>
    <w:rsid w:val="004D17BE"/>
    <w:rsid w:val="004E0B5F"/>
    <w:rsid w:val="004F722C"/>
    <w:rsid w:val="0056791A"/>
    <w:rsid w:val="0058581A"/>
    <w:rsid w:val="00590D65"/>
    <w:rsid w:val="005962B9"/>
    <w:rsid w:val="00596367"/>
    <w:rsid w:val="006157EA"/>
    <w:rsid w:val="006235B4"/>
    <w:rsid w:val="00624F67"/>
    <w:rsid w:val="00644328"/>
    <w:rsid w:val="00665454"/>
    <w:rsid w:val="0067305A"/>
    <w:rsid w:val="00682696"/>
    <w:rsid w:val="00693FAF"/>
    <w:rsid w:val="006A0EE8"/>
    <w:rsid w:val="006B4BF9"/>
    <w:rsid w:val="006D057C"/>
    <w:rsid w:val="006E1681"/>
    <w:rsid w:val="006F1867"/>
    <w:rsid w:val="007120A5"/>
    <w:rsid w:val="007A7F9C"/>
    <w:rsid w:val="007C494A"/>
    <w:rsid w:val="007C607E"/>
    <w:rsid w:val="007F2F13"/>
    <w:rsid w:val="008015CB"/>
    <w:rsid w:val="00801EED"/>
    <w:rsid w:val="00805E5F"/>
    <w:rsid w:val="00807F91"/>
    <w:rsid w:val="008250EA"/>
    <w:rsid w:val="00857057"/>
    <w:rsid w:val="00872DDD"/>
    <w:rsid w:val="0087394D"/>
    <w:rsid w:val="00882579"/>
    <w:rsid w:val="0088662D"/>
    <w:rsid w:val="008C31B9"/>
    <w:rsid w:val="008D6D25"/>
    <w:rsid w:val="00905B75"/>
    <w:rsid w:val="00934459"/>
    <w:rsid w:val="00952C6E"/>
    <w:rsid w:val="00962B3C"/>
    <w:rsid w:val="009701B3"/>
    <w:rsid w:val="00972ECC"/>
    <w:rsid w:val="00986D3E"/>
    <w:rsid w:val="00994FEA"/>
    <w:rsid w:val="009E7C87"/>
    <w:rsid w:val="00A11BA8"/>
    <w:rsid w:val="00A16D78"/>
    <w:rsid w:val="00A220D2"/>
    <w:rsid w:val="00A670E7"/>
    <w:rsid w:val="00A75518"/>
    <w:rsid w:val="00AB607B"/>
    <w:rsid w:val="00AF6C8D"/>
    <w:rsid w:val="00B36553"/>
    <w:rsid w:val="00B47617"/>
    <w:rsid w:val="00B502F0"/>
    <w:rsid w:val="00B628BD"/>
    <w:rsid w:val="00B805EB"/>
    <w:rsid w:val="00B9380B"/>
    <w:rsid w:val="00BE2484"/>
    <w:rsid w:val="00BE4DBF"/>
    <w:rsid w:val="00C04F62"/>
    <w:rsid w:val="00C6230E"/>
    <w:rsid w:val="00C62B2A"/>
    <w:rsid w:val="00CA71C8"/>
    <w:rsid w:val="00CB2D2A"/>
    <w:rsid w:val="00CC65BA"/>
    <w:rsid w:val="00CD2D97"/>
    <w:rsid w:val="00CD5BC8"/>
    <w:rsid w:val="00CD632E"/>
    <w:rsid w:val="00CD7184"/>
    <w:rsid w:val="00CF206F"/>
    <w:rsid w:val="00CF6D33"/>
    <w:rsid w:val="00D160CB"/>
    <w:rsid w:val="00D2119A"/>
    <w:rsid w:val="00D3050E"/>
    <w:rsid w:val="00D61AF3"/>
    <w:rsid w:val="00D9473C"/>
    <w:rsid w:val="00E02A18"/>
    <w:rsid w:val="00E13905"/>
    <w:rsid w:val="00E13ABA"/>
    <w:rsid w:val="00E43078"/>
    <w:rsid w:val="00E65607"/>
    <w:rsid w:val="00E86800"/>
    <w:rsid w:val="00EA2F74"/>
    <w:rsid w:val="00EB04F5"/>
    <w:rsid w:val="00EE119F"/>
    <w:rsid w:val="00F10599"/>
    <w:rsid w:val="00F23F54"/>
    <w:rsid w:val="00F30202"/>
    <w:rsid w:val="00F37DB9"/>
    <w:rsid w:val="00F43920"/>
    <w:rsid w:val="00F4397C"/>
    <w:rsid w:val="00F44BE2"/>
    <w:rsid w:val="00F61273"/>
    <w:rsid w:val="00F87E31"/>
    <w:rsid w:val="00FA023B"/>
    <w:rsid w:val="00FA4403"/>
    <w:rsid w:val="00FB73C1"/>
    <w:rsid w:val="00FB79AA"/>
    <w:rsid w:val="00FE1DE9"/>
    <w:rsid w:val="00FF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0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22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20D2"/>
    <w:rPr>
      <w:rFonts w:ascii="Calibri" w:eastAsia="宋体" w:hAnsi="Calibri" w:cs="Times New Roman"/>
      <w:sz w:val="18"/>
      <w:szCs w:val="18"/>
    </w:rPr>
  </w:style>
  <w:style w:type="paragraph" w:styleId="a4">
    <w:name w:val="Body Text Indent"/>
    <w:basedOn w:val="a"/>
    <w:link w:val="Char0"/>
    <w:rsid w:val="00A220D2"/>
    <w:pPr>
      <w:widowControl/>
      <w:overflowPunct w:val="0"/>
      <w:autoSpaceDE w:val="0"/>
      <w:autoSpaceDN w:val="0"/>
      <w:adjustRightInd w:val="0"/>
      <w:ind w:firstLine="555"/>
      <w:textAlignment w:val="baseline"/>
    </w:pPr>
    <w:rPr>
      <w:rFonts w:ascii="仿宋_GB2312" w:eastAsia="仿宋_GB2312" w:hAnsi="Times New Roman"/>
      <w:kern w:val="0"/>
      <w:sz w:val="32"/>
      <w:szCs w:val="20"/>
    </w:rPr>
  </w:style>
  <w:style w:type="character" w:customStyle="1" w:styleId="Char0">
    <w:name w:val="正文文本缩进 Char"/>
    <w:basedOn w:val="a0"/>
    <w:link w:val="a4"/>
    <w:rsid w:val="00A220D2"/>
    <w:rPr>
      <w:rFonts w:ascii="仿宋_GB2312" w:eastAsia="仿宋_GB2312" w:hAnsi="Times New Roman" w:cs="Times New Roman"/>
      <w:kern w:val="0"/>
      <w:sz w:val="32"/>
      <w:szCs w:val="20"/>
    </w:rPr>
  </w:style>
  <w:style w:type="character" w:styleId="a5">
    <w:name w:val="page number"/>
    <w:basedOn w:val="a0"/>
    <w:rsid w:val="00A220D2"/>
  </w:style>
  <w:style w:type="paragraph" w:styleId="a6">
    <w:name w:val="header"/>
    <w:basedOn w:val="a"/>
    <w:link w:val="Char1"/>
    <w:uiPriority w:val="99"/>
    <w:semiHidden/>
    <w:unhideWhenUsed/>
    <w:rsid w:val="00CD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D632E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8662D"/>
    <w:rPr>
      <w:color w:val="0000FF"/>
      <w:u w:val="single"/>
    </w:rPr>
  </w:style>
  <w:style w:type="character" w:styleId="a8">
    <w:name w:val="Emphasis"/>
    <w:basedOn w:val="a0"/>
    <w:uiPriority w:val="20"/>
    <w:qFormat/>
    <w:rsid w:val="00271113"/>
    <w:rPr>
      <w:i w:val="0"/>
      <w:iCs w:val="0"/>
    </w:rPr>
  </w:style>
  <w:style w:type="paragraph" w:styleId="a9">
    <w:name w:val="List Paragraph"/>
    <w:basedOn w:val="a"/>
    <w:uiPriority w:val="34"/>
    <w:qFormat/>
    <w:rsid w:val="003140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E90F0-AB84-4E89-8390-0B789C77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425</Words>
  <Characters>2425</Characters>
  <Application>Microsoft Office Word</Application>
  <DocSecurity>0</DocSecurity>
  <Lines>20</Lines>
  <Paragraphs>5</Paragraphs>
  <ScaleCrop>false</ScaleCrop>
  <Company>微软中国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2016-03-24T05:40:00Z</cp:lastPrinted>
  <dcterms:created xsi:type="dcterms:W3CDTF">2016-03-21T07:19:00Z</dcterms:created>
  <dcterms:modified xsi:type="dcterms:W3CDTF">2016-03-24T05:51:00Z</dcterms:modified>
</cp:coreProperties>
</file>