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38526" w14:textId="1D9EEE80" w:rsidR="008D61B6" w:rsidRDefault="008D61B6" w:rsidP="008D61B6">
      <w:pPr>
        <w:jc w:val="center"/>
        <w:rPr>
          <w:noProof/>
        </w:rPr>
      </w:pPr>
      <w:r w:rsidRPr="00324DCB">
        <w:rPr>
          <w:noProof/>
        </w:rPr>
        <w:drawing>
          <wp:inline distT="0" distB="0" distL="0" distR="0" wp14:anchorId="7C1F9993" wp14:editId="432FD8DA">
            <wp:extent cx="28575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009D" w14:textId="77777777" w:rsidR="008D61B6" w:rsidRDefault="008D61B6" w:rsidP="008D61B6">
      <w:pPr>
        <w:jc w:val="center"/>
        <w:rPr>
          <w:b/>
          <w:bCs/>
          <w:noProof/>
          <w:sz w:val="96"/>
          <w:szCs w:val="96"/>
          <w:u w:val="single"/>
        </w:rPr>
      </w:pPr>
      <w:r w:rsidRPr="00585516">
        <w:rPr>
          <w:b/>
          <w:bCs/>
          <w:noProof/>
          <w:sz w:val="96"/>
          <w:szCs w:val="96"/>
          <w:u w:val="single"/>
        </w:rPr>
        <w:t>Final Report</w:t>
      </w:r>
    </w:p>
    <w:p w14:paraId="17AC398A" w14:textId="77777777" w:rsidR="008D61B6" w:rsidRPr="00585516" w:rsidRDefault="008D61B6" w:rsidP="008D61B6">
      <w:pPr>
        <w:jc w:val="center"/>
        <w:rPr>
          <w:b/>
          <w:bCs/>
          <w:sz w:val="48"/>
          <w:szCs w:val="48"/>
          <w:u w:val="single"/>
        </w:rPr>
      </w:pPr>
      <w:hyperlink r:id="rId6" w:history="1">
        <w:r w:rsidRPr="00585516">
          <w:rPr>
            <w:rStyle w:val="Hyperlink"/>
            <w:sz w:val="48"/>
            <w:szCs w:val="48"/>
          </w:rPr>
          <w:t>https://github.com/Akshansh3011/Railway-reservation-System</w:t>
        </w:r>
      </w:hyperlink>
    </w:p>
    <w:p w14:paraId="2CA29BA1" w14:textId="5DD39F26" w:rsidR="004F720B" w:rsidRDefault="004F720B"/>
    <w:p w14:paraId="1A8D6D84" w14:textId="3DD79253" w:rsidR="008D61B6" w:rsidRDefault="003035B1" w:rsidP="003035B1">
      <w:pPr>
        <w:tabs>
          <w:tab w:val="left" w:pos="4185"/>
        </w:tabs>
      </w:pPr>
      <w:r>
        <w:tab/>
      </w:r>
    </w:p>
    <w:p w14:paraId="61448860" w14:textId="548F481D" w:rsidR="008D61B6" w:rsidRDefault="003035B1">
      <w:r>
        <w:t xml:space="preserve">  </w:t>
      </w:r>
    </w:p>
    <w:tbl>
      <w:tblPr>
        <w:tblStyle w:val="TableGrid"/>
        <w:tblW w:w="13610" w:type="dxa"/>
        <w:tblInd w:w="7011" w:type="dxa"/>
        <w:tblLook w:val="04A0" w:firstRow="1" w:lastRow="0" w:firstColumn="1" w:lastColumn="0" w:noHBand="0" w:noVBand="1"/>
      </w:tblPr>
      <w:tblGrid>
        <w:gridCol w:w="4536"/>
        <w:gridCol w:w="4537"/>
        <w:gridCol w:w="4537"/>
      </w:tblGrid>
      <w:tr w:rsidR="008D61B6" w:rsidRPr="008D61B6" w14:paraId="16FF6C2B" w14:textId="77777777" w:rsidTr="003035B1">
        <w:trPr>
          <w:trHeight w:val="628"/>
        </w:trPr>
        <w:tc>
          <w:tcPr>
            <w:tcW w:w="4536" w:type="dxa"/>
          </w:tcPr>
          <w:p w14:paraId="7DD17F06" w14:textId="296B0C0A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 w:rsidRPr="008D61B6">
              <w:rPr>
                <w:b/>
                <w:bCs/>
                <w:sz w:val="48"/>
                <w:szCs w:val="48"/>
                <w:u w:val="single"/>
              </w:rPr>
              <w:t>Sr. No.</w:t>
            </w:r>
          </w:p>
        </w:tc>
        <w:tc>
          <w:tcPr>
            <w:tcW w:w="4537" w:type="dxa"/>
          </w:tcPr>
          <w:p w14:paraId="6902FD51" w14:textId="52D74884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 w:rsidRPr="008D61B6">
              <w:rPr>
                <w:b/>
                <w:bCs/>
                <w:sz w:val="48"/>
                <w:szCs w:val="48"/>
                <w:u w:val="single"/>
              </w:rPr>
              <w:t>Registration  no.</w:t>
            </w:r>
          </w:p>
        </w:tc>
        <w:tc>
          <w:tcPr>
            <w:tcW w:w="4537" w:type="dxa"/>
          </w:tcPr>
          <w:p w14:paraId="32BCFB3F" w14:textId="29AE9739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 w:rsidRPr="008D61B6">
              <w:rPr>
                <w:b/>
                <w:bCs/>
                <w:sz w:val="48"/>
                <w:szCs w:val="48"/>
                <w:u w:val="single"/>
              </w:rPr>
              <w:t>Name</w:t>
            </w:r>
          </w:p>
        </w:tc>
      </w:tr>
      <w:tr w:rsidR="008D61B6" w:rsidRPr="008D61B6" w14:paraId="05683FD7" w14:textId="77777777" w:rsidTr="003035B1">
        <w:trPr>
          <w:trHeight w:val="595"/>
        </w:trPr>
        <w:tc>
          <w:tcPr>
            <w:tcW w:w="4536" w:type="dxa"/>
          </w:tcPr>
          <w:p w14:paraId="5FE55DA6" w14:textId="6E43D724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>
              <w:rPr>
                <w:b/>
                <w:bCs/>
                <w:sz w:val="48"/>
                <w:szCs w:val="48"/>
                <w:u w:val="single"/>
              </w:rPr>
              <w:t>1.</w:t>
            </w:r>
          </w:p>
        </w:tc>
        <w:tc>
          <w:tcPr>
            <w:tcW w:w="4537" w:type="dxa"/>
          </w:tcPr>
          <w:p w14:paraId="7D4693B3" w14:textId="34744857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>
              <w:rPr>
                <w:b/>
                <w:bCs/>
                <w:sz w:val="48"/>
                <w:szCs w:val="48"/>
                <w:u w:val="single"/>
              </w:rPr>
              <w:t>11913642</w:t>
            </w:r>
          </w:p>
        </w:tc>
        <w:tc>
          <w:tcPr>
            <w:tcW w:w="4537" w:type="dxa"/>
          </w:tcPr>
          <w:p w14:paraId="179D3789" w14:textId="39CFDE69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>
              <w:rPr>
                <w:b/>
                <w:bCs/>
                <w:sz w:val="48"/>
                <w:szCs w:val="48"/>
                <w:u w:val="single"/>
              </w:rPr>
              <w:t>Akshansh Chaudhary</w:t>
            </w:r>
          </w:p>
        </w:tc>
      </w:tr>
      <w:tr w:rsidR="008D61B6" w:rsidRPr="008D61B6" w14:paraId="1807A05E" w14:textId="77777777" w:rsidTr="003035B1">
        <w:trPr>
          <w:trHeight w:val="628"/>
        </w:trPr>
        <w:tc>
          <w:tcPr>
            <w:tcW w:w="4536" w:type="dxa"/>
          </w:tcPr>
          <w:p w14:paraId="0B65D002" w14:textId="3AEEBC7E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>
              <w:rPr>
                <w:b/>
                <w:bCs/>
                <w:sz w:val="48"/>
                <w:szCs w:val="48"/>
                <w:u w:val="single"/>
              </w:rPr>
              <w:t>2.</w:t>
            </w:r>
          </w:p>
        </w:tc>
        <w:tc>
          <w:tcPr>
            <w:tcW w:w="4537" w:type="dxa"/>
          </w:tcPr>
          <w:p w14:paraId="5BE99958" w14:textId="77777777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</w:p>
        </w:tc>
        <w:tc>
          <w:tcPr>
            <w:tcW w:w="4537" w:type="dxa"/>
          </w:tcPr>
          <w:p w14:paraId="2BAC9CC9" w14:textId="21B7DBB4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>
              <w:rPr>
                <w:b/>
                <w:bCs/>
                <w:sz w:val="48"/>
                <w:szCs w:val="48"/>
                <w:u w:val="single"/>
              </w:rPr>
              <w:t>Ankit</w:t>
            </w:r>
          </w:p>
        </w:tc>
      </w:tr>
      <w:tr w:rsidR="008D61B6" w:rsidRPr="008D61B6" w14:paraId="6DB6D009" w14:textId="77777777" w:rsidTr="003035B1">
        <w:trPr>
          <w:trHeight w:val="595"/>
        </w:trPr>
        <w:tc>
          <w:tcPr>
            <w:tcW w:w="4536" w:type="dxa"/>
          </w:tcPr>
          <w:p w14:paraId="779FE55A" w14:textId="66FE728D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>
              <w:rPr>
                <w:b/>
                <w:bCs/>
                <w:sz w:val="48"/>
                <w:szCs w:val="48"/>
                <w:u w:val="single"/>
              </w:rPr>
              <w:t>3.</w:t>
            </w:r>
          </w:p>
        </w:tc>
        <w:tc>
          <w:tcPr>
            <w:tcW w:w="4537" w:type="dxa"/>
          </w:tcPr>
          <w:p w14:paraId="4C2E982B" w14:textId="77777777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</w:p>
        </w:tc>
        <w:tc>
          <w:tcPr>
            <w:tcW w:w="4537" w:type="dxa"/>
          </w:tcPr>
          <w:p w14:paraId="329087CF" w14:textId="6C9DF9CE" w:rsidR="008D61B6" w:rsidRPr="008D61B6" w:rsidRDefault="008D61B6" w:rsidP="008D61B6">
            <w:pPr>
              <w:jc w:val="center"/>
              <w:rPr>
                <w:b/>
                <w:bCs/>
                <w:sz w:val="48"/>
                <w:szCs w:val="48"/>
                <w:u w:val="single"/>
              </w:rPr>
            </w:pPr>
            <w:r>
              <w:rPr>
                <w:b/>
                <w:bCs/>
                <w:sz w:val="48"/>
                <w:szCs w:val="48"/>
                <w:u w:val="single"/>
              </w:rPr>
              <w:t>Uma Mahesh</w:t>
            </w:r>
          </w:p>
        </w:tc>
      </w:tr>
    </w:tbl>
    <w:p w14:paraId="7250826E" w14:textId="5E7632A2" w:rsidR="008D61B6" w:rsidRDefault="008D61B6" w:rsidP="008D61B6">
      <w:pPr>
        <w:jc w:val="center"/>
        <w:rPr>
          <w:b/>
          <w:bCs/>
          <w:sz w:val="48"/>
          <w:szCs w:val="48"/>
          <w:u w:val="single"/>
        </w:rPr>
      </w:pPr>
    </w:p>
    <w:p w14:paraId="778160B7" w14:textId="77777777" w:rsidR="008D61B6" w:rsidRDefault="008D61B6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br w:type="page"/>
      </w:r>
    </w:p>
    <w:p w14:paraId="2BEA817C" w14:textId="687869DD" w:rsidR="008D61B6" w:rsidRDefault="008D61B6" w:rsidP="008D61B6">
      <w:pPr>
        <w:jc w:val="center"/>
        <w:rPr>
          <w:b/>
          <w:bCs/>
          <w:sz w:val="96"/>
          <w:szCs w:val="96"/>
          <w:u w:val="single"/>
        </w:rPr>
      </w:pPr>
      <w:r w:rsidRPr="008D61B6">
        <w:rPr>
          <w:b/>
          <w:bCs/>
          <w:sz w:val="96"/>
          <w:szCs w:val="96"/>
          <w:u w:val="single"/>
        </w:rPr>
        <w:t>Railway Reservation System</w:t>
      </w:r>
    </w:p>
    <w:p w14:paraId="190B9D7E" w14:textId="77777777" w:rsidR="008D61B6" w:rsidRDefault="008D61B6" w:rsidP="008D61B6">
      <w:pPr>
        <w:jc w:val="center"/>
        <w:rPr>
          <w:b/>
          <w:bCs/>
          <w:sz w:val="96"/>
          <w:szCs w:val="96"/>
          <w:u w:val="single"/>
        </w:rPr>
      </w:pPr>
    </w:p>
    <w:p w14:paraId="2991E078" w14:textId="6DA597E1" w:rsidR="008D61B6" w:rsidRDefault="008D61B6" w:rsidP="008D61B6">
      <w:pPr>
        <w:rPr>
          <w:b/>
          <w:bCs/>
          <w:sz w:val="56"/>
          <w:szCs w:val="56"/>
          <w:u w:val="single"/>
        </w:rPr>
      </w:pPr>
      <w:r w:rsidRPr="008D61B6">
        <w:rPr>
          <w:b/>
          <w:bCs/>
          <w:sz w:val="56"/>
          <w:szCs w:val="56"/>
          <w:u w:val="single"/>
        </w:rPr>
        <w:t>Abstract</w:t>
      </w:r>
    </w:p>
    <w:p w14:paraId="57F26FEF" w14:textId="77777777" w:rsidR="008D61B6" w:rsidRDefault="008D61B6" w:rsidP="008D61B6">
      <w:pPr>
        <w:rPr>
          <w:sz w:val="56"/>
          <w:szCs w:val="56"/>
        </w:rPr>
      </w:pPr>
      <w:r>
        <w:rPr>
          <w:sz w:val="56"/>
          <w:szCs w:val="56"/>
        </w:rPr>
        <w:t>The project consists of development of a Railway Reservation System Website for a handy and paperless mode of reserving train tickets.</w:t>
      </w:r>
    </w:p>
    <w:p w14:paraId="1D8B9993" w14:textId="5649191A" w:rsidR="008D61B6" w:rsidRDefault="008D61B6" w:rsidP="008D61B6">
      <w:pPr>
        <w:rPr>
          <w:sz w:val="56"/>
          <w:szCs w:val="56"/>
        </w:rPr>
      </w:pPr>
      <w:r>
        <w:rPr>
          <w:sz w:val="56"/>
          <w:szCs w:val="56"/>
        </w:rPr>
        <w:t>Website has been design in such a way that a  normal person who can use a phone can have access to it a book a train ticket with ease.</w:t>
      </w:r>
    </w:p>
    <w:p w14:paraId="733BAA4B" w14:textId="11C08864" w:rsidR="003012A3" w:rsidRDefault="008D61B6" w:rsidP="008D61B6">
      <w:pPr>
        <w:rPr>
          <w:sz w:val="56"/>
          <w:szCs w:val="56"/>
        </w:rPr>
      </w:pPr>
      <w:r>
        <w:rPr>
          <w:sz w:val="56"/>
          <w:szCs w:val="56"/>
        </w:rPr>
        <w:t>Along with reservation website also include other features on railways</w:t>
      </w:r>
      <w:r w:rsidR="003012A3">
        <w:rPr>
          <w:sz w:val="56"/>
          <w:szCs w:val="56"/>
        </w:rPr>
        <w:t xml:space="preserve"> such as – holiday packages in some world’s best travelling trains with the most luxury and comfort and also other things like PNR enquiry etc.</w:t>
      </w:r>
    </w:p>
    <w:p w14:paraId="39AC51FD" w14:textId="77777777" w:rsidR="003012A3" w:rsidRDefault="003012A3" w:rsidP="008D61B6">
      <w:pPr>
        <w:rPr>
          <w:sz w:val="56"/>
          <w:szCs w:val="56"/>
        </w:rPr>
      </w:pPr>
      <w:r>
        <w:rPr>
          <w:sz w:val="56"/>
          <w:szCs w:val="56"/>
        </w:rPr>
        <w:t>Railway offers much more than just daily travelling trains.</w:t>
      </w:r>
    </w:p>
    <w:p w14:paraId="4D54D6E8" w14:textId="0B0D59CC" w:rsidR="003012A3" w:rsidRDefault="003012A3" w:rsidP="008D61B6">
      <w:pPr>
        <w:rPr>
          <w:sz w:val="56"/>
          <w:szCs w:val="56"/>
        </w:rPr>
      </w:pPr>
      <w:r>
        <w:rPr>
          <w:sz w:val="56"/>
          <w:szCs w:val="56"/>
        </w:rPr>
        <w:t xml:space="preserve">It has world’s most number of employees. </w:t>
      </w:r>
    </w:p>
    <w:p w14:paraId="1A3A902C" w14:textId="10749849" w:rsidR="003012A3" w:rsidRDefault="003012A3" w:rsidP="003012A3">
      <w:pPr>
        <w:rPr>
          <w:b/>
          <w:bCs/>
          <w:sz w:val="56"/>
          <w:szCs w:val="56"/>
          <w:u w:val="single"/>
        </w:rPr>
      </w:pPr>
      <w:r>
        <w:rPr>
          <w:sz w:val="56"/>
          <w:szCs w:val="56"/>
        </w:rPr>
        <w:br w:type="page"/>
      </w:r>
      <w:r w:rsidRPr="003012A3">
        <w:rPr>
          <w:b/>
          <w:bCs/>
          <w:sz w:val="56"/>
          <w:szCs w:val="56"/>
          <w:u w:val="single"/>
        </w:rPr>
        <w:t>Introduction</w:t>
      </w:r>
    </w:p>
    <w:p w14:paraId="6402D985" w14:textId="198D7FCF" w:rsidR="003012A3" w:rsidRDefault="003012A3" w:rsidP="003012A3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WEBSITE</w:t>
      </w:r>
    </w:p>
    <w:p w14:paraId="6A3AC63D" w14:textId="182F384D" w:rsidR="003012A3" w:rsidRDefault="003012A3" w:rsidP="003012A3">
      <w:pPr>
        <w:rPr>
          <w:rFonts w:ascii="Arial" w:hAnsi="Arial" w:cs="Arial"/>
          <w:color w:val="333333"/>
          <w:sz w:val="56"/>
          <w:szCs w:val="56"/>
          <w:shd w:val="clear" w:color="auto" w:fill="FFFFFF"/>
        </w:rPr>
      </w:pPr>
      <w:r w:rsidRPr="003012A3">
        <w:rPr>
          <w:rFonts w:ascii="Arial" w:hAnsi="Arial" w:cs="Arial"/>
          <w:color w:val="333333"/>
          <w:sz w:val="56"/>
          <w:szCs w:val="56"/>
          <w:shd w:val="clear" w:color="auto" w:fill="FFFFFF"/>
        </w:rPr>
        <w:t>A website is a collection of publicly accessible, interlinked Web pages that share a single domain name. Websites can be created and maintained by an individual, group, business or organization to serve a variety of purposes. Together, all publicly accessible websites constitute the World Wide Web.</w:t>
      </w:r>
    </w:p>
    <w:p w14:paraId="651963EA" w14:textId="646CF23A" w:rsidR="003012A3" w:rsidRDefault="003012A3" w:rsidP="003012A3">
      <w:pPr>
        <w:rPr>
          <w:rFonts w:ascii="Arial" w:hAnsi="Arial" w:cs="Arial"/>
          <w:color w:val="333333"/>
          <w:sz w:val="56"/>
          <w:szCs w:val="56"/>
          <w:shd w:val="clear" w:color="auto" w:fill="FFFFFF"/>
        </w:rPr>
      </w:pPr>
      <w:r w:rsidRPr="003012A3">
        <w:rPr>
          <w:rFonts w:ascii="Arial" w:hAnsi="Arial" w:cs="Arial"/>
          <w:color w:val="333333"/>
          <w:sz w:val="56"/>
          <w:szCs w:val="56"/>
          <w:shd w:val="clear" w:color="auto" w:fill="FFFFFF"/>
        </w:rPr>
        <w:t>Websites come in a nearly endless variety, including educational sites, news sites, porn sites, forums, social media sites, e-commerce sites, and so on. The pages within a website are usually a mix of text and other media. That said, there are no rules dictating the form of a website. A person could create a website of nothing but black and white photos of roses, or the word "cat" linked to another Web page with the word "mouse." However, many sites follow a standard pattern of a homepage that links off to other categories and content within the website. Originally, websites were categorized by their top-level domains. Some examples include: Government agency websites = .gov Educational institutions’ websites = .edu Nonprofit organizations’ websites = .org Commercial websites = .com nformation sites = .info Although these top-level domains extensions still exist, they say little about a website's actual content. In the modern day internet, the ".com" extension is by far the most popular domain, a long with many other country-specific extensions.</w:t>
      </w:r>
    </w:p>
    <w:p w14:paraId="42958698" w14:textId="643DFB03" w:rsidR="003012A3" w:rsidRDefault="003012A3" w:rsidP="003012A3">
      <w:pPr>
        <w:rPr>
          <w:rFonts w:ascii="Arial" w:hAnsi="Arial" w:cs="Arial"/>
          <w:color w:val="333333"/>
          <w:sz w:val="56"/>
          <w:szCs w:val="56"/>
          <w:shd w:val="clear" w:color="auto" w:fill="FFFFFF"/>
        </w:rPr>
      </w:pPr>
      <w:r>
        <w:rPr>
          <w:rFonts w:ascii="Arial" w:hAnsi="Arial" w:cs="Arial"/>
          <w:color w:val="333333"/>
          <w:sz w:val="56"/>
          <w:szCs w:val="56"/>
          <w:shd w:val="clear" w:color="auto" w:fill="FFFFFF"/>
        </w:rPr>
        <w:t xml:space="preserve"> </w:t>
      </w:r>
    </w:p>
    <w:p w14:paraId="38D37C14" w14:textId="1E4B7731" w:rsidR="003012A3" w:rsidRPr="003012A3" w:rsidRDefault="003012A3" w:rsidP="003012A3">
      <w:pPr>
        <w:rPr>
          <w:rFonts w:ascii="Arial" w:hAnsi="Arial" w:cs="Arial"/>
          <w:b/>
          <w:bCs/>
          <w:color w:val="333333"/>
          <w:sz w:val="56"/>
          <w:szCs w:val="56"/>
          <w:shd w:val="clear" w:color="auto" w:fill="FFFFFF"/>
        </w:rPr>
      </w:pPr>
      <w:r w:rsidRPr="003012A3">
        <w:rPr>
          <w:rFonts w:ascii="Arial" w:hAnsi="Arial" w:cs="Arial"/>
          <w:b/>
          <w:bCs/>
          <w:color w:val="333333"/>
          <w:sz w:val="56"/>
          <w:szCs w:val="56"/>
          <w:shd w:val="clear" w:color="auto" w:fill="FFFFFF"/>
        </w:rPr>
        <w:t>Railway website</w:t>
      </w:r>
    </w:p>
    <w:p w14:paraId="798C8427" w14:textId="77777777" w:rsidR="003012A3" w:rsidRDefault="003012A3" w:rsidP="003012A3">
      <w:pPr>
        <w:rPr>
          <w:sz w:val="56"/>
          <w:szCs w:val="56"/>
        </w:rPr>
      </w:pPr>
      <w:r>
        <w:rPr>
          <w:sz w:val="56"/>
          <w:szCs w:val="56"/>
        </w:rPr>
        <w:t>As the largest public sector of India railway connects each and every part of country.</w:t>
      </w:r>
    </w:p>
    <w:p w14:paraId="668FA99A" w14:textId="42E755DE" w:rsidR="003012A3" w:rsidRPr="003012A3" w:rsidRDefault="003012A3" w:rsidP="003012A3">
      <w:pPr>
        <w:rPr>
          <w:sz w:val="56"/>
          <w:szCs w:val="56"/>
        </w:rPr>
      </w:pPr>
      <w:r>
        <w:rPr>
          <w:sz w:val="56"/>
          <w:szCs w:val="56"/>
        </w:rPr>
        <w:t xml:space="preserve">And now when it is time of digitalization it also needs a full fleshed online network to interact to public and allow the to use the services provided by them. </w:t>
      </w:r>
    </w:p>
    <w:p w14:paraId="64086BC7" w14:textId="77777777" w:rsidR="003012A3" w:rsidRDefault="003012A3" w:rsidP="003012A3">
      <w:pPr>
        <w:rPr>
          <w:sz w:val="56"/>
          <w:szCs w:val="56"/>
        </w:rPr>
      </w:pPr>
      <w:r>
        <w:rPr>
          <w:sz w:val="56"/>
          <w:szCs w:val="56"/>
        </w:rPr>
        <w:t>And so it website, which is a mode of interaction between public and railway, must be used with least hustle and most ease.</w:t>
      </w:r>
    </w:p>
    <w:p w14:paraId="307A0DDE" w14:textId="3DEDBA14" w:rsidR="003012A3" w:rsidRDefault="003012A3" w:rsidP="003012A3">
      <w:pPr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p w14:paraId="12A1C7C8" w14:textId="14BD5189" w:rsidR="003012A3" w:rsidRPr="003012A3" w:rsidRDefault="003012A3" w:rsidP="003012A3">
      <w:pPr>
        <w:rPr>
          <w:b/>
          <w:bCs/>
          <w:sz w:val="56"/>
          <w:szCs w:val="56"/>
        </w:rPr>
      </w:pPr>
      <w:r w:rsidRPr="003012A3">
        <w:rPr>
          <w:b/>
          <w:bCs/>
          <w:sz w:val="56"/>
          <w:szCs w:val="56"/>
        </w:rPr>
        <w:t>Objectives</w:t>
      </w:r>
    </w:p>
    <w:p w14:paraId="1179DC83" w14:textId="4B83C843" w:rsidR="008D61B6" w:rsidRDefault="003012A3" w:rsidP="003012A3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Make a user friendly and hustle free website.</w:t>
      </w:r>
    </w:p>
    <w:p w14:paraId="19A68763" w14:textId="1015D010" w:rsidR="003012A3" w:rsidRDefault="003035B1" w:rsidP="003012A3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Allow the user to have full access to the services provided by it.</w:t>
      </w:r>
    </w:p>
    <w:p w14:paraId="2FDBB2BB" w14:textId="2B05859E" w:rsidR="003035B1" w:rsidRDefault="003035B1" w:rsidP="003012A3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Make public aware about new policies and services.</w:t>
      </w:r>
    </w:p>
    <w:p w14:paraId="11D48E65" w14:textId="2B6004EB" w:rsidR="003035B1" w:rsidRDefault="003035B1" w:rsidP="003035B1">
      <w:pPr>
        <w:ind w:left="360"/>
        <w:rPr>
          <w:sz w:val="56"/>
          <w:szCs w:val="56"/>
        </w:rPr>
      </w:pPr>
    </w:p>
    <w:p w14:paraId="1DA96C1D" w14:textId="358992D7" w:rsidR="003035B1" w:rsidRPr="00AA3EC9" w:rsidRDefault="003035B1" w:rsidP="003035B1">
      <w:pPr>
        <w:ind w:left="360"/>
        <w:rPr>
          <w:b/>
          <w:bCs/>
          <w:sz w:val="56"/>
          <w:szCs w:val="56"/>
        </w:rPr>
      </w:pPr>
      <w:r w:rsidRPr="00AA3EC9">
        <w:rPr>
          <w:b/>
          <w:bCs/>
          <w:sz w:val="56"/>
          <w:szCs w:val="56"/>
        </w:rPr>
        <w:t>Literature review</w:t>
      </w:r>
    </w:p>
    <w:p w14:paraId="6D72FDEF" w14:textId="70A7C9C4" w:rsidR="003035B1" w:rsidRPr="003035B1" w:rsidRDefault="003035B1" w:rsidP="003035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56"/>
          <w:szCs w:val="56"/>
        </w:rPr>
      </w:pPr>
      <w:r w:rsidRPr="003035B1">
        <w:rPr>
          <w:rFonts w:ascii="Arial" w:hAnsi="Arial" w:cs="Arial"/>
          <w:color w:val="222222"/>
          <w:sz w:val="56"/>
          <w:szCs w:val="56"/>
        </w:rPr>
        <w:t>The first railway proposals for India were made in </w:t>
      </w:r>
      <w:hyperlink r:id="rId7" w:tooltip="Madras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Madras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in 1832. The country's first train, </w:t>
      </w:r>
      <w:r w:rsidRPr="003035B1">
        <w:rPr>
          <w:rFonts w:ascii="Arial" w:hAnsi="Arial" w:cs="Arial"/>
          <w:i/>
          <w:iCs/>
          <w:color w:val="222222"/>
          <w:sz w:val="56"/>
          <w:szCs w:val="56"/>
        </w:rPr>
        <w:t>Red Hill Railway</w:t>
      </w:r>
      <w:r w:rsidRPr="003035B1">
        <w:rPr>
          <w:rFonts w:ascii="Arial" w:hAnsi="Arial" w:cs="Arial"/>
          <w:color w:val="222222"/>
          <w:sz w:val="56"/>
          <w:szCs w:val="56"/>
        </w:rPr>
        <w:t> (built by </w:t>
      </w:r>
      <w:hyperlink r:id="rId8" w:tooltip="Arthur Cotton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Arthur Cotton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to transport granite for road-building), ran from </w:t>
      </w:r>
      <w:hyperlink r:id="rId9" w:tooltip="Red Hills, Chennai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Red Hills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to the </w:t>
      </w:r>
      <w:hyperlink r:id="rId10" w:tooltip="Chintadripet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Chintadripet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bridge in Madras in 1837.</w:t>
      </w:r>
      <w:hyperlink r:id="rId11" w:anchor="cite_note-irfca.org-9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[9]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In 1845, the </w:t>
      </w:r>
      <w:r w:rsidRPr="003035B1">
        <w:rPr>
          <w:rFonts w:ascii="Arial" w:hAnsi="Arial" w:cs="Arial"/>
          <w:i/>
          <w:iCs/>
          <w:color w:val="222222"/>
          <w:sz w:val="56"/>
          <w:szCs w:val="56"/>
        </w:rPr>
        <w:t>Godavari Dam Construction Railway</w:t>
      </w:r>
      <w:r w:rsidRPr="003035B1">
        <w:rPr>
          <w:rFonts w:ascii="Arial" w:hAnsi="Arial" w:cs="Arial"/>
          <w:color w:val="222222"/>
          <w:sz w:val="56"/>
          <w:szCs w:val="56"/>
        </w:rPr>
        <w:t> was built by Cotton at </w:t>
      </w:r>
      <w:hyperlink r:id="rId12" w:tooltip="Dowleswaram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Dowleswaram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in </w:t>
      </w:r>
      <w:hyperlink r:id="rId13" w:tooltip="Rajahmundry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Rajahmundry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, to supply stone for the construction of a dam over the </w:t>
      </w:r>
      <w:hyperlink r:id="rId14" w:tooltip="Godavari River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Godavari River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. In 1851, the </w:t>
      </w:r>
      <w:r w:rsidRPr="003035B1">
        <w:rPr>
          <w:rFonts w:ascii="Arial" w:hAnsi="Arial" w:cs="Arial"/>
          <w:i/>
          <w:iCs/>
          <w:color w:val="222222"/>
          <w:sz w:val="56"/>
          <w:szCs w:val="56"/>
        </w:rPr>
        <w:t>Solani Aqueduct Railway</w:t>
      </w:r>
      <w:r w:rsidRPr="003035B1">
        <w:rPr>
          <w:rFonts w:ascii="Arial" w:hAnsi="Arial" w:cs="Arial"/>
          <w:color w:val="222222"/>
          <w:sz w:val="56"/>
          <w:szCs w:val="56"/>
        </w:rPr>
        <w:t> was built by </w:t>
      </w:r>
      <w:hyperlink r:id="rId15" w:tooltip="Proby Cautley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Proby Cautley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in </w:t>
      </w:r>
      <w:hyperlink r:id="rId16" w:tooltip="Roorkee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Roorkee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to transport construction materials for an </w:t>
      </w:r>
      <w:hyperlink r:id="rId17" w:tooltip="Aqueduct (bridge)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aqueduct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over the Solani River.</w:t>
      </w:r>
      <w:hyperlink r:id="rId18" w:anchor="cite_note-irfca.org-9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[9]</w:t>
        </w:r>
      </w:hyperlink>
    </w:p>
    <w:p w14:paraId="6F84BA8C" w14:textId="77777777" w:rsidR="003035B1" w:rsidRPr="003035B1" w:rsidRDefault="003035B1" w:rsidP="003035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56"/>
          <w:szCs w:val="56"/>
        </w:rPr>
      </w:pPr>
      <w:r w:rsidRPr="003035B1">
        <w:rPr>
          <w:rFonts w:ascii="Arial" w:hAnsi="Arial" w:cs="Arial"/>
          <w:color w:val="222222"/>
          <w:sz w:val="56"/>
          <w:szCs w:val="56"/>
        </w:rPr>
        <w:t>India's first passenger train, hauled by three steam locomotives (</w:t>
      </w:r>
      <w:r w:rsidRPr="003035B1">
        <w:rPr>
          <w:rFonts w:ascii="Arial" w:hAnsi="Arial" w:cs="Arial"/>
          <w:i/>
          <w:iCs/>
          <w:color w:val="222222"/>
          <w:sz w:val="56"/>
          <w:szCs w:val="56"/>
        </w:rPr>
        <w:t>Sahib</w:t>
      </w:r>
      <w:r w:rsidRPr="003035B1">
        <w:rPr>
          <w:rFonts w:ascii="Arial" w:hAnsi="Arial" w:cs="Arial"/>
          <w:color w:val="222222"/>
          <w:sz w:val="56"/>
          <w:szCs w:val="56"/>
        </w:rPr>
        <w:t>, </w:t>
      </w:r>
      <w:r w:rsidRPr="003035B1">
        <w:rPr>
          <w:rFonts w:ascii="Arial" w:hAnsi="Arial" w:cs="Arial"/>
          <w:i/>
          <w:iCs/>
          <w:color w:val="222222"/>
          <w:sz w:val="56"/>
          <w:szCs w:val="56"/>
        </w:rPr>
        <w:t>Sindh</w:t>
      </w:r>
      <w:r w:rsidRPr="003035B1">
        <w:rPr>
          <w:rFonts w:ascii="Arial" w:hAnsi="Arial" w:cs="Arial"/>
          <w:color w:val="222222"/>
          <w:sz w:val="56"/>
          <w:szCs w:val="56"/>
        </w:rPr>
        <w:t> and </w:t>
      </w:r>
      <w:r w:rsidRPr="003035B1">
        <w:rPr>
          <w:rFonts w:ascii="Arial" w:hAnsi="Arial" w:cs="Arial"/>
          <w:i/>
          <w:iCs/>
          <w:color w:val="222222"/>
          <w:sz w:val="56"/>
          <w:szCs w:val="56"/>
        </w:rPr>
        <w:t>Sultan</w:t>
      </w:r>
      <w:r w:rsidRPr="003035B1">
        <w:rPr>
          <w:rFonts w:ascii="Arial" w:hAnsi="Arial" w:cs="Arial"/>
          <w:color w:val="222222"/>
          <w:sz w:val="56"/>
          <w:szCs w:val="56"/>
        </w:rPr>
        <w:t>), ran for 34 kilometres (21 mi) with 400 people in 14 carriages on </w:t>
      </w:r>
      <w:hyperlink r:id="rId19" w:tooltip="5 ft 6 in gauge railway" w:history="1">
        <w:r w:rsidRPr="003035B1">
          <w:rPr>
            <w:rStyle w:val="nowrap"/>
            <w:rFonts w:ascii="Arial" w:hAnsi="Arial" w:cs="Arial"/>
            <w:color w:val="0B0080"/>
            <w:sz w:val="56"/>
            <w:szCs w:val="56"/>
          </w:rPr>
          <w:t>1,676 mm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(</w:t>
      </w:r>
      <w:r w:rsidRPr="003035B1">
        <w:rPr>
          <w:rStyle w:val="nowrap"/>
          <w:rFonts w:ascii="Arial" w:hAnsi="Arial" w:cs="Arial"/>
          <w:color w:val="222222"/>
          <w:sz w:val="56"/>
          <w:szCs w:val="56"/>
        </w:rPr>
        <w:t>5 ft 6 in</w:t>
      </w:r>
      <w:r w:rsidRPr="003035B1">
        <w:rPr>
          <w:rFonts w:ascii="Arial" w:hAnsi="Arial" w:cs="Arial"/>
          <w:color w:val="222222"/>
          <w:sz w:val="56"/>
          <w:szCs w:val="56"/>
        </w:rPr>
        <w:t>) </w:t>
      </w:r>
      <w:hyperlink r:id="rId20" w:tooltip="Broad gauge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broad gauge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track between </w:t>
      </w:r>
      <w:hyperlink r:id="rId21" w:tooltip="Bori Bunder railway station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Bori Bunder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(</w:t>
      </w:r>
      <w:hyperlink r:id="rId22" w:tooltip="Mumbai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Mumbai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) and </w:t>
      </w:r>
      <w:hyperlink r:id="rId23" w:tooltip="Thane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Thane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on 16 April 1853.</w:t>
      </w:r>
      <w:hyperlink r:id="rId24" w:anchor="cite_note-10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[10]</w:t>
        </w:r>
      </w:hyperlink>
      <w:hyperlink r:id="rId25" w:anchor="cite_note-11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[11]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The Thane viaducts, India's first </w:t>
      </w:r>
      <w:hyperlink r:id="rId26" w:tooltip="Railway bridge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railway bridges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, were built over the </w:t>
      </w:r>
      <w:hyperlink r:id="rId27" w:tooltip="Thane creek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Thane creek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when the Mumbai-Thane line was extended to </w:t>
      </w:r>
      <w:hyperlink r:id="rId28" w:tooltip="Kalyan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Kalyan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in May 1854.</w:t>
      </w:r>
      <w:hyperlink r:id="rId29" w:anchor="cite_note-12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[12]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Eastern India's first passenger train ran 39 km (24 mi) from </w:t>
      </w:r>
      <w:hyperlink r:id="rId30" w:tooltip="Howrah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Howrah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, near </w:t>
      </w:r>
      <w:hyperlink r:id="rId31" w:tooltip="Kolkata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Kolkata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, to </w:t>
      </w:r>
      <w:hyperlink r:id="rId32" w:tooltip="Hugli-Chinsura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Hoogly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on 15 August 1854.</w:t>
      </w:r>
      <w:hyperlink r:id="rId33" w:anchor="cite_note-IRFCA-history-page-1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The first passenger train in </w:t>
      </w:r>
      <w:hyperlink r:id="rId34" w:tooltip="South India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South India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ran 97 km (60 mi) from </w:t>
      </w:r>
      <w:hyperlink r:id="rId35" w:tooltip="Royapuram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Royapuram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- Veyasarapady (</w:t>
      </w:r>
      <w:hyperlink r:id="rId36" w:tooltip="Madras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Madras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) to Wallajah Road (</w:t>
      </w:r>
      <w:hyperlink r:id="rId37" w:tooltip="Arcot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Arcot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) on 1 July 1856.</w:t>
      </w:r>
      <w:hyperlink r:id="rId38" w:anchor="cite_note-13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[13]</w:t>
        </w:r>
      </w:hyperlink>
    </w:p>
    <w:p w14:paraId="51F58F75" w14:textId="77777777" w:rsidR="003035B1" w:rsidRPr="003035B1" w:rsidRDefault="003035B1" w:rsidP="003035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56"/>
          <w:szCs w:val="56"/>
        </w:rPr>
      </w:pPr>
      <w:r w:rsidRPr="003035B1">
        <w:rPr>
          <w:rFonts w:ascii="Arial" w:hAnsi="Arial" w:cs="Arial"/>
          <w:color w:val="222222"/>
          <w:sz w:val="56"/>
          <w:szCs w:val="56"/>
        </w:rPr>
        <w:t>On 24 February 1873, a </w:t>
      </w:r>
      <w:hyperlink r:id="rId39" w:tooltip="Horsecar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horse-drawn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3.8 km (2.4 mi) </w:t>
      </w:r>
      <w:hyperlink r:id="rId40" w:tooltip="Tram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tram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opened in </w:t>
      </w:r>
      <w:hyperlink r:id="rId41" w:tooltip="Kolkata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Calcutta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between </w:t>
      </w:r>
      <w:hyperlink r:id="rId42" w:tooltip="Sealdah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Sealdah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and Armenian Ghat Street.</w:t>
      </w:r>
      <w:hyperlink r:id="rId43" w:anchor="cite_note-14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[14]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On 9 May 1874, a horse-drawn tramway began operation in </w:t>
      </w:r>
      <w:hyperlink r:id="rId44" w:tooltip="Mumbai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Bombay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between </w:t>
      </w:r>
      <w:hyperlink r:id="rId45" w:tooltip="Colaba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Colaba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and </w:t>
      </w:r>
      <w:hyperlink r:id="rId46" w:tooltip="Parel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Parel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.</w:t>
      </w:r>
      <w:hyperlink r:id="rId47" w:anchor="cite_note-15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[15]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In 1897, lighting in passenger coaches was introduced by many railway companies. On 3 February 1925, the first electric passenger train in India ran between </w:t>
      </w:r>
      <w:hyperlink r:id="rId48" w:tooltip="Chhatrapati Shivaji Maharaj Terminus railway station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Victoria Terminus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and </w:t>
      </w:r>
      <w:hyperlink r:id="rId49" w:tooltip="Kurla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Kurla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.</w:t>
      </w:r>
      <w:hyperlink r:id="rId50" w:anchor="cite_note-core.indianrailways.gov.in-16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[16]</w:t>
        </w:r>
      </w:hyperlink>
    </w:p>
    <w:p w14:paraId="548D6C6B" w14:textId="77777777" w:rsidR="003035B1" w:rsidRPr="003035B1" w:rsidRDefault="003035B1" w:rsidP="003035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56"/>
          <w:szCs w:val="56"/>
        </w:rPr>
      </w:pPr>
      <w:r w:rsidRPr="003035B1">
        <w:rPr>
          <w:rFonts w:ascii="Arial" w:hAnsi="Arial" w:cs="Arial"/>
          <w:color w:val="222222"/>
          <w:sz w:val="56"/>
          <w:szCs w:val="56"/>
        </w:rPr>
        <w:t>The organization of Indian railways into regional zones began in 1951,</w:t>
      </w:r>
      <w:hyperlink r:id="rId51" w:anchor="cite_note-17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[17]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when the </w:t>
      </w:r>
      <w:hyperlink r:id="rId52" w:tooltip="Southern Railway zone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Southern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(14 April 1951), </w:t>
      </w:r>
      <w:hyperlink r:id="rId53" w:tooltip="Central Railway zone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Central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(5 November 1951), and </w:t>
      </w:r>
      <w:hyperlink r:id="rId54" w:tooltip="Western Railway zone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Western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(5 November 1951) zones were created.</w:t>
      </w:r>
      <w:hyperlink r:id="rId55" w:anchor="cite_note-indianrail.gov.in-18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[18]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Fans and lights were mandated for all compartments in all passenger classes in 1951, and sleeping accommodations were introduced in coaches. In 1956, the first fully air-conditioned train was introduced between </w:t>
      </w:r>
      <w:hyperlink r:id="rId56" w:tooltip="Howrah Junction railway station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Howrah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and Delhi.</w:t>
      </w:r>
      <w:hyperlink r:id="rId57" w:anchor="cite_note-19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[19]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Ten years later, the first containerized freight service began between Mumbai and </w:t>
      </w:r>
      <w:hyperlink r:id="rId58" w:tooltip="Ahmedabad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Ahmedabad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.</w:t>
      </w:r>
    </w:p>
    <w:p w14:paraId="50853ACF" w14:textId="77777777" w:rsidR="003035B1" w:rsidRPr="003035B1" w:rsidRDefault="003035B1" w:rsidP="003035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56"/>
          <w:szCs w:val="56"/>
        </w:rPr>
      </w:pPr>
      <w:r w:rsidRPr="003035B1">
        <w:rPr>
          <w:rFonts w:ascii="Arial" w:hAnsi="Arial" w:cs="Arial"/>
          <w:color w:val="222222"/>
          <w:sz w:val="56"/>
          <w:szCs w:val="56"/>
        </w:rPr>
        <w:t>In 1974, Indian Railways endured a </w:t>
      </w:r>
      <w:hyperlink r:id="rId59" w:tooltip="1974 railway strike in India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20 day strike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, which damaged the nation's economy.</w:t>
      </w:r>
      <w:hyperlink r:id="rId60" w:anchor="cite_note-20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[20]</w:t>
        </w:r>
      </w:hyperlink>
      <w:hyperlink r:id="rId61" w:anchor="cite_note-21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[21]</w:t>
        </w:r>
      </w:hyperlink>
    </w:p>
    <w:p w14:paraId="222DED4B" w14:textId="77777777" w:rsidR="003035B1" w:rsidRPr="003035B1" w:rsidRDefault="003035B1" w:rsidP="003035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56"/>
          <w:szCs w:val="56"/>
        </w:rPr>
      </w:pPr>
      <w:r w:rsidRPr="003035B1">
        <w:rPr>
          <w:rFonts w:ascii="Arial" w:hAnsi="Arial" w:cs="Arial"/>
          <w:color w:val="222222"/>
          <w:sz w:val="56"/>
          <w:szCs w:val="56"/>
        </w:rPr>
        <w:t>In 1986, computerized ticketing and reservations were introduced in New Delhi.</w:t>
      </w:r>
      <w:hyperlink r:id="rId62" w:anchor="cite_note-22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[22]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In 1988, the first </w:t>
      </w:r>
      <w:hyperlink r:id="rId63" w:tooltip="Shatabdi Express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Shatabdi Express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was introduced between New Delhi and Jhansi; it was later extended to </w:t>
      </w:r>
      <w:hyperlink r:id="rId64" w:tooltip="Bhopal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Bhopal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.</w:t>
      </w:r>
      <w:hyperlink r:id="rId65" w:anchor="cite_note-23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[23]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Two years later, the first self-printing ticket machine (SPTM) was introduced in New Delhi.</w:t>
      </w:r>
      <w:hyperlink r:id="rId66" w:anchor="cite_note-24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[24]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In 1993, air-conditioned three-tier coaches and a sleeper class (separate from second class) were introduced on IR. The CONCERT system of computerized reservations was deployed in New Delhi, Mumbai and </w:t>
      </w:r>
      <w:hyperlink r:id="rId67" w:tooltip="Chennai Central railway station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Chennai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in September 1996. In 1998, coupon validating machines (CVMs) were introduced at </w:t>
      </w:r>
      <w:hyperlink r:id="rId68" w:tooltip="Chhatrapati Shivaji Terminus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</w:rPr>
          <w:t>Mumbai Chhatrapati Shivaji Maharaj Terminus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. The nationwide concierge system began operation on 18 April 1999. In February 2000, the Indian Railways website went online.</w:t>
      </w:r>
      <w:hyperlink r:id="rId69" w:anchor="cite_note-25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[25]</w:t>
        </w:r>
      </w:hyperlink>
      <w:r w:rsidRPr="003035B1">
        <w:rPr>
          <w:rFonts w:ascii="Arial" w:hAnsi="Arial" w:cs="Arial"/>
          <w:color w:val="222222"/>
          <w:sz w:val="56"/>
          <w:szCs w:val="56"/>
        </w:rPr>
        <w:t> On 3 August 2002, IR began online train reservations and ticketing.</w:t>
      </w:r>
      <w:hyperlink r:id="rId70" w:anchor="cite_note-26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[26]</w:t>
        </w:r>
      </w:hyperlink>
    </w:p>
    <w:p w14:paraId="56F524C5" w14:textId="77777777" w:rsidR="003035B1" w:rsidRPr="003035B1" w:rsidRDefault="003035B1" w:rsidP="003035B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56"/>
          <w:szCs w:val="56"/>
        </w:rPr>
      </w:pPr>
      <w:r w:rsidRPr="003035B1">
        <w:rPr>
          <w:rFonts w:ascii="Arial" w:hAnsi="Arial" w:cs="Arial"/>
          <w:color w:val="222222"/>
          <w:sz w:val="56"/>
          <w:szCs w:val="56"/>
        </w:rPr>
        <w:t>On 31 March 2017, Indian Railways announced that the country's entire rail network would be electrified by 2022 or 2023, and become a net-zero railway by 2030.</w:t>
      </w:r>
      <w:hyperlink r:id="rId71" w:anchor="cite_note-indianexpress.com-27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[27]</w:t>
        </w:r>
      </w:hyperlink>
      <w:hyperlink r:id="rId72" w:anchor="cite_note-:5-8" w:history="1">
        <w:r w:rsidRPr="003035B1">
          <w:rPr>
            <w:rStyle w:val="Hyperlink"/>
            <w:rFonts w:ascii="Arial" w:hAnsi="Arial" w:cs="Arial"/>
            <w:color w:val="0B0080"/>
            <w:sz w:val="56"/>
            <w:szCs w:val="56"/>
            <w:vertAlign w:val="superscript"/>
          </w:rPr>
          <w:t>[8]</w:t>
        </w:r>
      </w:hyperlink>
    </w:p>
    <w:p w14:paraId="79D30E74" w14:textId="64655ECC" w:rsidR="003035B1" w:rsidRDefault="003035B1" w:rsidP="003035B1">
      <w:pPr>
        <w:ind w:left="360"/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                                            -Source: Wikipedia.org</w:t>
      </w:r>
    </w:p>
    <w:p w14:paraId="1FF2AA74" w14:textId="77777777" w:rsidR="00AA3EC9" w:rsidRDefault="00AA3EC9" w:rsidP="003035B1">
      <w:pPr>
        <w:ind w:left="360"/>
        <w:rPr>
          <w:sz w:val="56"/>
          <w:szCs w:val="56"/>
        </w:rPr>
      </w:pPr>
    </w:p>
    <w:p w14:paraId="716B2516" w14:textId="1561212A" w:rsidR="003035B1" w:rsidRPr="00AA3EC9" w:rsidRDefault="003035B1" w:rsidP="003035B1">
      <w:pPr>
        <w:ind w:left="360"/>
        <w:rPr>
          <w:b/>
          <w:bCs/>
          <w:sz w:val="56"/>
          <w:szCs w:val="56"/>
        </w:rPr>
      </w:pPr>
      <w:r w:rsidRPr="00AA3EC9">
        <w:rPr>
          <w:b/>
          <w:bCs/>
          <w:sz w:val="56"/>
          <w:szCs w:val="56"/>
        </w:rPr>
        <w:t>System description</w:t>
      </w:r>
    </w:p>
    <w:p w14:paraId="4A42167C" w14:textId="77777777" w:rsidR="00AA3EC9" w:rsidRDefault="00AA3EC9" w:rsidP="003035B1">
      <w:pPr>
        <w:ind w:left="360"/>
        <w:rPr>
          <w:b/>
          <w:bCs/>
          <w:sz w:val="56"/>
          <w:szCs w:val="56"/>
          <w:u w:val="single"/>
        </w:rPr>
      </w:pPr>
    </w:p>
    <w:p w14:paraId="476F33F2" w14:textId="753DF4DE" w:rsidR="003035B1" w:rsidRDefault="003035B1" w:rsidP="003035B1">
      <w:pPr>
        <w:ind w:left="36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Home page(index.html)</w:t>
      </w:r>
    </w:p>
    <w:p w14:paraId="64E7EF25" w14:textId="67A321A6" w:rsidR="003035B1" w:rsidRPr="003035B1" w:rsidRDefault="003035B1" w:rsidP="003035B1">
      <w:pPr>
        <w:ind w:left="360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78AC19F2" wp14:editId="250D89EC">
            <wp:extent cx="8791575" cy="44736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881" cy="449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AE2C" w14:textId="6407F2A9" w:rsidR="003035B1" w:rsidRPr="00AA3EC9" w:rsidRDefault="003035B1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Once the user reaches the home page of website they can have easy access to all things included in the webpage.</w:t>
      </w:r>
    </w:p>
    <w:p w14:paraId="1FF52C84" w14:textId="12BFEE7A" w:rsidR="003035B1" w:rsidRPr="00AA3EC9" w:rsidRDefault="003035B1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Navigation bar has- HOME MEALS HOLIDAYS PNR-STATUS CONTACT options which can be reached directly just by clicking on them</w:t>
      </w:r>
    </w:p>
    <w:p w14:paraId="682C87D3" w14:textId="1CC12E57" w:rsidR="003035B1" w:rsidRPr="00AA3EC9" w:rsidRDefault="003035B1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On the left we have our reservation menu</w:t>
      </w:r>
      <w:r w:rsidR="006972A6" w:rsidRPr="00AA3EC9">
        <w:rPr>
          <w:sz w:val="56"/>
          <w:szCs w:val="56"/>
        </w:rPr>
        <w:t>. User just has to enter start and end of journey, date and preferred class. The system will then provide him with the available train.</w:t>
      </w:r>
    </w:p>
    <w:p w14:paraId="6EE453D1" w14:textId="4E69918A" w:rsidR="006972A6" w:rsidRPr="00AA3EC9" w:rsidRDefault="006972A6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Center we have a visual look for our website telling about the railways along with a banner related to CORONA virus to which user can have access by clicking in case of need of any information regarding the pandemic.</w:t>
      </w:r>
    </w:p>
    <w:p w14:paraId="3E0647E7" w14:textId="16E7BEA0" w:rsidR="006972A6" w:rsidRPr="00AA3EC9" w:rsidRDefault="006972A6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On right there is an ad/awareness column as provided by a standard webpage.</w:t>
      </w:r>
    </w:p>
    <w:p w14:paraId="5388D05F" w14:textId="768F5B78" w:rsidR="006972A6" w:rsidRDefault="006972A6" w:rsidP="006972A6">
      <w:pPr>
        <w:pStyle w:val="ListParagraph"/>
        <w:ind w:left="1080"/>
        <w:rPr>
          <w:sz w:val="56"/>
          <w:szCs w:val="56"/>
          <w:u w:val="single"/>
        </w:rPr>
      </w:pPr>
    </w:p>
    <w:p w14:paraId="74B4F31E" w14:textId="5BA03555" w:rsidR="006972A6" w:rsidRPr="00AA3EC9" w:rsidRDefault="006972A6" w:rsidP="00AA3EC9">
      <w:pPr>
        <w:rPr>
          <w:b/>
          <w:bCs/>
          <w:sz w:val="56"/>
          <w:szCs w:val="56"/>
        </w:rPr>
      </w:pPr>
      <w:r w:rsidRPr="00AA3EC9">
        <w:rPr>
          <w:b/>
          <w:bCs/>
          <w:sz w:val="56"/>
          <w:szCs w:val="56"/>
        </w:rPr>
        <w:t>Methodology</w:t>
      </w:r>
    </w:p>
    <w:p w14:paraId="74E19386" w14:textId="17B57DBC" w:rsidR="006972A6" w:rsidRPr="00AA3EC9" w:rsidRDefault="006972A6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We have implemented internal css for styling and designing of the webpage.</w:t>
      </w:r>
    </w:p>
    <w:p w14:paraId="28A54A0C" w14:textId="310130F4" w:rsidR="006972A6" w:rsidRPr="00AA3EC9" w:rsidRDefault="006972A6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the styling code is mentioned under the style tag.</w:t>
      </w:r>
    </w:p>
    <w:p w14:paraId="15BFD4B7" w14:textId="3426645B" w:rsidR="006972A6" w:rsidRPr="00AA3EC9" w:rsidRDefault="006972A6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We have used normal placement codes of placing text and images at desired location along the resizing commands.</w:t>
      </w:r>
    </w:p>
    <w:p w14:paraId="3FE4D7CB" w14:textId="47A5B801" w:rsidR="006972A6" w:rsidRPr="00AA3EC9" w:rsidRDefault="006972A6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We have included a fixed navigation bar which stays on top of the page while scrolling.</w:t>
      </w:r>
    </w:p>
    <w:p w14:paraId="6D9FF6E1" w14:textId="77777777" w:rsidR="00AA3EC9" w:rsidRPr="00AA3EC9" w:rsidRDefault="006972A6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The page has been divided in – Header, left column, middle column, right column</w:t>
      </w:r>
      <w:r w:rsidR="00AA3EC9" w:rsidRPr="00AA3EC9">
        <w:rPr>
          <w:sz w:val="56"/>
          <w:szCs w:val="56"/>
        </w:rPr>
        <w:t xml:space="preserve"> and a footer</w:t>
      </w:r>
      <w:r w:rsidRPr="00AA3EC9">
        <w:rPr>
          <w:sz w:val="56"/>
          <w:szCs w:val="56"/>
        </w:rPr>
        <w:t>.</w:t>
      </w:r>
    </w:p>
    <w:p w14:paraId="3A496CD3" w14:textId="77777777" w:rsidR="00AA3EC9" w:rsidRPr="00AA3EC9" w:rsidRDefault="00AA3EC9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The page is responsive and under 600px size its item gets rearranged as to be used on a mobile screen.</w:t>
      </w:r>
    </w:p>
    <w:p w14:paraId="191F2D60" w14:textId="77777777" w:rsidR="00AA3EC9" w:rsidRPr="00AA3EC9" w:rsidRDefault="00AA3EC9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The nav bar also changes and items mentioned in it get included in a dropdown menu.</w:t>
      </w:r>
    </w:p>
    <w:p w14:paraId="24BE765F" w14:textId="77777777" w:rsidR="00AA3EC9" w:rsidRPr="00AA3EC9" w:rsidRDefault="00AA3EC9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For reservation details input we have used input tags.</w:t>
      </w:r>
    </w:p>
    <w:p w14:paraId="67378CDE" w14:textId="77777777" w:rsidR="00AA3EC9" w:rsidRPr="00AA3EC9" w:rsidRDefault="00AA3EC9" w:rsidP="00AA3EC9">
      <w:pPr>
        <w:rPr>
          <w:sz w:val="56"/>
          <w:szCs w:val="56"/>
        </w:rPr>
      </w:pPr>
      <w:r w:rsidRPr="00AA3EC9">
        <w:rPr>
          <w:sz w:val="56"/>
          <w:szCs w:val="56"/>
        </w:rPr>
        <w:t>Tables have also been used on the page of holidays to describe the fare and other thing related to it.</w:t>
      </w:r>
    </w:p>
    <w:p w14:paraId="565E4749" w14:textId="77777777" w:rsidR="00AA3EC9" w:rsidRDefault="00AA3EC9" w:rsidP="006972A6">
      <w:pPr>
        <w:pStyle w:val="ListParagraph"/>
        <w:ind w:left="1080"/>
        <w:rPr>
          <w:sz w:val="56"/>
          <w:szCs w:val="56"/>
        </w:rPr>
      </w:pPr>
    </w:p>
    <w:p w14:paraId="4E33F62F" w14:textId="77777777" w:rsidR="00AA3EC9" w:rsidRPr="00AA3EC9" w:rsidRDefault="00AA3EC9" w:rsidP="00AA3EC9">
      <w:pPr>
        <w:rPr>
          <w:b/>
          <w:sz w:val="56"/>
          <w:szCs w:val="56"/>
        </w:rPr>
      </w:pPr>
      <w:r w:rsidRPr="00AA3EC9">
        <w:rPr>
          <w:b/>
          <w:sz w:val="56"/>
          <w:szCs w:val="56"/>
        </w:rPr>
        <w:t>Result &amp; Discussion</w:t>
      </w:r>
    </w:p>
    <w:p w14:paraId="41F1F5F8" w14:textId="05D5EDB9" w:rsidR="00AA3EC9" w:rsidRDefault="00AA3EC9" w:rsidP="00AA3EC9">
      <w:pPr>
        <w:rPr>
          <w:rFonts w:eastAsia="Consolas" w:cstheme="minorHAnsi"/>
          <w:sz w:val="56"/>
          <w:szCs w:val="56"/>
          <w:highlight w:val="white"/>
        </w:rPr>
      </w:pPr>
      <w:r w:rsidRPr="00AA3EC9">
        <w:rPr>
          <w:rFonts w:eastAsia="Consolas" w:cstheme="minorHAnsi"/>
          <w:sz w:val="56"/>
          <w:szCs w:val="56"/>
          <w:highlight w:val="white"/>
        </w:rPr>
        <w:t xml:space="preserve">I this project we learn </w:t>
      </w:r>
      <w:r>
        <w:rPr>
          <w:rFonts w:eastAsia="Consolas" w:cstheme="minorHAnsi"/>
          <w:sz w:val="56"/>
          <w:szCs w:val="56"/>
          <w:highlight w:val="white"/>
        </w:rPr>
        <w:t>s</w:t>
      </w:r>
      <w:r w:rsidRPr="00AA3EC9">
        <w:rPr>
          <w:rFonts w:eastAsia="Consolas" w:cstheme="minorHAnsi"/>
          <w:sz w:val="56"/>
          <w:szCs w:val="56"/>
          <w:highlight w:val="white"/>
        </w:rPr>
        <w:t xml:space="preserve">o many things which will help in our future life. Like if we are </w:t>
      </w:r>
      <w:r w:rsidRPr="00AA3EC9">
        <w:rPr>
          <w:rFonts w:eastAsia="Consolas" w:cstheme="minorHAnsi"/>
          <w:sz w:val="56"/>
          <w:szCs w:val="56"/>
          <w:highlight w:val="white"/>
        </w:rPr>
        <w:t>handling</w:t>
      </w:r>
      <w:r w:rsidRPr="00AA3EC9">
        <w:rPr>
          <w:rFonts w:eastAsia="Consolas" w:cstheme="minorHAnsi"/>
          <w:sz w:val="56"/>
          <w:szCs w:val="56"/>
          <w:highlight w:val="white"/>
        </w:rPr>
        <w:t xml:space="preserve"> a business so we must have a website in which we will publish our work so that our business will grow very </w:t>
      </w:r>
      <w:r>
        <w:rPr>
          <w:rFonts w:eastAsia="Consolas" w:cstheme="minorHAnsi"/>
          <w:sz w:val="56"/>
          <w:szCs w:val="56"/>
          <w:highlight w:val="white"/>
        </w:rPr>
        <w:t>quick</w:t>
      </w:r>
      <w:r w:rsidRPr="00AA3EC9">
        <w:rPr>
          <w:rFonts w:eastAsia="Consolas" w:cstheme="minorHAnsi"/>
          <w:sz w:val="56"/>
          <w:szCs w:val="56"/>
          <w:highlight w:val="white"/>
        </w:rPr>
        <w:t xml:space="preserve">ly. As if we a </w:t>
      </w:r>
      <w:r w:rsidRPr="00AA3EC9">
        <w:rPr>
          <w:rFonts w:eastAsia="Consolas" w:cstheme="minorHAnsi"/>
          <w:sz w:val="56"/>
          <w:szCs w:val="56"/>
          <w:highlight w:val="white"/>
        </w:rPr>
        <w:t>blogging</w:t>
      </w:r>
      <w:r w:rsidRPr="00AA3EC9">
        <w:rPr>
          <w:rFonts w:eastAsia="Consolas" w:cstheme="minorHAnsi"/>
          <w:sz w:val="56"/>
          <w:szCs w:val="56"/>
          <w:highlight w:val="white"/>
        </w:rPr>
        <w:t xml:space="preserve"> something we must need a website, for presenting our work  .</w:t>
      </w:r>
    </w:p>
    <w:p w14:paraId="43389C12" w14:textId="77777777" w:rsidR="00AA3EC9" w:rsidRDefault="00AA3EC9" w:rsidP="00AA3EC9">
      <w:pPr>
        <w:rPr>
          <w:rFonts w:eastAsia="Consolas" w:cstheme="minorHAnsi"/>
          <w:sz w:val="56"/>
          <w:szCs w:val="56"/>
          <w:highlight w:val="white"/>
        </w:rPr>
      </w:pPr>
    </w:p>
    <w:p w14:paraId="3B743BFE" w14:textId="77777777" w:rsidR="00AA3EC9" w:rsidRDefault="00AA3EC9" w:rsidP="00AA3EC9">
      <w:pPr>
        <w:rPr>
          <w:rFonts w:eastAsia="Consolas" w:cstheme="minorHAnsi"/>
          <w:b/>
          <w:bCs/>
          <w:sz w:val="56"/>
          <w:szCs w:val="56"/>
          <w:highlight w:val="white"/>
        </w:rPr>
      </w:pPr>
      <w:r w:rsidRPr="00AA3EC9">
        <w:rPr>
          <w:rFonts w:eastAsia="Consolas" w:cstheme="minorHAnsi"/>
          <w:b/>
          <w:bCs/>
          <w:sz w:val="56"/>
          <w:szCs w:val="56"/>
          <w:highlight w:val="white"/>
        </w:rPr>
        <w:t>Conclusion</w:t>
      </w:r>
    </w:p>
    <w:p w14:paraId="7D4E6991" w14:textId="13206B41" w:rsidR="00AA3EC9" w:rsidRDefault="00AA3EC9" w:rsidP="00AA3EC9">
      <w:pPr>
        <w:rPr>
          <w:rFonts w:eastAsia="Consolas" w:cstheme="minorHAnsi"/>
          <w:sz w:val="56"/>
          <w:szCs w:val="56"/>
          <w:highlight w:val="white"/>
        </w:rPr>
      </w:pPr>
      <w:r>
        <w:rPr>
          <w:rFonts w:eastAsia="Consolas" w:cstheme="minorHAnsi"/>
          <w:sz w:val="56"/>
          <w:szCs w:val="56"/>
          <w:highlight w:val="white"/>
        </w:rPr>
        <w:t>We have tried to make a user friendly website for railway reservation system which has include many functions to let the user have full access to the website and the services provided.</w:t>
      </w:r>
    </w:p>
    <w:p w14:paraId="5DBF49F2" w14:textId="43D37499" w:rsidR="00AA3EC9" w:rsidRDefault="00AA3EC9" w:rsidP="00AA3EC9">
      <w:pPr>
        <w:rPr>
          <w:rFonts w:eastAsia="Consolas" w:cstheme="minorHAnsi"/>
          <w:b/>
          <w:bCs/>
          <w:sz w:val="56"/>
          <w:szCs w:val="56"/>
          <w:highlight w:val="white"/>
          <w:u w:val="single"/>
        </w:rPr>
      </w:pPr>
    </w:p>
    <w:p w14:paraId="222CEF78" w14:textId="6165855B" w:rsidR="00FE3998" w:rsidRDefault="00FE3998" w:rsidP="00AA3EC9">
      <w:pPr>
        <w:rPr>
          <w:rFonts w:eastAsia="Consolas" w:cstheme="minorHAnsi"/>
          <w:b/>
          <w:bCs/>
          <w:sz w:val="56"/>
          <w:szCs w:val="56"/>
          <w:highlight w:val="white"/>
          <w:u w:val="single"/>
        </w:rPr>
      </w:pPr>
      <w:r>
        <w:rPr>
          <w:rFonts w:eastAsia="Consolas" w:cstheme="minorHAnsi"/>
          <w:b/>
          <w:bCs/>
          <w:sz w:val="56"/>
          <w:szCs w:val="56"/>
          <w:highlight w:val="white"/>
          <w:u w:val="single"/>
        </w:rPr>
        <w:t>Reference</w:t>
      </w:r>
    </w:p>
    <w:p w14:paraId="3F2B503E" w14:textId="62FE81CB" w:rsidR="00FE3998" w:rsidRPr="00FE3998" w:rsidRDefault="00FE3998" w:rsidP="00FE3998">
      <w:pPr>
        <w:pStyle w:val="ListParagraph"/>
        <w:numPr>
          <w:ilvl w:val="0"/>
          <w:numId w:val="2"/>
        </w:numPr>
        <w:rPr>
          <w:rFonts w:eastAsia="Consolas" w:cstheme="minorHAnsi"/>
          <w:b/>
          <w:bCs/>
          <w:sz w:val="56"/>
          <w:szCs w:val="56"/>
          <w:highlight w:val="white"/>
          <w:u w:val="single"/>
        </w:rPr>
      </w:pPr>
      <w:r>
        <w:rPr>
          <w:rFonts w:eastAsia="Consolas" w:cstheme="minorHAnsi"/>
          <w:b/>
          <w:bCs/>
          <w:sz w:val="56"/>
          <w:szCs w:val="56"/>
          <w:highlight w:val="white"/>
          <w:u w:val="single"/>
        </w:rPr>
        <w:t>https://www.w3schools.com</w:t>
      </w:r>
      <w:bookmarkStart w:id="0" w:name="_GoBack"/>
      <w:bookmarkEnd w:id="0"/>
    </w:p>
    <w:p w14:paraId="3B90CA31" w14:textId="628CCA26" w:rsidR="006972A6" w:rsidRDefault="00AA3EC9" w:rsidP="006972A6">
      <w:pPr>
        <w:pStyle w:val="ListParagraph"/>
        <w:ind w:left="1080"/>
        <w:rPr>
          <w:sz w:val="56"/>
          <w:szCs w:val="56"/>
        </w:rPr>
      </w:pPr>
      <w:r>
        <w:rPr>
          <w:b/>
          <w:sz w:val="56"/>
          <w:szCs w:val="56"/>
          <w:u w:val="single"/>
        </w:rPr>
        <w:t xml:space="preserve"> </w:t>
      </w:r>
      <w:r w:rsidR="006972A6">
        <w:rPr>
          <w:sz w:val="56"/>
          <w:szCs w:val="56"/>
        </w:rPr>
        <w:t xml:space="preserve"> </w:t>
      </w:r>
    </w:p>
    <w:p w14:paraId="7F62F823" w14:textId="77777777" w:rsidR="006972A6" w:rsidRPr="006972A6" w:rsidRDefault="006972A6" w:rsidP="006972A6">
      <w:pPr>
        <w:pStyle w:val="ListParagraph"/>
        <w:ind w:left="1080"/>
        <w:rPr>
          <w:sz w:val="56"/>
          <w:szCs w:val="56"/>
        </w:rPr>
      </w:pPr>
    </w:p>
    <w:p w14:paraId="43013B57" w14:textId="6CDB8EE8" w:rsidR="006972A6" w:rsidRPr="006972A6" w:rsidRDefault="006972A6" w:rsidP="006972A6">
      <w:pPr>
        <w:pStyle w:val="ListParagraph"/>
        <w:ind w:left="1080"/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p w14:paraId="08F17B67" w14:textId="1BC2DC56" w:rsidR="008D61B6" w:rsidRPr="008D61B6" w:rsidRDefault="008D61B6" w:rsidP="008D61B6">
      <w:pPr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sectPr w:rsidR="008D61B6" w:rsidRPr="008D61B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909E5"/>
    <w:multiLevelType w:val="hybridMultilevel"/>
    <w:tmpl w:val="B178C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B4E5B"/>
    <w:multiLevelType w:val="hybridMultilevel"/>
    <w:tmpl w:val="2042FE4C"/>
    <w:lvl w:ilvl="0" w:tplc="1906695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ECD"/>
    <w:rsid w:val="003012A3"/>
    <w:rsid w:val="003035B1"/>
    <w:rsid w:val="00382ECD"/>
    <w:rsid w:val="004F720B"/>
    <w:rsid w:val="006972A6"/>
    <w:rsid w:val="008D61B6"/>
    <w:rsid w:val="00AA3EC9"/>
    <w:rsid w:val="00FE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06D07"/>
  <w15:chartTrackingRefBased/>
  <w15:docId w15:val="{A18D4175-6190-4014-8F24-A97DDDE49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8D61B6"/>
    <w:rPr>
      <w:color w:val="0000FF"/>
      <w:u w:val="single"/>
    </w:rPr>
  </w:style>
  <w:style w:type="table" w:styleId="TableGrid">
    <w:name w:val="Table Grid"/>
    <w:basedOn w:val="TableNormal"/>
    <w:uiPriority w:val="39"/>
    <w:rsid w:val="008D6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12A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35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wrap">
    <w:name w:val="nowrap"/>
    <w:basedOn w:val="DefaultParagraphFont"/>
    <w:rsid w:val="003035B1"/>
  </w:style>
  <w:style w:type="character" w:styleId="UnresolvedMention">
    <w:name w:val="Unresolved Mention"/>
    <w:basedOn w:val="DefaultParagraphFont"/>
    <w:uiPriority w:val="99"/>
    <w:semiHidden/>
    <w:unhideWhenUsed/>
    <w:rsid w:val="00FE3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Rajahmundry" TargetMode="External"/><Relationship Id="rId18" Type="http://schemas.openxmlformats.org/officeDocument/2006/relationships/hyperlink" Target="https://en.wikipedia.org/wiki/Indian_Railways" TargetMode="External"/><Relationship Id="rId26" Type="http://schemas.openxmlformats.org/officeDocument/2006/relationships/hyperlink" Target="https://en.wikipedia.org/wiki/Railway_bridge" TargetMode="External"/><Relationship Id="rId39" Type="http://schemas.openxmlformats.org/officeDocument/2006/relationships/hyperlink" Target="https://en.wikipedia.org/wiki/Horsecar" TargetMode="External"/><Relationship Id="rId21" Type="http://schemas.openxmlformats.org/officeDocument/2006/relationships/hyperlink" Target="https://en.wikipedia.org/wiki/Bori_Bunder_railway_station" TargetMode="External"/><Relationship Id="rId34" Type="http://schemas.openxmlformats.org/officeDocument/2006/relationships/hyperlink" Target="https://en.wikipedia.org/wiki/South_India" TargetMode="External"/><Relationship Id="rId42" Type="http://schemas.openxmlformats.org/officeDocument/2006/relationships/hyperlink" Target="https://en.wikipedia.org/wiki/Sealdah" TargetMode="External"/><Relationship Id="rId47" Type="http://schemas.openxmlformats.org/officeDocument/2006/relationships/hyperlink" Target="https://en.wikipedia.org/wiki/Indian_Railways" TargetMode="External"/><Relationship Id="rId50" Type="http://schemas.openxmlformats.org/officeDocument/2006/relationships/hyperlink" Target="https://en.wikipedia.org/wiki/Indian_Railways" TargetMode="External"/><Relationship Id="rId55" Type="http://schemas.openxmlformats.org/officeDocument/2006/relationships/hyperlink" Target="https://en.wikipedia.org/wiki/Indian_Railways" TargetMode="External"/><Relationship Id="rId63" Type="http://schemas.openxmlformats.org/officeDocument/2006/relationships/hyperlink" Target="https://en.wikipedia.org/wiki/Shatabdi_Express" TargetMode="External"/><Relationship Id="rId68" Type="http://schemas.openxmlformats.org/officeDocument/2006/relationships/hyperlink" Target="https://en.wikipedia.org/wiki/Chhatrapati_Shivaji_Terminus" TargetMode="External"/><Relationship Id="rId7" Type="http://schemas.openxmlformats.org/officeDocument/2006/relationships/hyperlink" Target="https://en.wikipedia.org/wiki/Madras" TargetMode="External"/><Relationship Id="rId71" Type="http://schemas.openxmlformats.org/officeDocument/2006/relationships/hyperlink" Target="https://en.wikipedia.org/wiki/Indian_Railways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Roorkee" TargetMode="External"/><Relationship Id="rId29" Type="http://schemas.openxmlformats.org/officeDocument/2006/relationships/hyperlink" Target="https://en.wikipedia.org/wiki/Indian_Railways" TargetMode="External"/><Relationship Id="rId11" Type="http://schemas.openxmlformats.org/officeDocument/2006/relationships/hyperlink" Target="https://en.wikipedia.org/wiki/Indian_Railways" TargetMode="External"/><Relationship Id="rId24" Type="http://schemas.openxmlformats.org/officeDocument/2006/relationships/hyperlink" Target="https://en.wikipedia.org/wiki/Indian_Railways" TargetMode="External"/><Relationship Id="rId32" Type="http://schemas.openxmlformats.org/officeDocument/2006/relationships/hyperlink" Target="https://en.wikipedia.org/wiki/Hugli-Chinsura" TargetMode="External"/><Relationship Id="rId37" Type="http://schemas.openxmlformats.org/officeDocument/2006/relationships/hyperlink" Target="https://en.wikipedia.org/wiki/Arcot" TargetMode="External"/><Relationship Id="rId40" Type="http://schemas.openxmlformats.org/officeDocument/2006/relationships/hyperlink" Target="https://en.wikipedia.org/wiki/Tram" TargetMode="External"/><Relationship Id="rId45" Type="http://schemas.openxmlformats.org/officeDocument/2006/relationships/hyperlink" Target="https://en.wikipedia.org/wiki/Colaba" TargetMode="External"/><Relationship Id="rId53" Type="http://schemas.openxmlformats.org/officeDocument/2006/relationships/hyperlink" Target="https://en.wikipedia.org/wiki/Central_Railway_zone" TargetMode="External"/><Relationship Id="rId58" Type="http://schemas.openxmlformats.org/officeDocument/2006/relationships/hyperlink" Target="https://en.wikipedia.org/wiki/Ahmedabad" TargetMode="External"/><Relationship Id="rId66" Type="http://schemas.openxmlformats.org/officeDocument/2006/relationships/hyperlink" Target="https://en.wikipedia.org/wiki/Indian_Railways" TargetMode="External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Proby_Cautley" TargetMode="External"/><Relationship Id="rId23" Type="http://schemas.openxmlformats.org/officeDocument/2006/relationships/hyperlink" Target="https://en.wikipedia.org/wiki/Thane" TargetMode="External"/><Relationship Id="rId28" Type="http://schemas.openxmlformats.org/officeDocument/2006/relationships/hyperlink" Target="https://en.wikipedia.org/wiki/Kalyan" TargetMode="External"/><Relationship Id="rId36" Type="http://schemas.openxmlformats.org/officeDocument/2006/relationships/hyperlink" Target="https://en.wikipedia.org/wiki/Madras" TargetMode="External"/><Relationship Id="rId49" Type="http://schemas.openxmlformats.org/officeDocument/2006/relationships/hyperlink" Target="https://en.wikipedia.org/wiki/Kurla" TargetMode="External"/><Relationship Id="rId57" Type="http://schemas.openxmlformats.org/officeDocument/2006/relationships/hyperlink" Target="https://en.wikipedia.org/wiki/Indian_Railways" TargetMode="External"/><Relationship Id="rId61" Type="http://schemas.openxmlformats.org/officeDocument/2006/relationships/hyperlink" Target="https://en.wikipedia.org/wiki/Indian_Railways" TargetMode="External"/><Relationship Id="rId10" Type="http://schemas.openxmlformats.org/officeDocument/2006/relationships/hyperlink" Target="https://en.wikipedia.org/wiki/Chintadripet" TargetMode="External"/><Relationship Id="rId19" Type="http://schemas.openxmlformats.org/officeDocument/2006/relationships/hyperlink" Target="https://en.wikipedia.org/wiki/5_ft_6_in_gauge_railway" TargetMode="External"/><Relationship Id="rId31" Type="http://schemas.openxmlformats.org/officeDocument/2006/relationships/hyperlink" Target="https://en.wikipedia.org/wiki/Kolkata" TargetMode="External"/><Relationship Id="rId44" Type="http://schemas.openxmlformats.org/officeDocument/2006/relationships/hyperlink" Target="https://en.wikipedia.org/wiki/Mumbai" TargetMode="External"/><Relationship Id="rId52" Type="http://schemas.openxmlformats.org/officeDocument/2006/relationships/hyperlink" Target="https://en.wikipedia.org/wiki/Southern_Railway_zone" TargetMode="External"/><Relationship Id="rId60" Type="http://schemas.openxmlformats.org/officeDocument/2006/relationships/hyperlink" Target="https://en.wikipedia.org/wiki/Indian_Railways" TargetMode="External"/><Relationship Id="rId65" Type="http://schemas.openxmlformats.org/officeDocument/2006/relationships/hyperlink" Target="https://en.wikipedia.org/wiki/Indian_Railways" TargetMode="External"/><Relationship Id="rId73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Red_Hills,_Chennai" TargetMode="External"/><Relationship Id="rId14" Type="http://schemas.openxmlformats.org/officeDocument/2006/relationships/hyperlink" Target="https://en.wikipedia.org/wiki/Godavari_River" TargetMode="External"/><Relationship Id="rId22" Type="http://schemas.openxmlformats.org/officeDocument/2006/relationships/hyperlink" Target="https://en.wikipedia.org/wiki/Mumbai" TargetMode="External"/><Relationship Id="rId27" Type="http://schemas.openxmlformats.org/officeDocument/2006/relationships/hyperlink" Target="https://en.wikipedia.org/wiki/Thane_creek" TargetMode="External"/><Relationship Id="rId30" Type="http://schemas.openxmlformats.org/officeDocument/2006/relationships/hyperlink" Target="https://en.wikipedia.org/wiki/Howrah" TargetMode="External"/><Relationship Id="rId35" Type="http://schemas.openxmlformats.org/officeDocument/2006/relationships/hyperlink" Target="https://en.wikipedia.org/wiki/Royapuram" TargetMode="External"/><Relationship Id="rId43" Type="http://schemas.openxmlformats.org/officeDocument/2006/relationships/hyperlink" Target="https://en.wikipedia.org/wiki/Indian_Railways" TargetMode="External"/><Relationship Id="rId48" Type="http://schemas.openxmlformats.org/officeDocument/2006/relationships/hyperlink" Target="https://en.wikipedia.org/wiki/Chhatrapati_Shivaji_Maharaj_Terminus_railway_station" TargetMode="External"/><Relationship Id="rId56" Type="http://schemas.openxmlformats.org/officeDocument/2006/relationships/hyperlink" Target="https://en.wikipedia.org/wiki/Howrah_Junction_railway_station" TargetMode="External"/><Relationship Id="rId64" Type="http://schemas.openxmlformats.org/officeDocument/2006/relationships/hyperlink" Target="https://en.wikipedia.org/wiki/Bhopal" TargetMode="External"/><Relationship Id="rId69" Type="http://schemas.openxmlformats.org/officeDocument/2006/relationships/hyperlink" Target="https://en.wikipedia.org/wiki/Indian_Railways" TargetMode="External"/><Relationship Id="rId8" Type="http://schemas.openxmlformats.org/officeDocument/2006/relationships/hyperlink" Target="https://en.wikipedia.org/wiki/Arthur_Cotton" TargetMode="External"/><Relationship Id="rId51" Type="http://schemas.openxmlformats.org/officeDocument/2006/relationships/hyperlink" Target="https://en.wikipedia.org/wiki/Indian_Railways" TargetMode="External"/><Relationship Id="rId72" Type="http://schemas.openxmlformats.org/officeDocument/2006/relationships/hyperlink" Target="https://en.wikipedia.org/wiki/Indian_Railway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Dowleswaram" TargetMode="External"/><Relationship Id="rId17" Type="http://schemas.openxmlformats.org/officeDocument/2006/relationships/hyperlink" Target="https://en.wikipedia.org/wiki/Aqueduct_(bridge)" TargetMode="External"/><Relationship Id="rId25" Type="http://schemas.openxmlformats.org/officeDocument/2006/relationships/hyperlink" Target="https://en.wikipedia.org/wiki/Indian_Railways" TargetMode="External"/><Relationship Id="rId33" Type="http://schemas.openxmlformats.org/officeDocument/2006/relationships/hyperlink" Target="https://en.wikipedia.org/wiki/Indian_Railways" TargetMode="External"/><Relationship Id="rId38" Type="http://schemas.openxmlformats.org/officeDocument/2006/relationships/hyperlink" Target="https://en.wikipedia.org/wiki/Indian_Railways" TargetMode="External"/><Relationship Id="rId46" Type="http://schemas.openxmlformats.org/officeDocument/2006/relationships/hyperlink" Target="https://en.wikipedia.org/wiki/Parel" TargetMode="External"/><Relationship Id="rId59" Type="http://schemas.openxmlformats.org/officeDocument/2006/relationships/hyperlink" Target="https://en.wikipedia.org/wiki/1974_railway_strike_in_India" TargetMode="External"/><Relationship Id="rId67" Type="http://schemas.openxmlformats.org/officeDocument/2006/relationships/hyperlink" Target="https://en.wikipedia.org/wiki/Chennai_Central_railway_station" TargetMode="External"/><Relationship Id="rId20" Type="http://schemas.openxmlformats.org/officeDocument/2006/relationships/hyperlink" Target="https://en.wikipedia.org/wiki/Broad_gauge" TargetMode="External"/><Relationship Id="rId41" Type="http://schemas.openxmlformats.org/officeDocument/2006/relationships/hyperlink" Target="https://en.wikipedia.org/wiki/Kolkata" TargetMode="External"/><Relationship Id="rId54" Type="http://schemas.openxmlformats.org/officeDocument/2006/relationships/hyperlink" Target="https://en.wikipedia.org/wiki/Western_Railway_zone" TargetMode="External"/><Relationship Id="rId62" Type="http://schemas.openxmlformats.org/officeDocument/2006/relationships/hyperlink" Target="https://en.wikipedia.org/wiki/Indian_Railways" TargetMode="External"/><Relationship Id="rId70" Type="http://schemas.openxmlformats.org/officeDocument/2006/relationships/hyperlink" Target="https://en.wikipedia.org/wiki/Indian_Railways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kshansh3011/Railway-reservation-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2041</Words>
  <Characters>11639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akshansh chaudhary</dc:creator>
  <cp:keywords/>
  <dc:description/>
  <cp:lastModifiedBy>akshansh chaudhary</cp:lastModifiedBy>
  <cp:revision>2</cp:revision>
  <dcterms:created xsi:type="dcterms:W3CDTF">2020-04-10T11:20:00Z</dcterms:created>
  <dcterms:modified xsi:type="dcterms:W3CDTF">2020-04-10T12:12:00Z</dcterms:modified>
</cp:coreProperties>
</file>