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600"/>
        <w:jc w:val="center"/>
      </w:pPr>
      <w:r>
        <w:rPr>
          <w:rFonts w:ascii="Arial" w:cs="Arial" w:eastAsia="Arial" w:hAnsi="Arial"/>
          <w:b/>
          <w:bCs/>
          <w:color w:val="1F4E79"/>
          <w:sz w:val="56"/>
          <w:szCs w:val="56"/>
        </w:rPr>
        <w:t xml:space="preserve">MySQL Internals &amp; Query Optimization</w:t>
      </w:r>
    </w:p>
    <w:p>
      <w:pPr>
        <w:spacing w:after="80" w:before="0"/>
        <w:jc w:val="center"/>
      </w:pPr>
      <w:r>
        <w:rPr>
          <w:rFonts w:ascii="Arial" w:cs="Arial" w:eastAsia="Arial" w:hAnsi="Arial"/>
          <w:color w:val="666666"/>
          <w:sz w:val="28"/>
          <w:szCs w:val="28"/>
        </w:rPr>
        <w:t xml:space="preserve">Complete Study Notes — Stages 1 &amp; 2</w:t>
      </w:r>
    </w:p>
    <w:p>
      <w:pPr>
        <w:spacing w:after="600" w:before="0"/>
        <w:jc w:val="center"/>
      </w:pPr>
      <w:r>
        <w:rPr>
          <w:rFonts w:ascii="Arial" w:cs="Arial" w:eastAsia="Arial" w:hAnsi="Arial"/>
          <w:color w:val="999999"/>
          <w:sz w:val="22"/>
          <w:szCs w:val="22"/>
        </w:rPr>
        <w:t xml:space="preserve">Storage Internals · Transactions · ACID · MVCC · B+ Trees · Indexes</w:t>
      </w:r>
    </w:p>
    <w:p>
      <w:pPr>
        <w:pBdr>
          <w:bottom w:val="single" w:color="CCCCCC" w:sz="4" w:space="1"/>
        </w:pBdr>
        <w:spacing w:after="240" w:before="240"/>
      </w:pPr>
      <w:r>
        <w:t xml:space="preserve"/>
      </w:r>
    </w:p>
    <w:p>
      <w:pPr>
        <w:spacing w:after="0" w:before="100"/>
      </w:pPr>
      <w:r>
        <w:t xml:space="preserve"/>
      </w:r>
    </w:p>
    <w:p>
      <w:pPr>
        <w:pStyle w:val="Heading1"/>
        <w:spacing w:after="160" w:before="480"/>
      </w:pPr>
      <w:r>
        <w:rPr>
          <w:rFonts w:ascii="Arial" w:cs="Arial" w:eastAsia="Arial" w:hAnsi="Arial"/>
          <w:b/>
          <w:bCs/>
          <w:color w:val="1F4E79"/>
          <w:sz w:val="38"/>
          <w:szCs w:val="38"/>
        </w:rPr>
        <w:t xml:space="preserve">1. Dead Rows and Fragmentation</w:t>
      </w:r>
    </w:p>
    <w:p>
      <w:pPr>
        <w:pStyle w:val="Heading2"/>
        <w:spacing w:after="120" w:before="320"/>
      </w:pPr>
      <w:r>
        <w:rPr>
          <w:rFonts w:ascii="Arial" w:cs="Arial" w:eastAsia="Arial" w:hAnsi="Arial"/>
          <w:b/>
          <w:bCs/>
          <w:color w:val="2E75B6"/>
          <w:sz w:val="28"/>
          <w:szCs w:val="28"/>
        </w:rPr>
        <w:t xml:space="preserve">1.1 What Happens When You DELETE a Row</w:t>
      </w:r>
    </w:p>
    <w:p>
      <w:pPr>
        <w:spacing w:after="100" w:before="80"/>
      </w:pPr>
      <w:r>
        <w:rPr>
          <w:rFonts w:ascii="Arial" w:cs="Arial" w:eastAsia="Arial" w:hAnsi="Arial"/>
          <w:sz w:val="22"/>
          <w:szCs w:val="22"/>
        </w:rPr>
        <w:t xml:space="preserve">Most people assume that when you run DELETE, the row is immediately removed from disk. This is wrong. In MySQL InnoDB, when you delete a row, the database does NOT immediately remove it from the page. It marks it as dead — invisible to new queries, but still physically occupying space on the page.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40"/>
              <w:left w:type="dxa" w:w="220"/>
              <w:bottom w:type="dxa" w:w="140"/>
              <w:right w:type="dxa" w:w="220"/>
            </w:tcMar>
          </w:tcPr>
          <w:p>
            <w:pPr>
              <w:spacing w:after="0" w:before="0"/>
            </w:pPr>
            <w:r>
              <w:rPr>
                <w:rFonts w:ascii="Courier New" w:cs="Courier New" w:eastAsia="Courier New" w:hAnsi="Courier New"/>
                <w:color w:val="1A1A1A"/>
                <w:sz w:val="18"/>
                <w:szCs w:val="18"/>
              </w:rPr>
              <w:t xml:space="preserve">Page layout after some deletes:</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 row 1 ✓  (live)           │</w:t>
            </w:r>
          </w:p>
          <w:p>
            <w:pPr>
              <w:spacing w:after="0" w:before="0"/>
            </w:pPr>
            <w:r>
              <w:rPr>
                <w:rFonts w:ascii="Courier New" w:cs="Courier New" w:eastAsia="Courier New" w:hAnsi="Courier New"/>
                <w:color w:val="1A1A1A"/>
                <w:sz w:val="18"/>
                <w:szCs w:val="18"/>
              </w:rPr>
              <w:t xml:space="preserve">  │ row 2 ✗  (dead - deleted) │  ← still physically takes space</w:t>
            </w:r>
          </w:p>
          <w:p>
            <w:pPr>
              <w:spacing w:after="0" w:before="0"/>
            </w:pPr>
            <w:r>
              <w:rPr>
                <w:rFonts w:ascii="Courier New" w:cs="Courier New" w:eastAsia="Courier New" w:hAnsi="Courier New"/>
                <w:color w:val="1A1A1A"/>
                <w:sz w:val="18"/>
                <w:szCs w:val="18"/>
              </w:rPr>
              <w:t xml:space="preserve">  │ row 3 ✓  (live)           │</w:t>
            </w:r>
          </w:p>
          <w:p>
            <w:pPr>
              <w:spacing w:after="0" w:before="0"/>
            </w:pPr>
            <w:r>
              <w:rPr>
                <w:rFonts w:ascii="Courier New" w:cs="Courier New" w:eastAsia="Courier New" w:hAnsi="Courier New"/>
                <w:color w:val="1A1A1A"/>
                <w:sz w:val="18"/>
                <w:szCs w:val="18"/>
              </w:rPr>
              <w:t xml:space="preserve">  │ row 4 ✗  (dead - deleted) │  ← still physically takes space</w:t>
            </w:r>
          </w:p>
          <w:p>
            <w:pPr>
              <w:spacing w:after="0" w:before="0"/>
            </w:pPr>
            <w:r>
              <w:rPr>
                <w:rFonts w:ascii="Courier New" w:cs="Courier New" w:eastAsia="Courier New" w:hAnsi="Courier New"/>
                <w:color w:val="1A1A1A"/>
                <w:sz w:val="18"/>
                <w:szCs w:val="18"/>
              </w:rPr>
              <w:t xml:space="preserve">  │ row 5 ✓  (live)           │</w:t>
            </w:r>
          </w:p>
          <w:p>
            <w:pPr>
              <w:spacing w:after="0" w:before="0"/>
            </w:pPr>
            <w:r>
              <w:rPr>
                <w:rFonts w:ascii="Courier New" w:cs="Courier New" w:eastAsia="Courier New" w:hAnsi="Courier New"/>
                <w:color w:val="1A1A1A"/>
                <w:sz w:val="18"/>
                <w:szCs w:val="18"/>
              </w:rPr>
              <w:t xml:space="preserve">  └────────────────────────────┘</w:t>
            </w:r>
          </w:p>
        </w:tc>
      </w:tr>
    </w:tbl>
    <w:p>
      <w:pPr>
        <w:spacing w:after="0" w:before="100"/>
      </w:pPr>
      <w:r>
        <w:t xml:space="preserve"/>
      </w:r>
    </w:p>
    <w:p>
      <w:pPr>
        <w:spacing w:after="100" w:before="80"/>
      </w:pPr>
      <w:r>
        <w:rPr>
          <w:rFonts w:ascii="Arial" w:cs="Arial" w:eastAsia="Arial" w:hAnsi="Arial"/>
          <w:sz w:val="22"/>
          <w:szCs w:val="22"/>
        </w:rPr>
        <w:t xml:space="preserve">Why does MySQL do this instead of just removing the row immediately? The answer is MVCC — Multi-Version Concurrency Control. Other transactions that started before your DELETE might still need to see those rows. If you immediately erased the row, those transactions would lose access to data they are entitled to see. The dead row is essentially a time machine for older transactions — they can still read it even after you deleted it.</w:t>
      </w:r>
    </w:p>
    <w:p>
      <w:pPr>
        <w:spacing w:after="0" w:before="100"/>
      </w:pPr>
      <w:r>
        <w:t xml:space="preserve"/>
      </w:r>
    </w:p>
    <w:p>
      <w:pPr>
        <w:pStyle w:val="Heading2"/>
        <w:spacing w:after="120" w:before="320"/>
      </w:pPr>
      <w:r>
        <w:rPr>
          <w:rFonts w:ascii="Arial" w:cs="Arial" w:eastAsia="Arial" w:hAnsi="Arial"/>
          <w:b/>
          <w:bCs/>
          <w:color w:val="2E75B6"/>
          <w:sz w:val="28"/>
          <w:szCs w:val="28"/>
        </w:rPr>
        <w:t xml:space="preserve">1.2 What Fragmentation Means and Why It Matters</w:t>
      </w:r>
    </w:p>
    <w:p>
      <w:pPr>
        <w:spacing w:after="100" w:before="80"/>
      </w:pPr>
      <w:r>
        <w:rPr>
          <w:rFonts w:ascii="Arial" w:cs="Arial" w:eastAsia="Arial" w:hAnsi="Arial"/>
          <w:sz w:val="22"/>
          <w:szCs w:val="22"/>
        </w:rPr>
        <w:t xml:space="preserve">Over time, with lots of deletes and updates, pages fill up with dead rows. This is called fragmentation. The effect is: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40"/>
              <w:left w:type="dxa" w:w="220"/>
              <w:bottom w:type="dxa" w:w="140"/>
              <w:right w:type="dxa" w:w="220"/>
            </w:tcMar>
          </w:tcPr>
          <w:p>
            <w:pPr>
              <w:spacing w:after="0" w:before="0"/>
            </w:pPr>
            <w:r>
              <w:rPr>
                <w:rFonts w:ascii="Courier New" w:cs="Courier New" w:eastAsia="Courier New" w:hAnsi="Courier New"/>
                <w:color w:val="1A1A1A"/>
                <w:sz w:val="18"/>
                <w:szCs w:val="18"/>
              </w:rPr>
              <w:t xml:space="preserve">Fragmentation effect:</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Page with fragmentation:</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 live row │ DEAD │ live │ DEAD │.. │  ← lots of wasted space</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To read 1000 live rows, MySQL must read many more pages</w:t>
            </w:r>
          </w:p>
          <w:p>
            <w:pPr>
              <w:spacing w:after="0" w:before="0"/>
            </w:pPr>
            <w:r>
              <w:rPr>
                <w:rFonts w:ascii="Courier New" w:cs="Courier New" w:eastAsia="Courier New" w:hAnsi="Courier New"/>
                <w:color w:val="1A1A1A"/>
                <w:sz w:val="18"/>
                <w:szCs w:val="18"/>
              </w:rPr>
              <w:t xml:space="preserve">  than necessary because dead rows are taking up space.</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More pages to read → more disk I/O → slower queries</w:t>
            </w:r>
          </w:p>
        </w:tc>
      </w:tr>
    </w:tbl>
    <w:p>
      <w:pPr>
        <w:spacing w:after="0" w:before="100"/>
      </w:pPr>
      <w:r>
        <w:t xml:space="preserve"/>
      </w:r>
    </w:p>
    <w:p>
      <w:pPr>
        <w:spacing w:after="100" w:before="80"/>
      </w:pPr>
      <w:r>
        <w:rPr>
          <w:rFonts w:ascii="Arial" w:cs="Arial" w:eastAsia="Arial" w:hAnsi="Arial"/>
          <w:sz w:val="22"/>
          <w:szCs w:val="22"/>
        </w:rPr>
        <w:t xml:space="preserve">This slowdown is silent and gradual. The table doesn't throw any errors. Queries just get a little slower week after week as fragmentation builds up.</w:t>
      </w:r>
    </w:p>
    <w:p>
      <w:pPr>
        <w:spacing w:after="0" w:before="100"/>
      </w:pPr>
      <w:r>
        <w:t xml:space="preserve"/>
      </w:r>
    </w:p>
    <w:p>
      <w:pPr>
        <w:pStyle w:val="Heading2"/>
        <w:spacing w:after="120" w:before="320"/>
      </w:pPr>
      <w:r>
        <w:rPr>
          <w:rFonts w:ascii="Arial" w:cs="Arial" w:eastAsia="Arial" w:hAnsi="Arial"/>
          <w:b/>
          <w:bCs/>
          <w:color w:val="2E75B6"/>
          <w:sz w:val="28"/>
          <w:szCs w:val="28"/>
        </w:rPr>
        <w:t xml:space="preserve">1.3 How MySQL Cleans Up Dead Rows</w:t>
      </w:r>
    </w:p>
    <w:p>
      <w:pPr>
        <w:spacing w:after="100" w:before="80"/>
      </w:pPr>
      <w:r>
        <w:rPr>
          <w:rFonts w:ascii="Arial" w:cs="Arial" w:eastAsia="Arial" w:hAnsi="Arial"/>
          <w:sz w:val="22"/>
          <w:szCs w:val="22"/>
        </w:rPr>
        <w:t xml:space="preserve">MySQL InnoDB handles dead row cleanup automatically through a background process called the purge thread. It periodically scans for dead row versions that no active transaction needs anymore and removes them, reclaiming the space.</w:t>
      </w:r>
    </w:p>
    <w:p>
      <w:pPr>
        <w:spacing w:after="0" w:before="100"/>
      </w:pPr>
      <w:r>
        <w:t xml:space="preserve"/>
      </w:r>
    </w:p>
    <w:p>
      <w:pPr>
        <w:spacing w:after="100" w:before="80"/>
      </w:pPr>
      <w:r>
        <w:rPr>
          <w:rFonts w:ascii="Arial" w:cs="Arial" w:eastAsia="Arial" w:hAnsi="Arial"/>
          <w:sz w:val="22"/>
          <w:szCs w:val="22"/>
        </w:rPr>
        <w:t xml:space="preserve">The key word is 'needs anymore'. The purge thread does not delete a dead row just because it is dead — it has to be sure no active transaction still needs that old version. The exact rule for this is covered in detail in Section 5.5.</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after="60" w:before="0"/>
            </w:pPr>
            <w:r>
              <w:rPr>
                <w:rFonts w:ascii="Arial" w:cs="Arial" w:eastAsia="Arial" w:hAnsi="Arial"/>
                <w:b/>
                <w:bCs/>
                <w:color w:val="1F4E79"/>
                <w:sz w:val="22"/>
                <w:szCs w:val="22"/>
              </w:rPr>
              <w:t xml:space="preserve">Key Takeaway</w:t>
            </w:r>
          </w:p>
          <w:p>
            <w:pPr>
              <w:spacing w:after="40" w:before="0"/>
            </w:pPr>
            <w:r>
              <w:rPr>
                <w:rFonts w:ascii="Arial" w:cs="Arial" w:eastAsia="Arial" w:hAnsi="Arial"/>
                <w:sz w:val="22"/>
                <w:szCs w:val="22"/>
              </w:rPr>
              <w:t xml:space="preserve">Tables that get updated or deleted a lot can silently slow down due to fragmentation. MySQL's purge thread handles cleanup automatically, but if it falls behind (for example, due to a long-running transaction), dead rows pile up and queries get slower without any obvious error.</w:t>
            </w:r>
          </w:p>
        </w:tc>
      </w:tr>
    </w:tbl>
    <w:p>
      <w:pPr>
        <w:spacing w:after="0" w:before="100"/>
      </w:pPr>
      <w:r>
        <w:t xml:space="preserve"/>
      </w:r>
    </w:p>
    <w:p>
      <w:pPr>
        <w:pStyle w:val="Heading1"/>
        <w:spacing w:after="160" w:before="480"/>
      </w:pPr>
      <w:r>
        <w:rPr>
          <w:rFonts w:ascii="Arial" w:cs="Arial" w:eastAsia="Arial" w:hAnsi="Arial"/>
          <w:b/>
          <w:bCs/>
          <w:color w:val="1F4E79"/>
          <w:sz w:val="38"/>
          <w:szCs w:val="38"/>
        </w:rPr>
        <w:t xml:space="preserve">2. How UPDATE Works Under the Hood</w:t>
      </w:r>
    </w:p>
    <w:p>
      <w:pPr>
        <w:pStyle w:val="Heading2"/>
        <w:spacing w:after="120" w:before="320"/>
      </w:pPr>
      <w:r>
        <w:rPr>
          <w:rFonts w:ascii="Arial" w:cs="Arial" w:eastAsia="Arial" w:hAnsi="Arial"/>
          <w:b/>
          <w:bCs/>
          <w:color w:val="2E75B6"/>
          <w:sz w:val="28"/>
          <w:szCs w:val="28"/>
        </w:rPr>
        <w:t xml:space="preserve">2.1 UPDATE is DELETE + INSERT at the MVCC Level</w:t>
      </w:r>
    </w:p>
    <w:p>
      <w:pPr>
        <w:spacing w:after="100" w:before="80"/>
      </w:pPr>
      <w:r>
        <w:rPr>
          <w:rFonts w:ascii="Arial" w:cs="Arial" w:eastAsia="Arial" w:hAnsi="Arial"/>
          <w:sz w:val="22"/>
          <w:szCs w:val="22"/>
        </w:rPr>
        <w:t xml:space="preserve">A very common misconception is that UPDATE edits the row in place. At the MVCC level, an UPDATE is actually a DELETE of the old version plus an INSERT of the new version. The old row is not overwritten — it is marked as dead, and the new row is written as a fresh version.</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40"/>
              <w:left w:type="dxa" w:w="220"/>
              <w:bottom w:type="dxa" w:w="140"/>
              <w:right w:type="dxa" w:w="220"/>
            </w:tcMar>
          </w:tcPr>
          <w:p>
            <w:pPr>
              <w:spacing w:after="0" w:before="0"/>
            </w:pPr>
            <w:r>
              <w:rPr>
                <w:rFonts w:ascii="Courier New" w:cs="Courier New" w:eastAsia="Courier New" w:hAnsi="Courier New"/>
                <w:color w:val="1A1A1A"/>
                <w:sz w:val="18"/>
                <w:szCs w:val="18"/>
              </w:rPr>
              <w:t xml:space="preserve">UPDATE users SET age = 26 WHERE id = 4;</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BEFORE update:</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 id=4 | name=Alice | age=25  │  ← the only version, trx=99</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AFTER update (MVCC perspective):</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 id=4 | name=Alice | age=26 | trx=101 | roll_ptr ┼──→ undo log</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[id=4 | age=25 | trx=99]  ← old version kept</w:t>
            </w:r>
          </w:p>
        </w:tc>
      </w:tr>
    </w:tbl>
    <w:p>
      <w:pPr>
        <w:spacing w:after="0" w:before="100"/>
      </w:pPr>
      <w:r>
        <w:t xml:space="preserve"/>
      </w:r>
    </w:p>
    <w:p>
      <w:pPr>
        <w:spacing w:after="100" w:before="80"/>
      </w:pPr>
      <w:r>
        <w:rPr>
          <w:rFonts w:ascii="Arial" w:cs="Arial" w:eastAsia="Arial" w:hAnsi="Arial"/>
          <w:sz w:val="22"/>
          <w:szCs w:val="22"/>
        </w:rPr>
        <w:t xml:space="preserve">The old version (age=25) is not stored in the B+ Tree page itself. It lives in a separate structure called the undo log. The B+ Tree page always has the latest version. The old version is chained off the side via a pointer called roll_ptr. This is explained fully in Section 5.</w:t>
      </w:r>
    </w:p>
    <w:p>
      <w:pPr>
        <w:spacing w:after="0" w:before="100"/>
      </w:pPr>
      <w:r>
        <w:t xml:space="preserve"/>
      </w:r>
    </w:p>
    <w:p>
      <w:pPr>
        <w:pStyle w:val="Heading2"/>
        <w:spacing w:after="120" w:before="320"/>
      </w:pPr>
      <w:r>
        <w:rPr>
          <w:rFonts w:ascii="Arial" w:cs="Arial" w:eastAsia="Arial" w:hAnsi="Arial"/>
          <w:b/>
          <w:bCs/>
          <w:color w:val="2E75B6"/>
          <w:sz w:val="28"/>
          <w:szCs w:val="28"/>
        </w:rPr>
        <w:t xml:space="preserve">2.2 Why MVCC Needs the Old Version for Updates Too</w:t>
      </w:r>
    </w:p>
    <w:p>
      <w:pPr>
        <w:spacing w:after="100" w:before="80"/>
      </w:pPr>
      <w:r>
        <w:rPr>
          <w:rFonts w:ascii="Arial" w:cs="Arial" w:eastAsia="Arial" w:hAnsi="Arial"/>
          <w:sz w:val="22"/>
          <w:szCs w:val="22"/>
        </w:rPr>
        <w:t xml:space="preserve">You might wonder: okay, MVCC keeping dead rows makes sense for DELETE — someone might still need the old data. But for UPDATE, isn't the row still there with the new value? Why keep the old version?</w:t>
      </w:r>
    </w:p>
    <w:p>
      <w:pPr>
        <w:spacing w:after="0" w:before="100"/>
      </w:pPr>
      <w:r>
        <w:t xml:space="preserve"/>
      </w:r>
    </w:p>
    <w:p>
      <w:pPr>
        <w:spacing w:after="100" w:before="80"/>
      </w:pPr>
      <w:r>
        <w:rPr>
          <w:rFonts w:ascii="Arial" w:cs="Arial" w:eastAsia="Arial" w:hAnsi="Arial"/>
          <w:sz w:val="22"/>
          <w:szCs w:val="22"/>
        </w:rPr>
        <w:t xml:space="preserve">The answer is the same as for DELETE. Consider this timeline: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40"/>
              <w:left w:type="dxa" w:w="220"/>
              <w:bottom w:type="dxa" w:w="140"/>
              <w:right w:type="dxa" w:w="220"/>
            </w:tcMar>
          </w:tcPr>
          <w:p>
            <w:pPr>
              <w:spacing w:after="0" w:before="0"/>
            </w:pPr>
            <w:r>
              <w:rPr>
                <w:rFonts w:ascii="Courier New" w:cs="Courier New" w:eastAsia="Courier New" w:hAnsi="Courier New"/>
                <w:color w:val="1A1A1A"/>
                <w:sz w:val="18"/>
                <w:szCs w:val="18"/>
              </w:rPr>
              <w:t xml:space="preserve">Transaction A starts  → reads id=4, sees age=25</w:t>
            </w:r>
          </w:p>
          <w:p>
            <w:pPr>
              <w:spacing w:after="0" w:before="0"/>
            </w:pPr>
            <w:r>
              <w:rPr>
                <w:rFonts w:ascii="Courier New" w:cs="Courier New" w:eastAsia="Courier New" w:hAnsi="Courier New"/>
                <w:color w:val="1A1A1A"/>
                <w:sz w:val="18"/>
                <w:szCs w:val="18"/>
              </w:rPr>
              <w:t xml:space="preserve">Transaction B runs    → UPDATE SET age=26, old version marked dead</w:t>
            </w:r>
          </w:p>
          <w:p>
            <w:pPr>
              <w:spacing w:after="0" w:before="0"/>
            </w:pPr>
            <w:r>
              <w:rPr>
                <w:rFonts w:ascii="Courier New" w:cs="Courier New" w:eastAsia="Courier New" w:hAnsi="Courier New"/>
                <w:color w:val="1A1A1A"/>
                <w:sz w:val="18"/>
                <w:szCs w:val="18"/>
              </w:rPr>
              <w:t xml:space="preserve">Transaction A reads again (same transaction, still running)</w:t>
            </w:r>
          </w:p>
          <w:p>
            <w:pPr>
              <w:spacing w:after="0" w:before="0"/>
            </w:pPr>
            <w:r>
              <w:rPr>
                <w:rFonts w:ascii="Courier New" w:cs="Courier New" w:eastAsia="Courier New" w:hAnsi="Courier New"/>
                <w:color w:val="1A1A1A"/>
                <w:sz w:val="18"/>
                <w:szCs w:val="18"/>
              </w:rPr>
              <w:t xml:space="preserve">                      → should STILL see age=25 (its snapshot)</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Transaction A started before the update happened.</w:t>
            </w:r>
          </w:p>
          <w:p>
            <w:pPr>
              <w:spacing w:after="0" w:before="0"/>
            </w:pPr>
            <w:r>
              <w:rPr>
                <w:rFonts w:ascii="Courier New" w:cs="Courier New" w:eastAsia="Courier New" w:hAnsi="Courier New"/>
                <w:color w:val="1A1A1A"/>
                <w:sz w:val="18"/>
                <w:szCs w:val="18"/>
              </w:rPr>
              <w:t xml:space="preserve">It is entitled to the old version for its entire duration.</w:t>
            </w:r>
          </w:p>
          <w:p>
            <w:pPr>
              <w:spacing w:after="0" w:before="0"/>
            </w:pPr>
            <w:r>
              <w:rPr>
                <w:rFonts w:ascii="Courier New" w:cs="Courier New" w:eastAsia="Courier New" w:hAnsi="Courier New"/>
                <w:color w:val="1A1A1A"/>
                <w:sz w:val="18"/>
                <w:szCs w:val="18"/>
              </w:rPr>
              <w:t xml:space="preserve">The dead row (age=25) is its time machine.</w:t>
            </w:r>
          </w:p>
        </w:tc>
      </w:tr>
    </w:tbl>
    <w:p>
      <w:pPr>
        <w:spacing w:after="0" w:before="100"/>
      </w:pPr>
      <w:r>
        <w:t xml:space="preserve"/>
      </w:r>
    </w:p>
    <w:p>
      <w:pPr>
        <w:spacing w:after="100" w:before="80"/>
      </w:pPr>
      <w:r>
        <w:rPr>
          <w:rFonts w:ascii="Arial" w:cs="Arial" w:eastAsia="Arial" w:hAnsi="Arial"/>
          <w:sz w:val="22"/>
          <w:szCs w:val="22"/>
        </w:rPr>
        <w:t xml:space="preserve">This is why isolation works the way it does in MySQL. Each transaction gets a consistent snapshot of the world as it existed when the transaction began. Updates to rows do not break that snapshot — the old versions are kept alive until no transaction needs them anymore.</w:t>
      </w:r>
    </w:p>
    <w:p>
      <w:pPr>
        <w:spacing w:after="0" w:before="100"/>
      </w:pPr>
      <w:r>
        <w:t xml:space="preserve"/>
      </w:r>
    </w:p>
    <w:p>
      <w:pPr>
        <w:pStyle w:val="Heading2"/>
        <w:spacing w:after="120" w:before="320"/>
      </w:pPr>
      <w:r>
        <w:rPr>
          <w:rFonts w:ascii="Arial" w:cs="Arial" w:eastAsia="Arial" w:hAnsi="Arial"/>
          <w:b/>
          <w:bCs/>
          <w:color w:val="2E75B6"/>
          <w:sz w:val="28"/>
          <w:szCs w:val="28"/>
        </w:rPr>
        <w:t xml:space="preserve">2.3 Updates Cause More Fragmentation Than Deletes</w:t>
      </w:r>
    </w:p>
    <w:p>
      <w:pPr>
        <w:spacing w:after="100" w:before="80"/>
      </w:pPr>
      <w:r>
        <w:rPr>
          <w:rFonts w:ascii="Arial" w:cs="Arial" w:eastAsia="Arial" w:hAnsi="Arial"/>
          <w:sz w:val="22"/>
          <w:szCs w:val="22"/>
        </w:rPr>
        <w:t xml:space="preserve">Fragmentation from deletes is well known. But fragmentation from updates is actually worse on high-traffic tables, because every update creates a new dead version of the row even though the row still exists. A row that gets updated 100 times will have 100 dead versions accumulating in the undo log until the purge thread cleans them up.</w:t>
      </w:r>
    </w:p>
    <w:p>
      <w:pPr>
        <w:spacing w:after="0" w:before="100"/>
      </w:pPr>
      <w:r>
        <w:t xml:space="preserve"/>
      </w:r>
    </w:p>
    <w:p>
      <w:pPr>
        <w:pStyle w:val="Heading2"/>
        <w:spacing w:after="120" w:before="320"/>
      </w:pPr>
      <w:r>
        <w:rPr>
          <w:rFonts w:ascii="Arial" w:cs="Arial" w:eastAsia="Arial" w:hAnsi="Arial"/>
          <w:b/>
          <w:bCs/>
          <w:color w:val="2E75B6"/>
          <w:sz w:val="28"/>
          <w:szCs w:val="28"/>
        </w:rPr>
        <w:t xml:space="preserve">2.4 HOT Updates in PostgreSQL (For Reference)</w:t>
      </w:r>
    </w:p>
    <w:p>
      <w:pPr>
        <w:spacing w:after="100" w:before="80"/>
      </w:pPr>
      <w:r>
        <w:rPr>
          <w:rFonts w:ascii="Arial" w:cs="Arial" w:eastAsia="Arial" w:hAnsi="Arial"/>
          <w:sz w:val="22"/>
          <w:szCs w:val="22"/>
        </w:rPr>
        <w:t xml:space="preserve">PostgreSQL has an optimization called HOT updates (Heap Only Tuple). If the column being updated is not part of any index, and there is still space on the same page, PostgreSQL writes the new version on the same page and can skip updating the index. This reduces write amplification.</w:t>
      </w:r>
    </w:p>
    <w:p>
      <w:pPr>
        <w:spacing w:after="0" w:before="100"/>
      </w:pPr>
      <w:r>
        <w:t xml:space="preserve"/>
      </w:r>
    </w:p>
    <w:p>
      <w:pPr>
        <w:spacing w:after="100" w:before="80"/>
      </w:pPr>
      <w:r>
        <w:rPr>
          <w:rFonts w:ascii="Arial" w:cs="Arial" w:eastAsia="Arial" w:hAnsi="Arial"/>
          <w:sz w:val="22"/>
          <w:szCs w:val="22"/>
        </w:rPr>
        <w:t xml:space="preserve">MySQL InnoDB does not have an equivalent mechanism. This is worth knowing when reading cross-database material, so you are not confused when someone mentions HOT updates and you cannot find it in MySQL documentation.</w:t>
      </w:r>
    </w:p>
    <w:p>
      <w:pPr>
        <w:spacing w:after="0" w:before="100"/>
      </w:pPr>
      <w:r>
        <w:t xml:space="preserve"/>
      </w:r>
    </w:p>
    <w:p>
      <w:pPr>
        <w:pStyle w:val="Heading1"/>
        <w:spacing w:after="160" w:before="480"/>
      </w:pPr>
      <w:r>
        <w:rPr>
          <w:rFonts w:ascii="Arial" w:cs="Arial" w:eastAsia="Arial" w:hAnsi="Arial"/>
          <w:b/>
          <w:bCs/>
          <w:color w:val="1F4E79"/>
          <w:sz w:val="38"/>
          <w:szCs w:val="38"/>
        </w:rPr>
        <w:t xml:space="preserve">3. ACID Properties in MySQL</w:t>
      </w:r>
    </w:p>
    <w:p>
      <w:pPr>
        <w:spacing w:after="100" w:before="80"/>
      </w:pPr>
      <w:r>
        <w:rPr>
          <w:rFonts w:ascii="Arial" w:cs="Arial" w:eastAsia="Arial" w:hAnsi="Arial"/>
          <w:sz w:val="22"/>
          <w:szCs w:val="22"/>
        </w:rPr>
        <w:t xml:space="preserve">ACID is not just an acronym to memorize. Each property exists to solve a specific real-world problem. Understanding the problem first makes the solution obvious.</w:t>
      </w:r>
    </w:p>
    <w:p>
      <w:pPr>
        <w:spacing w:after="0" w:before="100"/>
      </w:pPr>
      <w:r>
        <w:t xml:space="preserve"/>
      </w:r>
    </w:p>
    <w:p>
      <w:pPr>
        <w:pStyle w:val="Heading2"/>
        <w:spacing w:after="120" w:before="320"/>
      </w:pPr>
      <w:r>
        <w:rPr>
          <w:rFonts w:ascii="Arial" w:cs="Arial" w:eastAsia="Arial" w:hAnsi="Arial"/>
          <w:b/>
          <w:bCs/>
          <w:color w:val="2E75B6"/>
          <w:sz w:val="28"/>
          <w:szCs w:val="28"/>
        </w:rPr>
        <w:t xml:space="preserve">3.1 Atomicity — All or Nothing</w:t>
      </w:r>
    </w:p>
    <w:p>
      <w:pPr>
        <w:spacing w:after="100" w:before="80"/>
      </w:pPr>
      <w:r>
        <w:rPr>
          <w:rFonts w:ascii="Arial" w:cs="Arial" w:eastAsia="Arial" w:hAnsi="Arial"/>
          <w:sz w:val="22"/>
          <w:szCs w:val="22"/>
        </w:rPr>
        <w:t xml:space="preserve">The problem atomicity solves: what happens when a multi-step operation gets interrupted halfway?</w:t>
      </w:r>
    </w:p>
    <w:p>
      <w:pPr>
        <w:spacing w:after="0" w:before="100"/>
      </w:pPr>
      <w:r>
        <w:t xml:space="preserve"/>
      </w:r>
    </w:p>
    <w:p>
      <w:pPr>
        <w:spacing w:after="100" w:before="80"/>
      </w:pPr>
      <w:r>
        <w:rPr>
          <w:rFonts w:ascii="Arial" w:cs="Arial" w:eastAsia="Arial" w:hAnsi="Arial"/>
          <w:sz w:val="22"/>
          <w:szCs w:val="22"/>
        </w:rPr>
        <w:t xml:space="preserve">Classic example — a bank transfer requires two separate SQL statements: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40"/>
              <w:left w:type="dxa" w:w="220"/>
              <w:bottom w:type="dxa" w:w="140"/>
              <w:right w:type="dxa" w:w="220"/>
            </w:tcMar>
          </w:tcPr>
          <w:p>
            <w:pPr>
              <w:spacing w:after="0" w:before="0"/>
            </w:pPr>
            <w:r>
              <w:rPr>
                <w:rFonts w:ascii="Courier New" w:cs="Courier New" w:eastAsia="Courier New" w:hAnsi="Courier New"/>
                <w:color w:val="1A1A1A"/>
                <w:sz w:val="18"/>
                <w:szCs w:val="18"/>
              </w:rPr>
              <w:t xml:space="preserve">UPDATE accounts SET balance = balance - 500 WHERE id = 1;</w:t>
            </w:r>
          </w:p>
          <w:p>
            <w:pPr>
              <w:spacing w:after="0" w:before="0"/>
            </w:pPr>
            <w:r>
              <w:rPr>
                <w:rFonts w:ascii="Courier New" w:cs="Courier New" w:eastAsia="Courier New" w:hAnsi="Courier New"/>
                <w:color w:val="1A1A1A"/>
                <w:sz w:val="18"/>
                <w:szCs w:val="18"/>
              </w:rPr>
              <w:t xml:space="preserve">-- Server crashes here</w:t>
            </w:r>
          </w:p>
          <w:p>
            <w:pPr>
              <w:spacing w:after="0" w:before="0"/>
            </w:pPr>
            <w:r>
              <w:rPr>
                <w:rFonts w:ascii="Courier New" w:cs="Courier New" w:eastAsia="Courier New" w:hAnsi="Courier New"/>
                <w:color w:val="1A1A1A"/>
                <w:sz w:val="18"/>
                <w:szCs w:val="18"/>
              </w:rPr>
              <w:t xml:space="preserve">UPDATE accounts SET balance = balance + 500 WHERE id = 2;</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Without atomicity: 500 rupees is gone. Deducted from account 1, never added to account 2.</w:t>
            </w:r>
          </w:p>
        </w:tc>
      </w:tr>
    </w:tbl>
    <w:p>
      <w:pPr>
        <w:spacing w:after="0" w:before="100"/>
      </w:pPr>
      <w:r>
        <w:t xml:space="preserve"/>
      </w:r>
    </w:p>
    <w:p>
      <w:pPr>
        <w:spacing w:after="100" w:before="80"/>
      </w:pPr>
      <w:r>
        <w:rPr>
          <w:rFonts w:ascii="Arial" w:cs="Arial" w:eastAsia="Arial" w:hAnsi="Arial"/>
          <w:sz w:val="22"/>
          <w:szCs w:val="22"/>
        </w:rPr>
        <w:t xml:space="preserve">Atomicity says: both statements succeed, or neither does. There is no in-between state. MySQL handles atomicity using the undo log. Every change a transaction makes is recorded in the undo log as it happens. If anything fails midway, MySQL uses those undo log records to reverse every change that was already made, leaving the database exactly as it was before the transaction started.</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after="60" w:before="0"/>
            </w:pPr>
            <w:r>
              <w:rPr>
                <w:rFonts w:ascii="Arial" w:cs="Arial" w:eastAsia="Arial" w:hAnsi="Arial"/>
                <w:b/>
                <w:bCs/>
                <w:color w:val="1F4E79"/>
                <w:sz w:val="22"/>
                <w:szCs w:val="22"/>
              </w:rPr>
              <w:t xml:space="preserve">In Plain Terms</w:t>
            </w:r>
          </w:p>
          <w:p>
            <w:pPr>
              <w:spacing w:after="40" w:before="0"/>
            </w:pPr>
            <w:r>
              <w:rPr>
                <w:rFonts w:ascii="Arial" w:cs="Arial" w:eastAsia="Arial" w:hAnsi="Arial"/>
                <w:sz w:val="22"/>
                <w:szCs w:val="22"/>
              </w:rPr>
              <w:t xml:space="preserve">Atomicity = if anything goes wrong, it is as if the transaction never happened at all.</w:t>
            </w:r>
          </w:p>
        </w:tc>
      </w:tr>
    </w:tbl>
    <w:p>
      <w:pPr>
        <w:spacing w:after="0" w:before="100"/>
      </w:pPr>
      <w:r>
        <w:t xml:space="preserve"/>
      </w:r>
    </w:p>
    <w:p>
      <w:pPr>
        <w:pStyle w:val="Heading2"/>
        <w:spacing w:after="120" w:before="320"/>
      </w:pPr>
      <w:r>
        <w:rPr>
          <w:rFonts w:ascii="Arial" w:cs="Arial" w:eastAsia="Arial" w:hAnsi="Arial"/>
          <w:b/>
          <w:bCs/>
          <w:color w:val="2E75B6"/>
          <w:sz w:val="28"/>
          <w:szCs w:val="28"/>
        </w:rPr>
        <w:t xml:space="preserve">3.2 Consistency — Data Must Always Be in a Valid State</w:t>
      </w:r>
    </w:p>
    <w:p>
      <w:pPr>
        <w:spacing w:after="100" w:before="80"/>
      </w:pPr>
      <w:r>
        <w:rPr>
          <w:rFonts w:ascii="Arial" w:cs="Arial" w:eastAsia="Arial" w:hAnsi="Arial"/>
          <w:sz w:val="22"/>
          <w:szCs w:val="22"/>
        </w:rPr>
        <w:t xml:space="preserve">Consistency means the database must never go from one valid state to an invalid state. All constraints must hold before and after every transaction — foreign key constraints, unique constraints, NOT NULL rules, check constraints, and so on.</w:t>
      </w:r>
    </w:p>
    <w:p>
      <w:pPr>
        <w:spacing w:after="0" w:before="100"/>
      </w:pPr>
      <w:r>
        <w:t xml:space="preserve"/>
      </w:r>
    </w:p>
    <w:p>
      <w:pPr>
        <w:spacing w:after="100" w:before="80"/>
      </w:pPr>
      <w:r>
        <w:rPr>
          <w:rFonts w:ascii="Arial" w:cs="Arial" w:eastAsia="Arial" w:hAnsi="Arial"/>
          <w:sz w:val="22"/>
          <w:szCs w:val="22"/>
        </w:rPr>
        <w:t xml:space="preserve">Consistency is partly the database engine's responsibility (enforcing the constraints you defined) and partly the developer's responsibility (writing correct constraints in the first place). If you never defined a foreign key constraint, the engine cannot enforce referential integrity for you.</w:t>
      </w:r>
    </w:p>
    <w:p>
      <w:pPr>
        <w:spacing w:after="0" w:before="100"/>
      </w:pPr>
      <w:r>
        <w:t xml:space="preserve"/>
      </w:r>
    </w:p>
    <w:p>
      <w:pPr>
        <w:pStyle w:val="Heading2"/>
        <w:spacing w:after="120" w:before="320"/>
      </w:pPr>
      <w:r>
        <w:rPr>
          <w:rFonts w:ascii="Arial" w:cs="Arial" w:eastAsia="Arial" w:hAnsi="Arial"/>
          <w:b/>
          <w:bCs/>
          <w:color w:val="2E75B6"/>
          <w:sz w:val="28"/>
          <w:szCs w:val="28"/>
        </w:rPr>
        <w:t xml:space="preserve">3.3 Isolation — Transactions Should Not See Each Other's Unfinished Work</w:t>
      </w:r>
    </w:p>
    <w:p>
      <w:pPr>
        <w:spacing w:after="100" w:before="80"/>
      </w:pPr>
      <w:r>
        <w:rPr>
          <w:rFonts w:ascii="Arial" w:cs="Arial" w:eastAsia="Arial" w:hAnsi="Arial"/>
          <w:sz w:val="22"/>
          <w:szCs w:val="22"/>
        </w:rPr>
        <w:t xml:space="preserve">Isolation is the biggest and most nuanced of the four properties. When two transactions run at the same time, what can each one see of the other's changes? MySQL InnoDB gives you four levels of isolation, each with different tradeoffs between correctness and performance: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40"/>
              <w:left w:type="dxa" w:w="220"/>
              <w:bottom w:type="dxa" w:w="140"/>
              <w:right w:type="dxa" w:w="220"/>
            </w:tcMar>
          </w:tcPr>
          <w:p>
            <w:pPr>
              <w:spacing w:after="0" w:before="0"/>
            </w:pPr>
            <w:r>
              <w:rPr>
                <w:rFonts w:ascii="Courier New" w:cs="Courier New" w:eastAsia="Courier New" w:hAnsi="Courier New"/>
                <w:color w:val="1A1A1A"/>
                <w:sz w:val="18"/>
                <w:szCs w:val="18"/>
              </w:rPr>
              <w:t xml:space="preserve">READ UNCOMMITTED</w:t>
            </w:r>
          </w:p>
          <w:p>
            <w:pPr>
              <w:spacing w:after="0" w:before="0"/>
            </w:pPr>
            <w:r>
              <w:rPr>
                <w:rFonts w:ascii="Courier New" w:cs="Courier New" w:eastAsia="Courier New" w:hAnsi="Courier New"/>
                <w:color w:val="1A1A1A"/>
                <w:sz w:val="18"/>
                <w:szCs w:val="18"/>
              </w:rPr>
              <w:t xml:space="preserve">  → Can see dirty data: changes made by other transactions that haven't</w:t>
            </w:r>
          </w:p>
          <w:p>
            <w:pPr>
              <w:spacing w:after="0" w:before="0"/>
            </w:pPr>
            <w:r>
              <w:rPr>
                <w:rFonts w:ascii="Courier New" w:cs="Courier New" w:eastAsia="Courier New" w:hAnsi="Courier New"/>
                <w:color w:val="1A1A1A"/>
                <w:sz w:val="18"/>
                <w:szCs w:val="18"/>
              </w:rPr>
              <w:t xml:space="preserve">    committed yet. Fastest but most dangerous. Almost never used.</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READ COMMITTED</w:t>
            </w:r>
          </w:p>
          <w:p>
            <w:pPr>
              <w:spacing w:after="0" w:before="0"/>
            </w:pPr>
            <w:r>
              <w:rPr>
                <w:rFonts w:ascii="Courier New" w:cs="Courier New" w:eastAsia="Courier New" w:hAnsi="Courier New"/>
                <w:color w:val="1A1A1A"/>
                <w:sz w:val="18"/>
                <w:szCs w:val="18"/>
              </w:rPr>
              <w:t xml:space="preserve">  → Only sees committed data. But if another transaction commits a change</w:t>
            </w:r>
          </w:p>
          <w:p>
            <w:pPr>
              <w:spacing w:after="0" w:before="0"/>
            </w:pPr>
            <w:r>
              <w:rPr>
                <w:rFonts w:ascii="Courier New" w:cs="Courier New" w:eastAsia="Courier New" w:hAnsi="Courier New"/>
                <w:color w:val="1A1A1A"/>
                <w:sz w:val="18"/>
                <w:szCs w:val="18"/>
              </w:rPr>
              <w:t xml:space="preserve">    while you are mid-transaction, you will see the new value on your</w:t>
            </w:r>
          </w:p>
          <w:p>
            <w:pPr>
              <w:spacing w:after="0" w:before="0"/>
            </w:pPr>
            <w:r>
              <w:rPr>
                <w:rFonts w:ascii="Courier New" w:cs="Courier New" w:eastAsia="Courier New" w:hAnsi="Courier New"/>
                <w:color w:val="1A1A1A"/>
                <w:sz w:val="18"/>
                <w:szCs w:val="18"/>
              </w:rPr>
              <w:t xml:space="preserve">    next read within the same transaction.</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REPEATABLE READ  ← MySQL's DEFAULT isolation level</w:t>
            </w:r>
          </w:p>
          <w:p>
            <w:pPr>
              <w:spacing w:after="0" w:before="0"/>
            </w:pPr>
            <w:r>
              <w:rPr>
                <w:rFonts w:ascii="Courier New" w:cs="Courier New" w:eastAsia="Courier New" w:hAnsi="Courier New"/>
                <w:color w:val="1A1A1A"/>
                <w:sz w:val="18"/>
                <w:szCs w:val="18"/>
              </w:rPr>
              <w:t xml:space="preserve">  → Your snapshot of the database is frozen at the start of your</w:t>
            </w:r>
          </w:p>
          <w:p>
            <w:pPr>
              <w:spacing w:after="0" w:before="0"/>
            </w:pPr>
            <w:r>
              <w:rPr>
                <w:rFonts w:ascii="Courier New" w:cs="Courier New" w:eastAsia="Courier New" w:hAnsi="Courier New"/>
                <w:color w:val="1A1A1A"/>
                <w:sz w:val="18"/>
                <w:szCs w:val="18"/>
              </w:rPr>
              <w:t xml:space="preserve">    transaction. Even if another transaction commits new values, you</w:t>
            </w:r>
          </w:p>
          <w:p>
            <w:pPr>
              <w:spacing w:after="0" w:before="0"/>
            </w:pPr>
            <w:r>
              <w:rPr>
                <w:rFonts w:ascii="Courier New" w:cs="Courier New" w:eastAsia="Courier New" w:hAnsi="Courier New"/>
                <w:color w:val="1A1A1A"/>
                <w:sz w:val="18"/>
                <w:szCs w:val="18"/>
              </w:rPr>
              <w:t xml:space="preserve">    keep seeing the old values for the duration of your transaction.</w:t>
            </w:r>
          </w:p>
          <w:p>
            <w:pPr>
              <w:spacing w:after="0" w:before="0"/>
            </w:pPr>
            <w:r>
              <w:rPr>
                <w:rFonts w:ascii="Courier New" w:cs="Courier New" w:eastAsia="Courier New" w:hAnsi="Courier New"/>
                <w:color w:val="1A1A1A"/>
                <w:sz w:val="18"/>
                <w:szCs w:val="18"/>
              </w:rPr>
              <w:t xml:space="preserve">    This is what MVCC is built to support.</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SERIALIZABLE</w:t>
            </w:r>
          </w:p>
          <w:p>
            <w:pPr>
              <w:spacing w:after="0" w:before="0"/>
            </w:pPr>
            <w:r>
              <w:rPr>
                <w:rFonts w:ascii="Courier New" w:cs="Courier New" w:eastAsia="Courier New" w:hAnsi="Courier New"/>
                <w:color w:val="1A1A1A"/>
                <w:sz w:val="18"/>
                <w:szCs w:val="18"/>
              </w:rPr>
              <w:t xml:space="preserve">  → Full lockdown. Transactions run as if they were sequential,</w:t>
            </w:r>
          </w:p>
          <w:p>
            <w:pPr>
              <w:spacing w:after="0" w:before="0"/>
            </w:pPr>
            <w:r>
              <w:rPr>
                <w:rFonts w:ascii="Courier New" w:cs="Courier New" w:eastAsia="Courier New" w:hAnsi="Courier New"/>
                <w:color w:val="1A1A1A"/>
                <w:sz w:val="18"/>
                <w:szCs w:val="18"/>
              </w:rPr>
              <w:t xml:space="preserve">    one at a time. Maximum correctness, maximum contention.</w:t>
            </w:r>
          </w:p>
        </w:tc>
      </w:tr>
    </w:tbl>
    <w:p>
      <w:pPr>
        <w:spacing w:after="0" w:before="100"/>
      </w:pPr>
      <w:r>
        <w:t xml:space="preserve"/>
      </w:r>
    </w:p>
    <w:p>
      <w:pPr>
        <w:spacing w:after="100" w:before="80"/>
      </w:pPr>
      <w:r>
        <w:rPr>
          <w:rFonts w:ascii="Arial" w:cs="Arial" w:eastAsia="Arial" w:hAnsi="Arial"/>
          <w:sz w:val="22"/>
          <w:szCs w:val="22"/>
        </w:rPr>
        <w:t xml:space="preserve">Repeatable Read is MySQL's default because it strikes the best balance for most workloads. It is also the isolation level where MVCC is most important — the frozen snapshot guarantee is exactly what MVCC delivers by keeping old row versions alive.</w:t>
      </w:r>
    </w:p>
    <w:p>
      <w:pPr>
        <w:spacing w:after="0" w:before="100"/>
      </w:pPr>
      <w:r>
        <w:t xml:space="preserve"/>
      </w:r>
    </w:p>
    <w:p>
      <w:pPr>
        <w:pStyle w:val="Heading2"/>
        <w:spacing w:after="120" w:before="320"/>
      </w:pPr>
      <w:r>
        <w:rPr>
          <w:rFonts w:ascii="Arial" w:cs="Arial" w:eastAsia="Arial" w:hAnsi="Arial"/>
          <w:b/>
          <w:bCs/>
          <w:color w:val="2E75B6"/>
          <w:sz w:val="28"/>
          <w:szCs w:val="28"/>
        </w:rPr>
        <w:t xml:space="preserve">3.4 Durability — Committed Means Committed, Forever</w:t>
      </w:r>
    </w:p>
    <w:p>
      <w:pPr>
        <w:spacing w:after="100" w:before="80"/>
      </w:pPr>
      <w:r>
        <w:rPr>
          <w:rFonts w:ascii="Arial" w:cs="Arial" w:eastAsia="Arial" w:hAnsi="Arial"/>
          <w:sz w:val="22"/>
          <w:szCs w:val="22"/>
        </w:rPr>
        <w:t xml:space="preserve">Once MySQL tells you a transaction has committed, that data must survive anything — power cut, server crash, OS failure. This guarantee is called durability.</w:t>
      </w:r>
    </w:p>
    <w:p>
      <w:pPr>
        <w:spacing w:after="0" w:before="100"/>
      </w:pPr>
      <w:r>
        <w:t xml:space="preserve"/>
      </w:r>
    </w:p>
    <w:p>
      <w:pPr>
        <w:spacing w:after="100" w:before="80"/>
      </w:pPr>
      <w:r>
        <w:rPr>
          <w:rFonts w:ascii="Arial" w:cs="Arial" w:eastAsia="Arial" w:hAnsi="Arial"/>
          <w:sz w:val="22"/>
          <w:szCs w:val="22"/>
        </w:rPr>
        <w:t xml:space="preserve">MySQL InnoDB achieves durability using the redo log, also called the write-ahead log (WAL). The key insight is: writing to the redo log is fast (it is a sequential append to a dedicated file), while writing to the actual data pages on disk is slower (random I/O). So MySQL uses this sequence: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40"/>
              <w:left w:type="dxa" w:w="220"/>
              <w:bottom w:type="dxa" w:w="140"/>
              <w:right w:type="dxa" w:w="220"/>
            </w:tcMar>
          </w:tcPr>
          <w:p>
            <w:pPr>
              <w:spacing w:after="0" w:before="0"/>
            </w:pPr>
            <w:r>
              <w:rPr>
                <w:rFonts w:ascii="Courier New" w:cs="Courier New" w:eastAsia="Courier New" w:hAnsi="Courier New"/>
                <w:color w:val="1A1A1A"/>
                <w:sz w:val="18"/>
                <w:szCs w:val="18"/>
              </w:rPr>
              <w:t xml:space="preserve">Transaction commits</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Changes written to redo log first (fast sequential write to dedicated file)</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MySQL returns 'OK, committed' to the application</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Data pages updated in memory (buffer pool)</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Eventually flushed from buffer pool to actual data files (background, slower)</w:t>
            </w:r>
          </w:p>
        </w:tc>
      </w:tr>
    </w:tbl>
    <w:p>
      <w:pPr>
        <w:spacing w:after="0" w:before="100"/>
      </w:pPr>
      <w:r>
        <w:t xml:space="preserve"/>
      </w:r>
    </w:p>
    <w:p>
      <w:pPr>
        <w:spacing w:after="100" w:before="80"/>
      </w:pPr>
      <w:r>
        <w:rPr>
          <w:rFonts w:ascii="Arial" w:cs="Arial" w:eastAsia="Arial" w:hAnsi="Arial"/>
          <w:sz w:val="22"/>
          <w:szCs w:val="22"/>
        </w:rPr>
        <w:t xml:space="preserve">On crash recovery, MySQL replays the redo log to restore all transactions that were committed but whose changes had not yet been flushed to the data files. This is why InnoDB is called crash-safe.</w:t>
      </w:r>
    </w:p>
    <w:p>
      <w:pPr>
        <w:spacing w:after="0" w:before="100"/>
      </w:pPr>
      <w:r>
        <w:t xml:space="preserve"/>
      </w:r>
    </w:p>
    <w:p>
      <w:pPr>
        <w:spacing w:after="100" w:before="80"/>
      </w:pPr>
      <w:r>
        <w:rPr>
          <w:rFonts w:ascii="Arial" w:cs="Arial" w:eastAsia="Arial" w:hAnsi="Arial"/>
          <w:sz w:val="22"/>
          <w:szCs w:val="22"/>
        </w:rPr>
        <w:t xml:space="preserve">This is also the fundamental reason why MyISAM (the older MySQL storage engine) was not crash-safe — it had no redo log. If the server crashed during a MyISAM write, the table could be left corrupted.</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after="60" w:before="0"/>
            </w:pPr>
            <w:r>
              <w:rPr>
                <w:rFonts w:ascii="Arial" w:cs="Arial" w:eastAsia="Arial" w:hAnsi="Arial"/>
                <w:b/>
                <w:bCs/>
                <w:color w:val="1F4E79"/>
                <w:sz w:val="22"/>
                <w:szCs w:val="22"/>
              </w:rPr>
              <w:t xml:space="preserve">The Two Logs and What They Do</w:t>
            </w:r>
          </w:p>
          <w:p>
            <w:pPr>
              <w:spacing w:after="40" w:before="0"/>
            </w:pPr>
            <w:r>
              <w:rPr>
                <w:rFonts w:ascii="Arial" w:cs="Arial" w:eastAsia="Arial" w:hAnsi="Arial"/>
                <w:sz w:val="22"/>
                <w:szCs w:val="22"/>
              </w:rPr>
              <w:t xml:space="preserve">undo log  →  powers ROLLBACK (atomicity) and keeps old row versions alive (MVCC / isolation)</w:t>
            </w:r>
          </w:p>
          <w:p>
            <w:pPr>
              <w:spacing w:after="40" w:before="0"/>
            </w:pPr>
            <w:r>
              <w:rPr>
                <w:rFonts w:ascii="Arial" w:cs="Arial" w:eastAsia="Arial" w:hAnsi="Arial"/>
                <w:sz w:val="22"/>
                <w:szCs w:val="22"/>
              </w:rPr>
              <w:t xml:space="preserve">redo log  →  powers crash recovery of committed transactions (durability)</w:t>
            </w:r>
          </w:p>
          <w:p>
            <w:pPr>
              <w:spacing w:after="40" w:before="0"/>
            </w:pPr>
            <w:r>
              <w:rPr>
                <w:rFonts w:ascii="Arial" w:cs="Arial" w:eastAsia="Arial" w:hAnsi="Arial"/>
                <w:sz w:val="22"/>
                <w:szCs w:val="22"/>
              </w:rPr>
              <w:t xml:space="preserve"/>
            </w:r>
          </w:p>
          <w:p>
            <w:pPr>
              <w:spacing w:after="40" w:before="0"/>
            </w:pPr>
            <w:r>
              <w:rPr>
                <w:rFonts w:ascii="Arial" w:cs="Arial" w:eastAsia="Arial" w:hAnsi="Arial"/>
                <w:sz w:val="22"/>
                <w:szCs w:val="22"/>
              </w:rPr>
              <w:t xml:space="preserve">These are two completely different logs serving completely different purposes.</w:t>
            </w:r>
          </w:p>
        </w:tc>
      </w:tr>
    </w:tbl>
    <w:p>
      <w:pPr>
        <w:spacing w:after="0" w:before="100"/>
      </w:pPr>
      <w:r>
        <w:t xml:space="preserve"/>
      </w:r>
    </w:p>
    <w:p>
      <w:pPr>
        <w:pStyle w:val="Heading1"/>
        <w:spacing w:after="160" w:before="480"/>
      </w:pPr>
      <w:r>
        <w:rPr>
          <w:rFonts w:ascii="Arial" w:cs="Arial" w:eastAsia="Arial" w:hAnsi="Arial"/>
          <w:b/>
          <w:bCs/>
          <w:color w:val="1F4E79"/>
          <w:sz w:val="38"/>
          <w:szCs w:val="38"/>
        </w:rPr>
        <w:t xml:space="preserve">4. Locking in MySQL InnoDB</w:t>
      </w:r>
    </w:p>
    <w:p>
      <w:pPr>
        <w:spacing w:after="100" w:before="80"/>
      </w:pPr>
      <w:r>
        <w:rPr>
          <w:rFonts w:ascii="Arial" w:cs="Arial" w:eastAsia="Arial" w:hAnsi="Arial"/>
          <w:sz w:val="22"/>
          <w:szCs w:val="22"/>
        </w:rPr>
        <w:t xml:space="preserve">MVCC handles reads without locks — readers never block writers and writers never block readers (they just see different versions). But writes still need locks to prevent two transactions from modifying the same row at the same time.</w:t>
      </w:r>
    </w:p>
    <w:p>
      <w:pPr>
        <w:spacing w:after="0" w:before="100"/>
      </w:pPr>
      <w:r>
        <w:t xml:space="preserve"/>
      </w:r>
    </w:p>
    <w:p>
      <w:pPr>
        <w:pStyle w:val="Heading2"/>
        <w:spacing w:after="120" w:before="320"/>
      </w:pPr>
      <w:r>
        <w:rPr>
          <w:rFonts w:ascii="Arial" w:cs="Arial" w:eastAsia="Arial" w:hAnsi="Arial"/>
          <w:b/>
          <w:bCs/>
          <w:color w:val="2E75B6"/>
          <w:sz w:val="28"/>
          <w:szCs w:val="28"/>
        </w:rPr>
        <w:t xml:space="preserve">4.1 Row-Level Locks</w:t>
      </w:r>
    </w:p>
    <w:p>
      <w:pPr>
        <w:spacing w:after="100" w:before="80"/>
      </w:pPr>
      <w:r>
        <w:rPr>
          <w:rFonts w:ascii="Arial" w:cs="Arial" w:eastAsia="Arial" w:hAnsi="Arial"/>
          <w:sz w:val="22"/>
          <w:szCs w:val="22"/>
        </w:rPr>
        <w:t xml:space="preserve">InnoDB locks at the row level, not the table level. This means two transactions can modify different rows in the same table simultaneously without blocking each other.</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40"/>
              <w:left w:type="dxa" w:w="220"/>
              <w:bottom w:type="dxa" w:w="140"/>
              <w:right w:type="dxa" w:w="220"/>
            </w:tcMar>
          </w:tcPr>
          <w:p>
            <w:pPr>
              <w:spacing w:after="0" w:before="0"/>
            </w:pPr>
            <w:r>
              <w:rPr>
                <w:rFonts w:ascii="Courier New" w:cs="Courier New" w:eastAsia="Courier New" w:hAnsi="Courier New"/>
                <w:color w:val="1A1A1A"/>
                <w:sz w:val="18"/>
                <w:szCs w:val="18"/>
              </w:rPr>
              <w:t xml:space="preserve">-- Transaction A</w:t>
            </w:r>
          </w:p>
          <w:p>
            <w:pPr>
              <w:spacing w:after="0" w:before="0"/>
            </w:pPr>
            <w:r>
              <w:rPr>
                <w:rFonts w:ascii="Courier New" w:cs="Courier New" w:eastAsia="Courier New" w:hAnsi="Courier New"/>
                <w:color w:val="1A1A1A"/>
                <w:sz w:val="18"/>
                <w:szCs w:val="18"/>
              </w:rPr>
              <w:t xml:space="preserve">UPDATE orders SET status = 'shipped' WHERE id = 101;</w:t>
            </w:r>
          </w:p>
          <w:p>
            <w:pPr>
              <w:spacing w:after="0" w:before="0"/>
            </w:pPr>
            <w:r>
              <w:rPr>
                <w:rFonts w:ascii="Courier New" w:cs="Courier New" w:eastAsia="Courier New" w:hAnsi="Courier New"/>
                <w:color w:val="1A1A1A"/>
                <w:sz w:val="18"/>
                <w:szCs w:val="18"/>
              </w:rPr>
              <w:t xml:space="preserve">-- InnoDB acquires a lock on ONLY row 101</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Transaction B (running at the same time)</w:t>
            </w:r>
          </w:p>
          <w:p>
            <w:pPr>
              <w:spacing w:after="0" w:before="0"/>
            </w:pPr>
            <w:r>
              <w:rPr>
                <w:rFonts w:ascii="Courier New" w:cs="Courier New" w:eastAsia="Courier New" w:hAnsi="Courier New"/>
                <w:color w:val="1A1A1A"/>
                <w:sz w:val="18"/>
                <w:szCs w:val="18"/>
              </w:rPr>
              <w:t xml:space="preserve">UPDATE orders SET status = 'shipped' WHERE id = 102;</w:t>
            </w:r>
          </w:p>
          <w:p>
            <w:pPr>
              <w:spacing w:after="0" w:before="0"/>
            </w:pPr>
            <w:r>
              <w:rPr>
                <w:rFonts w:ascii="Courier New" w:cs="Courier New" w:eastAsia="Courier New" w:hAnsi="Courier New"/>
                <w:color w:val="1A1A1A"/>
                <w:sz w:val="18"/>
                <w:szCs w:val="18"/>
              </w:rPr>
              <w:t xml:space="preserve">-- Lock on row 102 — completely independent, no conflict</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Both transactions proceed without waiting for each other.</w:t>
            </w:r>
          </w:p>
        </w:tc>
      </w:tr>
    </w:tbl>
    <w:p>
      <w:pPr>
        <w:spacing w:after="0" w:before="100"/>
      </w:pPr>
      <w:r>
        <w:t xml:space="preserve"/>
      </w:r>
    </w:p>
    <w:p>
      <w:pPr>
        <w:spacing w:after="100" w:before="80"/>
      </w:pPr>
      <w:r>
        <w:rPr>
          <w:rFonts w:ascii="Arial" w:cs="Arial" w:eastAsia="Arial" w:hAnsi="Arial"/>
          <w:sz w:val="22"/>
          <w:szCs w:val="22"/>
        </w:rPr>
        <w:t xml:space="preserve">Compare this to a table-level lock, where Transaction A locking any row would block Transaction B from touching the entire table. Row-level locking is what makes InnoDB suitable for high-concurrency workloads.</w:t>
      </w:r>
    </w:p>
    <w:p>
      <w:pPr>
        <w:spacing w:after="0" w:before="100"/>
      </w:pPr>
      <w:r>
        <w:t xml:space="preserve"/>
      </w:r>
    </w:p>
    <w:p>
      <w:pPr>
        <w:pStyle w:val="Heading2"/>
        <w:spacing w:after="120" w:before="320"/>
      </w:pPr>
      <w:r>
        <w:rPr>
          <w:rFonts w:ascii="Arial" w:cs="Arial" w:eastAsia="Arial" w:hAnsi="Arial"/>
          <w:b/>
          <w:bCs/>
          <w:color w:val="2E75B6"/>
          <w:sz w:val="28"/>
          <w:szCs w:val="28"/>
        </w:rPr>
        <w:t xml:space="preserve">4.2 Gap Locks — Preventing Phantom Reads</w:t>
      </w:r>
    </w:p>
    <w:p>
      <w:pPr>
        <w:spacing w:after="100" w:before="80"/>
      </w:pPr>
      <w:r>
        <w:rPr>
          <w:rFonts w:ascii="Arial" w:cs="Arial" w:eastAsia="Arial" w:hAnsi="Arial"/>
          <w:sz w:val="22"/>
          <w:szCs w:val="22"/>
        </w:rPr>
        <w:t xml:space="preserve">In Repeatable Read mode (MySQL's default), InnoDB does something extra beyond locking existing rows. It also locks the gaps between rows. This prevents a problem called phantom reads.</w:t>
      </w:r>
    </w:p>
    <w:p>
      <w:pPr>
        <w:spacing w:after="0" w:before="100"/>
      </w:pPr>
      <w:r>
        <w:t xml:space="preserve"/>
      </w:r>
    </w:p>
    <w:p>
      <w:pPr>
        <w:spacing w:after="100" w:before="80"/>
      </w:pPr>
      <w:r>
        <w:rPr>
          <w:rFonts w:ascii="Arial" w:cs="Arial" w:eastAsia="Arial" w:hAnsi="Arial"/>
          <w:sz w:val="22"/>
          <w:szCs w:val="22"/>
        </w:rPr>
        <w:t xml:space="preserve">A phantom read is when you run the same range query twice in the same transaction and get different results the second time because another transaction inserted new rows in that range.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40"/>
              <w:left w:type="dxa" w:w="220"/>
              <w:bottom w:type="dxa" w:w="140"/>
              <w:right w:type="dxa" w:w="220"/>
            </w:tcMar>
          </w:tcPr>
          <w:p>
            <w:pPr>
              <w:spacing w:after="0" w:before="0"/>
            </w:pPr>
            <w:r>
              <w:rPr>
                <w:rFonts w:ascii="Courier New" w:cs="Courier New" w:eastAsia="Courier New" w:hAnsi="Courier New"/>
                <w:color w:val="1A1A1A"/>
                <w:sz w:val="18"/>
                <w:szCs w:val="18"/>
              </w:rPr>
              <w:t xml:space="preserve">-- Transaction A runs a range query</w:t>
            </w:r>
          </w:p>
          <w:p>
            <w:pPr>
              <w:spacing w:after="0" w:before="0"/>
            </w:pPr>
            <w:r>
              <w:rPr>
                <w:rFonts w:ascii="Courier New" w:cs="Courier New" w:eastAsia="Courier New" w:hAnsi="Courier New"/>
                <w:color w:val="1A1A1A"/>
                <w:sz w:val="18"/>
                <w:szCs w:val="18"/>
              </w:rPr>
              <w:t xml:space="preserve">SELECT * FROM orders WHERE amount BETWEEN 100 AND 200;</w:t>
            </w:r>
          </w:p>
          <w:p>
            <w:pPr>
              <w:spacing w:after="0" w:before="0"/>
            </w:pPr>
            <w:r>
              <w:rPr>
                <w:rFonts w:ascii="Courier New" w:cs="Courier New" w:eastAsia="Courier New" w:hAnsi="Courier New"/>
                <w:color w:val="1A1A1A"/>
                <w:sz w:val="18"/>
                <w:szCs w:val="18"/>
              </w:rPr>
              <w:t xml:space="preserve">-- Returns 5 rows</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Without gap locks, Transaction B could do:</w:t>
            </w:r>
          </w:p>
          <w:p>
            <w:pPr>
              <w:spacing w:after="0" w:before="0"/>
            </w:pPr>
            <w:r>
              <w:rPr>
                <w:rFonts w:ascii="Courier New" w:cs="Courier New" w:eastAsia="Courier New" w:hAnsi="Courier New"/>
                <w:color w:val="1A1A1A"/>
                <w:sz w:val="18"/>
                <w:szCs w:val="18"/>
              </w:rPr>
              <w:t xml:space="preserve">INSERT INTO orders (amount) VALUES (150);  -- fits in the range</w:t>
            </w:r>
          </w:p>
          <w:p>
            <w:pPr>
              <w:spacing w:after="0" w:before="0"/>
            </w:pPr>
            <w:r>
              <w:rPr>
                <w:rFonts w:ascii="Courier New" w:cs="Courier New" w:eastAsia="Courier New" w:hAnsi="Courier New"/>
                <w:color w:val="1A1A1A"/>
                <w:sz w:val="18"/>
                <w:szCs w:val="18"/>
              </w:rPr>
              <w:t xml:space="preserve">COMMIT;</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Transaction A runs the same query again</w:t>
            </w:r>
          </w:p>
          <w:p>
            <w:pPr>
              <w:spacing w:after="0" w:before="0"/>
            </w:pPr>
            <w:r>
              <w:rPr>
                <w:rFonts w:ascii="Courier New" w:cs="Courier New" w:eastAsia="Courier New" w:hAnsi="Courier New"/>
                <w:color w:val="1A1A1A"/>
                <w:sz w:val="18"/>
                <w:szCs w:val="18"/>
              </w:rPr>
              <w:t xml:space="preserve">SELECT * FROM orders WHERE amount BETWEEN 100 AND 200;</w:t>
            </w:r>
          </w:p>
          <w:p>
            <w:pPr>
              <w:spacing w:after="0" w:before="0"/>
            </w:pPr>
            <w:r>
              <w:rPr>
                <w:rFonts w:ascii="Courier New" w:cs="Courier New" w:eastAsia="Courier New" w:hAnsi="Courier New"/>
                <w:color w:val="1A1A1A"/>
                <w:sz w:val="18"/>
                <w:szCs w:val="18"/>
              </w:rPr>
              <w:t xml:space="preserve">-- Now returns 6 rows — this is a phantom read</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With gap locks (MySQL Repeatable Read):</w:t>
            </w:r>
          </w:p>
          <w:p>
            <w:pPr>
              <w:spacing w:after="0" w:before="0"/>
            </w:pPr>
            <w:r>
              <w:rPr>
                <w:rFonts w:ascii="Courier New" w:cs="Courier New" w:eastAsia="Courier New" w:hAnsi="Courier New"/>
                <w:color w:val="1A1A1A"/>
                <w:sz w:val="18"/>
                <w:szCs w:val="18"/>
              </w:rPr>
              <w:t xml:space="preserve">-- Transaction B's INSERT is blocked until Transaction A finishes.</w:t>
            </w:r>
          </w:p>
          <w:p>
            <w:pPr>
              <w:spacing w:after="0" w:before="0"/>
            </w:pPr>
            <w:r>
              <w:rPr>
                <w:rFonts w:ascii="Courier New" w:cs="Courier New" w:eastAsia="Courier New" w:hAnsi="Courier New"/>
                <w:color w:val="1A1A1A"/>
                <w:sz w:val="18"/>
                <w:szCs w:val="18"/>
              </w:rPr>
              <w:t xml:space="preserve">-- Transaction A sees the same 5 rows both times. ✓</w:t>
            </w:r>
          </w:p>
        </w:tc>
      </w:tr>
    </w:tbl>
    <w:p>
      <w:pPr>
        <w:spacing w:after="0" w:before="100"/>
      </w:pPr>
      <w:r>
        <w:t xml:space="preserve"/>
      </w:r>
    </w:p>
    <w:p>
      <w:pPr>
        <w:spacing w:after="100" w:before="80"/>
      </w:pPr>
      <w:r>
        <w:rPr>
          <w:rFonts w:ascii="Arial" w:cs="Arial" w:eastAsia="Arial" w:hAnsi="Arial"/>
          <w:sz w:val="22"/>
          <w:szCs w:val="22"/>
        </w:rPr>
        <w:t xml:space="preserve">Gap locks are unique to MySQL's Repeatable Read level. READ COMMITTED does not use gap locks, which is why phantom reads are possible at that level.</w:t>
      </w:r>
    </w:p>
    <w:p>
      <w:pPr>
        <w:spacing w:after="0" w:before="100"/>
      </w:pPr>
      <w:r>
        <w:t xml:space="preserve"/>
      </w:r>
    </w:p>
    <w:p>
      <w:pPr>
        <w:pStyle w:val="Heading2"/>
        <w:spacing w:after="120" w:before="320"/>
      </w:pPr>
      <w:r>
        <w:rPr>
          <w:rFonts w:ascii="Arial" w:cs="Arial" w:eastAsia="Arial" w:hAnsi="Arial"/>
          <w:b/>
          <w:bCs/>
          <w:color w:val="2E75B6"/>
          <w:sz w:val="28"/>
          <w:szCs w:val="28"/>
        </w:rPr>
        <w:t xml:space="preserve">4.3 Deadlocks</w:t>
      </w:r>
    </w:p>
    <w:p>
      <w:pPr>
        <w:spacing w:after="100" w:before="80"/>
      </w:pPr>
      <w:r>
        <w:rPr>
          <w:rFonts w:ascii="Arial" w:cs="Arial" w:eastAsia="Arial" w:hAnsi="Arial"/>
          <w:sz w:val="22"/>
          <w:szCs w:val="22"/>
        </w:rPr>
        <w:t xml:space="preserve">A deadlock happens when two transactions are each waiting for the other to release a lock, so both wait forever.</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40"/>
              <w:left w:type="dxa" w:w="220"/>
              <w:bottom w:type="dxa" w:w="140"/>
              <w:right w:type="dxa" w:w="220"/>
            </w:tcMar>
          </w:tcPr>
          <w:p>
            <w:pPr>
              <w:spacing w:after="0" w:before="0"/>
            </w:pPr>
            <w:r>
              <w:rPr>
                <w:rFonts w:ascii="Courier New" w:cs="Courier New" w:eastAsia="Courier New" w:hAnsi="Courier New"/>
                <w:color w:val="1A1A1A"/>
                <w:sz w:val="18"/>
                <w:szCs w:val="18"/>
              </w:rPr>
              <w:t xml:space="preserve">Transaction A: holds lock on row 1, wants lock on row 2, waits...</w:t>
            </w:r>
          </w:p>
          <w:p>
            <w:pPr>
              <w:spacing w:after="0" w:before="0"/>
            </w:pPr>
            <w:r>
              <w:rPr>
                <w:rFonts w:ascii="Courier New" w:cs="Courier New" w:eastAsia="Courier New" w:hAnsi="Courier New"/>
                <w:color w:val="1A1A1A"/>
                <w:sz w:val="18"/>
                <w:szCs w:val="18"/>
              </w:rPr>
              <w:t xml:space="preserve">Transaction B: holds lock on row 2, wants lock on row 1, waits...</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Neither can proceed. This is a deadlock.</w:t>
            </w:r>
          </w:p>
        </w:tc>
      </w:tr>
    </w:tbl>
    <w:p>
      <w:pPr>
        <w:spacing w:after="0" w:before="100"/>
      </w:pPr>
      <w:r>
        <w:t xml:space="preserve"/>
      </w:r>
    </w:p>
    <w:p>
      <w:pPr>
        <w:spacing w:after="100" w:before="80"/>
      </w:pPr>
      <w:r>
        <w:rPr>
          <w:rFonts w:ascii="Arial" w:cs="Arial" w:eastAsia="Arial" w:hAnsi="Arial"/>
          <w:sz w:val="22"/>
          <w:szCs w:val="22"/>
        </w:rPr>
        <w:t xml:space="preserve">MySQL detects deadlocks automatically. When it detects one, it picks the cheaper transaction to kill (the one that has done less work / modified fewer rows) and rolls it back. The other transaction then gets the lock it was waiting for and proceeds normally.</w:t>
      </w:r>
    </w:p>
    <w:p>
      <w:pPr>
        <w:spacing w:after="0" w:before="100"/>
      </w:pPr>
      <w:r>
        <w:t xml:space="preserve"/>
      </w:r>
    </w:p>
    <w:p>
      <w:pPr>
        <w:spacing w:after="100" w:before="80"/>
      </w:pPr>
      <w:r>
        <w:rPr>
          <w:rFonts w:ascii="Arial" w:cs="Arial" w:eastAsia="Arial" w:hAnsi="Arial"/>
          <w:sz w:val="22"/>
          <w:szCs w:val="22"/>
        </w:rPr>
        <w:t xml:space="preserve">You will see this error in the killed transaction: ERROR 1213: Deadlock found when trying to get lock; try restarting transaction.</w:t>
      </w:r>
    </w:p>
    <w:p>
      <w:pPr>
        <w:spacing w:after="0" w:before="100"/>
      </w:pPr>
      <w:r>
        <w:t xml:space="preserve"/>
      </w:r>
    </w:p>
    <w:p>
      <w:pPr>
        <w:spacing w:after="100" w:before="80"/>
      </w:pPr>
      <w:r>
        <w:rPr>
          <w:rFonts w:ascii="Arial" w:cs="Arial" w:eastAsia="Arial" w:hAnsi="Arial"/>
          <w:sz w:val="22"/>
          <w:szCs w:val="22"/>
        </w:rPr>
        <w:t xml:space="preserve">Deadlocks are a normal part of a concurrent database system. The correct response in application code is to catch this error and retry the transaction. You can also investigate frequent deadlocks using SHOW ENGINE INNODB STATUS.</w:t>
      </w:r>
    </w:p>
    <w:p>
      <w:pPr>
        <w:spacing w:after="0" w:before="100"/>
      </w:pPr>
      <w:r>
        <w:t xml:space="preserve"/>
      </w:r>
    </w:p>
    <w:p>
      <w:pPr>
        <w:pStyle w:val="Heading1"/>
        <w:spacing w:after="160" w:before="480"/>
      </w:pPr>
      <w:r>
        <w:rPr>
          <w:rFonts w:ascii="Arial" w:cs="Arial" w:eastAsia="Arial" w:hAnsi="Arial"/>
          <w:b/>
          <w:bCs/>
          <w:color w:val="1F4E79"/>
          <w:sz w:val="38"/>
          <w:szCs w:val="38"/>
        </w:rPr>
        <w:t xml:space="preserve">5. MVCC Deep Dive — How Transactions Know Which Row Version to Read</w:t>
      </w:r>
    </w:p>
    <w:p>
      <w:pPr>
        <w:pStyle w:val="Heading2"/>
        <w:spacing w:after="120" w:before="320"/>
      </w:pPr>
      <w:r>
        <w:rPr>
          <w:rFonts w:ascii="Arial" w:cs="Arial" w:eastAsia="Arial" w:hAnsi="Arial"/>
          <w:b/>
          <w:bCs/>
          <w:color w:val="2E75B6"/>
          <w:sz w:val="28"/>
          <w:szCs w:val="28"/>
        </w:rPr>
        <w:t xml:space="preserve">5.1 The Core Problem</w:t>
      </w:r>
    </w:p>
    <w:p>
      <w:pPr>
        <w:spacing w:after="100" w:before="80"/>
      </w:pPr>
      <w:r>
        <w:rPr>
          <w:rFonts w:ascii="Arial" w:cs="Arial" w:eastAsia="Arial" w:hAnsi="Arial"/>
          <w:sz w:val="22"/>
          <w:szCs w:val="22"/>
        </w:rPr>
        <w:t xml:space="preserve">Two transactions are running at the same time. One is reading a row, the other is updating it. How does each transaction see the 'right' version of the data?</w:t>
      </w:r>
    </w:p>
    <w:p>
      <w:pPr>
        <w:spacing w:after="0" w:before="100"/>
      </w:pPr>
      <w:r>
        <w:t xml:space="preserve"/>
      </w:r>
    </w:p>
    <w:p>
      <w:pPr>
        <w:spacing w:after="100" w:before="80"/>
      </w:pPr>
      <w:r>
        <w:rPr>
          <w:rFonts w:ascii="Arial" w:cs="Arial" w:eastAsia="Arial" w:hAnsi="Arial"/>
          <w:sz w:val="22"/>
          <w:szCs w:val="22"/>
        </w:rPr>
        <w:t xml:space="preserve">Simple example: there is one row in the database — Alice, age=25.</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40"/>
              <w:left w:type="dxa" w:w="220"/>
              <w:bottom w:type="dxa" w:w="140"/>
              <w:right w:type="dxa" w:w="220"/>
            </w:tcMar>
          </w:tcPr>
          <w:p>
            <w:pPr>
              <w:spacing w:after="0" w:before="0"/>
            </w:pPr>
            <w:r>
              <w:rPr>
                <w:rFonts w:ascii="Courier New" w:cs="Courier New" w:eastAsia="Courier New" w:hAnsi="Courier New"/>
                <w:color w:val="1A1A1A"/>
                <w:sz w:val="18"/>
                <w:szCs w:val="18"/>
              </w:rPr>
              <w:t xml:space="preserve">Person A → wants to READ Alice's age</w:t>
            </w:r>
          </w:p>
          <w:p>
            <w:pPr>
              <w:spacing w:after="0" w:before="0"/>
            </w:pPr>
            <w:r>
              <w:rPr>
                <w:rFonts w:ascii="Courier New" w:cs="Courier New" w:eastAsia="Courier New" w:hAnsi="Courier New"/>
                <w:color w:val="1A1A1A"/>
                <w:sz w:val="18"/>
                <w:szCs w:val="18"/>
              </w:rPr>
              <w:t xml:space="preserve">Person B → is UPDATING Alice's age to 26 (not committed yet)</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What should Person A see? 25 or 26?</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Person B hasn't committed yet. Their update could still fail and rollback.</w:t>
            </w:r>
          </w:p>
          <w:p>
            <w:pPr>
              <w:spacing w:after="0" w:before="0"/>
            </w:pPr>
            <w:r>
              <w:rPr>
                <w:rFonts w:ascii="Courier New" w:cs="Courier New" w:eastAsia="Courier New" w:hAnsi="Courier New"/>
                <w:color w:val="1A1A1A"/>
                <w:sz w:val="18"/>
                <w:szCs w:val="18"/>
              </w:rPr>
              <w:t xml:space="preserve">So Person A should see 25 — the safe, confirmed version.</w:t>
            </w:r>
          </w:p>
        </w:tc>
      </w:tr>
    </w:tbl>
    <w:p>
      <w:pPr>
        <w:spacing w:after="0" w:before="100"/>
      </w:pPr>
      <w:r>
        <w:t xml:space="preserve"/>
      </w:r>
    </w:p>
    <w:p>
      <w:pPr>
        <w:pStyle w:val="Heading2"/>
        <w:spacing w:after="120" w:before="320"/>
      </w:pPr>
      <w:r>
        <w:rPr>
          <w:rFonts w:ascii="Arial" w:cs="Arial" w:eastAsia="Arial" w:hAnsi="Arial"/>
          <w:b/>
          <w:bCs/>
          <w:color w:val="2E75B6"/>
          <w:sz w:val="28"/>
          <w:szCs w:val="28"/>
        </w:rPr>
        <w:t xml:space="preserve">5.2 How MySQL Solves This — The Dead Row Mechanism</w:t>
      </w:r>
    </w:p>
    <w:p>
      <w:pPr>
        <w:spacing w:after="100" w:before="80"/>
      </w:pPr>
      <w:r>
        <w:rPr>
          <w:rFonts w:ascii="Arial" w:cs="Arial" w:eastAsia="Arial" w:hAnsi="Arial"/>
          <w:sz w:val="22"/>
          <w:szCs w:val="22"/>
        </w:rPr>
        <w:t xml:space="preserve">When Person B runs the UPDATE, MySQL does not erase the old row. It keeps the old version alive as a dead row, and writes the new version alongside it:</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40"/>
              <w:left w:type="dxa" w:w="220"/>
              <w:bottom w:type="dxa" w:w="140"/>
              <w:right w:type="dxa" w:w="220"/>
            </w:tcMar>
          </w:tcPr>
          <w:p>
            <w:pPr>
              <w:spacing w:after="0" w:before="0"/>
            </w:pPr>
            <w:r>
              <w:rPr>
                <w:rFonts w:ascii="Courier New" w:cs="Courier New" w:eastAsia="Courier New" w:hAnsi="Courier New"/>
                <w:color w:val="1A1A1A"/>
                <w:sz w:val="18"/>
                <w:szCs w:val="18"/>
              </w:rPr>
              <w:t xml:space="preserve">BEFORE update:</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 Alice | age=25  │  ← the only version</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AFTER Person B updates (not yet committed):</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 Alice | age=26  │  ← new version (Person B's update)</w:t>
            </w:r>
          </w:p>
          <w:p>
            <w:pPr>
              <w:spacing w:after="0" w:before="0"/>
            </w:pPr>
            <w:r>
              <w:rPr>
                <w:rFonts w:ascii="Courier New" w:cs="Courier New" w:eastAsia="Courier New" w:hAnsi="Courier New"/>
                <w:color w:val="1A1A1A"/>
                <w:sz w:val="18"/>
                <w:szCs w:val="18"/>
              </w:rPr>
              <w:t xml:space="preserve">  │ Alice | age=25  │  ← old version kept alive (dead, in undo log)</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Person A reads → MySQL says 'Person A started before this update,</w:t>
            </w:r>
          </w:p>
          <w:p>
            <w:pPr>
              <w:spacing w:after="0" w:before="0"/>
            </w:pPr>
            <w:r>
              <w:rPr>
                <w:rFonts w:ascii="Courier New" w:cs="Courier New" w:eastAsia="Courier New" w:hAnsi="Courier New"/>
                <w:color w:val="1A1A1A"/>
                <w:sz w:val="18"/>
                <w:szCs w:val="18"/>
              </w:rPr>
              <w:t xml:space="preserve">                 show them the old version' → sees age=25 ✓</w:t>
            </w:r>
          </w:p>
          <w:p>
            <w:pPr>
              <w:spacing w:after="0" w:before="0"/>
            </w:pPr>
            <w:r>
              <w:rPr>
                <w:rFonts w:ascii="Courier New" w:cs="Courier New" w:eastAsia="Courier New" w:hAnsi="Courier New"/>
                <w:color w:val="1A1A1A"/>
                <w:sz w:val="18"/>
                <w:szCs w:val="18"/>
              </w:rPr>
              <w:t xml:space="preserve">Person B reads → sees their own update → sees age=26 ✓</w:t>
            </w:r>
          </w:p>
        </w:tc>
      </w:tr>
    </w:tbl>
    <w:p>
      <w:pPr>
        <w:spacing w:after="0" w:before="100"/>
      </w:pPr>
      <w:r>
        <w:t xml:space="preserve"/>
      </w:r>
    </w:p>
    <w:p>
      <w:pPr>
        <w:spacing w:after="100" w:before="80"/>
      </w:pPr>
      <w:r>
        <w:rPr>
          <w:rFonts w:ascii="Arial" w:cs="Arial" w:eastAsia="Arial" w:hAnsi="Arial"/>
          <w:sz w:val="22"/>
          <w:szCs w:val="22"/>
        </w:rPr>
        <w:t xml:space="preserve">Both people see the correct version at the same time, without blocking each other. This is the core of MVCC.</w:t>
      </w:r>
    </w:p>
    <w:p>
      <w:pPr>
        <w:spacing w:after="0" w:before="100"/>
      </w:pPr>
      <w:r>
        <w:t xml:space="preserve"/>
      </w:r>
    </w:p>
    <w:p>
      <w:pPr>
        <w:pStyle w:val="Heading2"/>
        <w:spacing w:after="120" w:before="320"/>
      </w:pPr>
      <w:r>
        <w:rPr>
          <w:rFonts w:ascii="Arial" w:cs="Arial" w:eastAsia="Arial" w:hAnsi="Arial"/>
          <w:b/>
          <w:bCs/>
          <w:color w:val="2E75B6"/>
          <w:sz w:val="28"/>
          <w:szCs w:val="28"/>
        </w:rPr>
        <w:t xml:space="preserve">5.3 Transaction IDs — How MySQL Tracks Who Did What</w:t>
      </w:r>
    </w:p>
    <w:p>
      <w:pPr>
        <w:spacing w:after="100" w:before="80"/>
      </w:pPr>
      <w:r>
        <w:rPr>
          <w:rFonts w:ascii="Arial" w:cs="Arial" w:eastAsia="Arial" w:hAnsi="Arial"/>
          <w:sz w:val="22"/>
          <w:szCs w:val="22"/>
        </w:rPr>
        <w:t xml:space="preserve">Every transaction in MySQL gets a transaction ID (trx_id) when it starts. It is just a monotonically increasing counter — nothing fancy.</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40"/>
              <w:left w:type="dxa" w:w="220"/>
              <w:bottom w:type="dxa" w:w="140"/>
              <w:right w:type="dxa" w:w="220"/>
            </w:tcMar>
          </w:tcPr>
          <w:p>
            <w:pPr>
              <w:spacing w:after="0" w:before="0"/>
            </w:pPr>
            <w:r>
              <w:rPr>
                <w:rFonts w:ascii="Courier New" w:cs="Courier New" w:eastAsia="Courier New" w:hAnsi="Courier New"/>
                <w:color w:val="1A1A1A"/>
                <w:sz w:val="18"/>
                <w:szCs w:val="18"/>
              </w:rPr>
              <w:t xml:space="preserve">Person A starts a transaction → assigned trx_id = 100</w:t>
            </w:r>
          </w:p>
          <w:p>
            <w:pPr>
              <w:spacing w:after="0" w:before="0"/>
            </w:pPr>
            <w:r>
              <w:rPr>
                <w:rFonts w:ascii="Courier New" w:cs="Courier New" w:eastAsia="Courier New" w:hAnsi="Courier New"/>
                <w:color w:val="1A1A1A"/>
                <w:sz w:val="18"/>
                <w:szCs w:val="18"/>
              </w:rPr>
              <w:t xml:space="preserve">Person B starts a transaction → assigned trx_id = 101</w:t>
            </w:r>
          </w:p>
          <w:p>
            <w:pPr>
              <w:spacing w:after="0" w:before="0"/>
            </w:pPr>
            <w:r>
              <w:rPr>
                <w:rFonts w:ascii="Courier New" w:cs="Courier New" w:eastAsia="Courier New" w:hAnsi="Courier New"/>
                <w:color w:val="1A1A1A"/>
                <w:sz w:val="18"/>
                <w:szCs w:val="18"/>
              </w:rPr>
              <w:t xml:space="preserve">Person C starts a transaction → assigned trx_id = 102</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Higher number = started later.</w:t>
            </w:r>
          </w:p>
        </w:tc>
      </w:tr>
    </w:tbl>
    <w:p>
      <w:pPr>
        <w:spacing w:after="0" w:before="100"/>
      </w:pPr>
      <w:r>
        <w:t xml:space="preserve"/>
      </w:r>
    </w:p>
    <w:p>
      <w:pPr>
        <w:pStyle w:val="Heading2"/>
        <w:spacing w:after="120" w:before="320"/>
      </w:pPr>
      <w:r>
        <w:rPr>
          <w:rFonts w:ascii="Arial" w:cs="Arial" w:eastAsia="Arial" w:hAnsi="Arial"/>
          <w:b/>
          <w:bCs/>
          <w:color w:val="2E75B6"/>
          <w:sz w:val="28"/>
          <w:szCs w:val="28"/>
        </w:rPr>
        <w:t xml:space="preserve">5.4 Hidden Columns on Every InnoDB Row</w:t>
      </w:r>
    </w:p>
    <w:p>
      <w:pPr>
        <w:spacing w:after="100" w:before="80"/>
      </w:pPr>
      <w:r>
        <w:rPr>
          <w:rFonts w:ascii="Arial" w:cs="Arial" w:eastAsia="Arial" w:hAnsi="Arial"/>
          <w:sz w:val="22"/>
          <w:szCs w:val="22"/>
        </w:rPr>
        <w:t xml:space="preserve">This is the part most tutorials skip entirely. Every InnoDB row has two hidden columns that users never see but MySQL uses internally:</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40"/>
              <w:left w:type="dxa" w:w="220"/>
              <w:bottom w:type="dxa" w:w="140"/>
              <w:right w:type="dxa" w:w="220"/>
            </w:tcMar>
          </w:tcPr>
          <w:p>
            <w:pPr>
              <w:spacing w:after="0" w:before="0"/>
            </w:pPr>
            <w:r>
              <w:rPr>
                <w:rFonts w:ascii="Courier New" w:cs="Courier New" w:eastAsia="Courier New" w:hAnsi="Courier New"/>
                <w:color w:val="1A1A1A"/>
                <w:sz w:val="18"/>
                <w:szCs w:val="18"/>
              </w:rPr>
              <w:t xml:space="preserve">Visible columns:              Hidden columns:</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name   │ age  │           │  trx_id   │  roll_ptr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Alice  │  26  │           │   101     │ → undo log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trx_id   → the transaction ID of whoever last wrote this row</w:t>
            </w:r>
          </w:p>
          <w:p>
            <w:pPr>
              <w:spacing w:after="0" w:before="0"/>
            </w:pPr>
            <w:r>
              <w:rPr>
                <w:rFonts w:ascii="Courier New" w:cs="Courier New" w:eastAsia="Courier New" w:hAnsi="Courier New"/>
                <w:color w:val="1A1A1A"/>
                <w:sz w:val="18"/>
                <w:szCs w:val="18"/>
              </w:rPr>
              <w:t xml:space="preserve">roll_ptr → a pointer to the previous version of this row</w:t>
            </w:r>
          </w:p>
          <w:p>
            <w:pPr>
              <w:spacing w:after="0" w:before="0"/>
            </w:pPr>
            <w:r>
              <w:rPr>
                <w:rFonts w:ascii="Courier New" w:cs="Courier New" w:eastAsia="Courier New" w:hAnsi="Courier New"/>
                <w:color w:val="1A1A1A"/>
                <w:sz w:val="18"/>
                <w:szCs w:val="18"/>
              </w:rPr>
              <w:t xml:space="preserve">           stored in the undo log</w:t>
            </w:r>
          </w:p>
        </w:tc>
      </w:tr>
    </w:tbl>
    <w:p>
      <w:pPr>
        <w:spacing w:after="0" w:before="100"/>
      </w:pPr>
      <w:r>
        <w:t xml:space="preserve"/>
      </w:r>
    </w:p>
    <w:p>
      <w:pPr>
        <w:spacing w:after="100" w:before="80"/>
      </w:pPr>
      <w:r>
        <w:rPr>
          <w:rFonts w:ascii="Arial" w:cs="Arial" w:eastAsia="Arial" w:hAnsi="Arial"/>
          <w:sz w:val="22"/>
          <w:szCs w:val="22"/>
        </w:rPr>
        <w:t xml:space="preserve">These two hidden columns are what make MVCC possible. trx_id tells MySQL which transaction created this version. roll_ptr lets MySQL navigate backwards through the chain of old versions.</w:t>
      </w:r>
    </w:p>
    <w:p>
      <w:pPr>
        <w:spacing w:after="0" w:before="100"/>
      </w:pPr>
      <w:r>
        <w:t xml:space="preserve"/>
      </w:r>
    </w:p>
    <w:p>
      <w:pPr>
        <w:pStyle w:val="Heading2"/>
        <w:spacing w:after="120" w:before="320"/>
      </w:pPr>
      <w:r>
        <w:rPr>
          <w:rFonts w:ascii="Arial" w:cs="Arial" w:eastAsia="Arial" w:hAnsi="Arial"/>
          <w:b/>
          <w:bCs/>
          <w:color w:val="2E75B6"/>
          <w:sz w:val="28"/>
          <w:szCs w:val="28"/>
        </w:rPr>
        <w:t xml:space="preserve">5.5 The Read View — Which Version Can I See?</w:t>
      </w:r>
    </w:p>
    <w:p>
      <w:pPr>
        <w:spacing w:after="100" w:before="80"/>
      </w:pPr>
      <w:r>
        <w:rPr>
          <w:rFonts w:ascii="Arial" w:cs="Arial" w:eastAsia="Arial" w:hAnsi="Arial"/>
          <w:sz w:val="22"/>
          <w:szCs w:val="22"/>
        </w:rPr>
        <w:t xml:space="preserve">When a transaction does its first read, MySQL creates a Read View for it. The Read View is a snapshot of which transactions were active (running but not yet committed) at that exact moment. It contains: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40"/>
              <w:left w:type="dxa" w:w="220"/>
              <w:bottom w:type="dxa" w:w="140"/>
              <w:right w:type="dxa" w:w="220"/>
            </w:tcMar>
          </w:tcPr>
          <w:p>
            <w:pPr>
              <w:spacing w:after="0" w:before="0"/>
            </w:pPr>
            <w:r>
              <w:rPr>
                <w:rFonts w:ascii="Courier New" w:cs="Courier New" w:eastAsia="Courier New" w:hAnsi="Courier New"/>
                <w:color w:val="1A1A1A"/>
                <w:sz w:val="18"/>
                <w:szCs w:val="18"/>
              </w:rPr>
              <w:t xml:space="preserve">Read View created for transaction 102:</w:t>
            </w:r>
          </w:p>
          <w:p>
            <w:pPr>
              <w:spacing w:after="0" w:before="0"/>
            </w:pPr>
            <w:r>
              <w:rPr>
                <w:rFonts w:ascii="Courier New" w:cs="Courier New" w:eastAsia="Courier New" w:hAnsi="Courier New"/>
                <w:color w:val="1A1A1A"/>
                <w:sz w:val="18"/>
                <w:szCs w:val="18"/>
              </w:rPr>
              <w:t xml:space="preserve">{</w:t>
            </w:r>
          </w:p>
          <w:p>
            <w:pPr>
              <w:spacing w:after="0" w:before="0"/>
            </w:pPr>
            <w:r>
              <w:rPr>
                <w:rFonts w:ascii="Courier New" w:cs="Courier New" w:eastAsia="Courier New" w:hAnsi="Courier New"/>
                <w:color w:val="1A1A1A"/>
                <w:sz w:val="18"/>
                <w:szCs w:val="18"/>
              </w:rPr>
              <w:t xml:space="preserve">  my_trx_id:           102,</w:t>
            </w:r>
          </w:p>
          <w:p>
            <w:pPr>
              <w:spacing w:after="0" w:before="0"/>
            </w:pPr>
            <w:r>
              <w:rPr>
                <w:rFonts w:ascii="Courier New" w:cs="Courier New" w:eastAsia="Courier New" w:hAnsi="Courier New"/>
                <w:color w:val="1A1A1A"/>
                <w:sz w:val="18"/>
                <w:szCs w:val="18"/>
              </w:rPr>
              <w:t xml:space="preserve">  active_transactions: [101, 102],   ← transactions running right now</w:t>
            </w:r>
          </w:p>
          <w:p>
            <w:pPr>
              <w:spacing w:after="0" w:before="0"/>
            </w:pPr>
            <w:r>
              <w:rPr>
                <w:rFonts w:ascii="Courier New" w:cs="Courier New" w:eastAsia="Courier New" w:hAnsi="Courier New"/>
                <w:color w:val="1A1A1A"/>
                <w:sz w:val="18"/>
                <w:szCs w:val="18"/>
              </w:rPr>
              <w:t xml:space="preserve">  min_trx_id:          101,           ← lowest active trx_id</w:t>
            </w:r>
          </w:p>
          <w:p>
            <w:pPr>
              <w:spacing w:after="0" w:before="0"/>
            </w:pPr>
            <w:r>
              <w:rPr>
                <w:rFonts w:ascii="Courier New" w:cs="Courier New" w:eastAsia="Courier New" w:hAnsi="Courier New"/>
                <w:color w:val="1A1A1A"/>
                <w:sz w:val="18"/>
                <w:szCs w:val="18"/>
              </w:rPr>
              <w:t xml:space="preserve">  max_trx_id:          103            ← next ID that will be assigned</w:t>
            </w:r>
          </w:p>
          <w:p>
            <w:pPr>
              <w:spacing w:after="0" w:before="0"/>
            </w:pPr>
            <w:r>
              <w:rPr>
                <w:rFonts w:ascii="Courier New" w:cs="Courier New" w:eastAsia="Courier New" w:hAnsi="Courier New"/>
                <w:color w:val="1A1A1A"/>
                <w:sz w:val="18"/>
                <w:szCs w:val="18"/>
              </w:rPr>
              <w:t xml:space="preserve">}</w:t>
            </w:r>
          </w:p>
        </w:tc>
      </w:tr>
    </w:tbl>
    <w:p>
      <w:pPr>
        <w:spacing w:after="0" w:before="100"/>
      </w:pPr>
      <w:r>
        <w:t xml:space="preserve"/>
      </w:r>
    </w:p>
    <w:p>
      <w:pPr>
        <w:spacing w:after="100" w:before="80"/>
      </w:pPr>
      <w:r>
        <w:rPr>
          <w:rFonts w:ascii="Arial" w:cs="Arial" w:eastAsia="Arial" w:hAnsi="Arial"/>
          <w:sz w:val="22"/>
          <w:szCs w:val="22"/>
        </w:rPr>
        <w:t xml:space="preserve">Now every time transaction 102 reads a row, MySQL checks the row's trx_id against this Read View using a simple decision tree: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40"/>
              <w:left w:type="dxa" w:w="220"/>
              <w:bottom w:type="dxa" w:w="140"/>
              <w:right w:type="dxa" w:w="220"/>
            </w:tcMar>
          </w:tcPr>
          <w:p>
            <w:pPr>
              <w:spacing w:after="0" w:before="0"/>
            </w:pPr>
            <w:r>
              <w:rPr>
                <w:rFonts w:ascii="Courier New" w:cs="Courier New" w:eastAsia="Courier New" w:hAnsi="Courier New"/>
                <w:color w:val="1A1A1A"/>
                <w:sz w:val="18"/>
                <w:szCs w:val="18"/>
              </w:rPr>
              <w:t xml:space="preserve">For every row read, MySQL asks:</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row.trx_id &lt; min_trx_id (101)?</w:t>
            </w:r>
          </w:p>
          <w:p>
            <w:pPr>
              <w:spacing w:after="0" w:before="0"/>
            </w:pPr>
            <w:r>
              <w:rPr>
                <w:rFonts w:ascii="Courier New" w:cs="Courier New" w:eastAsia="Courier New" w:hAnsi="Courier New"/>
                <w:color w:val="1A1A1A"/>
                <w:sz w:val="18"/>
                <w:szCs w:val="18"/>
              </w:rPr>
              <w:t xml:space="preserve">  → This transaction committed BEFORE I started</w:t>
            </w:r>
          </w:p>
          <w:p>
            <w:pPr>
              <w:spacing w:after="0" w:before="0"/>
            </w:pPr>
            <w:r>
              <w:rPr>
                <w:rFonts w:ascii="Courier New" w:cs="Courier New" w:eastAsia="Courier New" w:hAnsi="Courier New"/>
                <w:color w:val="1A1A1A"/>
                <w:sz w:val="18"/>
                <w:szCs w:val="18"/>
              </w:rPr>
              <w:t xml:space="preserve">  → I CAN see this version ✓</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row.trx_id is in active_transactions [101, 102]?</w:t>
            </w:r>
          </w:p>
          <w:p>
            <w:pPr>
              <w:spacing w:after="0" w:before="0"/>
            </w:pPr>
            <w:r>
              <w:rPr>
                <w:rFonts w:ascii="Courier New" w:cs="Courier New" w:eastAsia="Courier New" w:hAnsi="Courier New"/>
                <w:color w:val="1A1A1A"/>
                <w:sz w:val="18"/>
                <w:szCs w:val="18"/>
              </w:rPr>
              <w:t xml:space="preserve">  → This transaction was still running when I started</w:t>
            </w:r>
          </w:p>
          <w:p>
            <w:pPr>
              <w:spacing w:after="0" w:before="0"/>
            </w:pPr>
            <w:r>
              <w:rPr>
                <w:rFonts w:ascii="Courier New" w:cs="Courier New" w:eastAsia="Courier New" w:hAnsi="Courier New"/>
                <w:color w:val="1A1A1A"/>
                <w:sz w:val="18"/>
                <w:szCs w:val="18"/>
              </w:rPr>
              <w:t xml:space="preserve">  → I CANNOT see this version ✗</w:t>
            </w:r>
          </w:p>
          <w:p>
            <w:pPr>
              <w:spacing w:after="0" w:before="0"/>
            </w:pPr>
            <w:r>
              <w:rPr>
                <w:rFonts w:ascii="Courier New" w:cs="Courier New" w:eastAsia="Courier New" w:hAnsi="Courier New"/>
                <w:color w:val="1A1A1A"/>
                <w:sz w:val="18"/>
                <w:szCs w:val="18"/>
              </w:rPr>
              <w:t xml:space="preserve">  → Follow roll_ptr to older version and check again</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row.trx_id &gt;= max_trx_id (103)?</w:t>
            </w:r>
          </w:p>
          <w:p>
            <w:pPr>
              <w:spacing w:after="0" w:before="0"/>
            </w:pPr>
            <w:r>
              <w:rPr>
                <w:rFonts w:ascii="Courier New" w:cs="Courier New" w:eastAsia="Courier New" w:hAnsi="Courier New"/>
                <w:color w:val="1A1A1A"/>
                <w:sz w:val="18"/>
                <w:szCs w:val="18"/>
              </w:rPr>
              <w:t xml:space="preserve">  → This transaction started AFTER me</w:t>
            </w:r>
          </w:p>
          <w:p>
            <w:pPr>
              <w:spacing w:after="0" w:before="0"/>
            </w:pPr>
            <w:r>
              <w:rPr>
                <w:rFonts w:ascii="Courier New" w:cs="Courier New" w:eastAsia="Courier New" w:hAnsi="Courier New"/>
                <w:color w:val="1A1A1A"/>
                <w:sz w:val="18"/>
                <w:szCs w:val="18"/>
              </w:rPr>
              <w:t xml:space="preserve">  → I CANNOT see this version ✗</w:t>
            </w:r>
          </w:p>
          <w:p>
            <w:pPr>
              <w:spacing w:after="0" w:before="0"/>
            </w:pPr>
            <w:r>
              <w:rPr>
                <w:rFonts w:ascii="Courier New" w:cs="Courier New" w:eastAsia="Courier New" w:hAnsi="Courier New"/>
                <w:color w:val="1A1A1A"/>
                <w:sz w:val="18"/>
                <w:szCs w:val="18"/>
              </w:rPr>
              <w:t xml:space="preserve">  → Follow roll_ptr to older version and check again</w:t>
            </w:r>
          </w:p>
        </w:tc>
      </w:tr>
    </w:tbl>
    <w:p>
      <w:pPr>
        <w:spacing w:after="0" w:before="100"/>
      </w:pPr>
      <w:r>
        <w:t xml:space="preserve"/>
      </w:r>
    </w:p>
    <w:p>
      <w:pPr>
        <w:pStyle w:val="Heading2"/>
        <w:spacing w:after="120" w:before="320"/>
      </w:pPr>
      <w:r>
        <w:rPr>
          <w:rFonts w:ascii="Arial" w:cs="Arial" w:eastAsia="Arial" w:hAnsi="Arial"/>
          <w:b/>
          <w:bCs/>
          <w:color w:val="2E75B6"/>
          <w:sz w:val="28"/>
          <w:szCs w:val="28"/>
        </w:rPr>
        <w:t xml:space="preserve">5.6 Concrete Walk-Through Example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40"/>
              <w:left w:type="dxa" w:w="220"/>
              <w:bottom w:type="dxa" w:w="140"/>
              <w:right w:type="dxa" w:w="220"/>
            </w:tcMar>
          </w:tcPr>
          <w:p>
            <w:pPr>
              <w:spacing w:after="0" w:before="0"/>
            </w:pPr>
            <w:r>
              <w:rPr>
                <w:rFonts w:ascii="Courier New" w:cs="Courier New" w:eastAsia="Courier New" w:hAnsi="Courier New"/>
                <w:color w:val="1A1A1A"/>
                <w:sz w:val="18"/>
                <w:szCs w:val="18"/>
              </w:rPr>
              <w:t xml:space="preserve">Timeline:</w:t>
            </w:r>
          </w:p>
          <w:p>
            <w:pPr>
              <w:spacing w:after="0" w:before="0"/>
            </w:pPr>
            <w:r>
              <w:rPr>
                <w:rFonts w:ascii="Courier New" w:cs="Courier New" w:eastAsia="Courier New" w:hAnsi="Courier New"/>
                <w:color w:val="1A1A1A"/>
                <w:sz w:val="18"/>
                <w:szCs w:val="18"/>
              </w:rPr>
              <w:t xml:space="preserve">  trx 99  → originally inserted the row: Alice, age=25  → committed long ago</w:t>
            </w:r>
          </w:p>
          <w:p>
            <w:pPr>
              <w:spacing w:after="0" w:before="0"/>
            </w:pPr>
            <w:r>
              <w:rPr>
                <w:rFonts w:ascii="Courier New" w:cs="Courier New" w:eastAsia="Courier New" w:hAnsi="Courier New"/>
                <w:color w:val="1A1A1A"/>
                <w:sz w:val="18"/>
                <w:szCs w:val="18"/>
              </w:rPr>
              <w:t xml:space="preserve">  trx 101 → UPDATE Alice SET age=26   → still running (not committed)</w:t>
            </w:r>
          </w:p>
          <w:p>
            <w:pPr>
              <w:spacing w:after="0" w:before="0"/>
            </w:pPr>
            <w:r>
              <w:rPr>
                <w:rFonts w:ascii="Courier New" w:cs="Courier New" w:eastAsia="Courier New" w:hAnsi="Courier New"/>
                <w:color w:val="1A1A1A"/>
                <w:sz w:val="18"/>
                <w:szCs w:val="18"/>
              </w:rPr>
              <w:t xml:space="preserve">  trx 102 → SELECT * FROM users       → our transaction</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What the row looks like on disk after trx 101's update:</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 Alice | age=26 | trx_id=101 | roll_ptr ──────────────────┼──→ (undo log)</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[Alice | age=25 | trx_id=99]</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Transaction 102's Read View: active_transactions=[101], min_trx_id=101</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Step 1: Read the row. See trx_id=101.</w:t>
            </w:r>
          </w:p>
          <w:p>
            <w:pPr>
              <w:spacing w:after="0" w:before="0"/>
            </w:pPr>
            <w:r>
              <w:rPr>
                <w:rFonts w:ascii="Courier New" w:cs="Courier New" w:eastAsia="Courier New" w:hAnsi="Courier New"/>
                <w:color w:val="1A1A1A"/>
                <w:sz w:val="18"/>
                <w:szCs w:val="18"/>
              </w:rPr>
              <w:t xml:space="preserve">Step 2: Is 101 in active_transactions? YES → cannot see this version.</w:t>
            </w:r>
          </w:p>
          <w:p>
            <w:pPr>
              <w:spacing w:after="0" w:before="0"/>
            </w:pPr>
            <w:r>
              <w:rPr>
                <w:rFonts w:ascii="Courier New" w:cs="Courier New" w:eastAsia="Courier New" w:hAnsi="Courier New"/>
                <w:color w:val="1A1A1A"/>
                <w:sz w:val="18"/>
                <w:szCs w:val="18"/>
              </w:rPr>
              <w:t xml:space="preserve">Step 3: Follow roll_ptr → find old version with trx_id=99.</w:t>
            </w:r>
          </w:p>
          <w:p>
            <w:pPr>
              <w:spacing w:after="0" w:before="0"/>
            </w:pPr>
            <w:r>
              <w:rPr>
                <w:rFonts w:ascii="Courier New" w:cs="Courier New" w:eastAsia="Courier New" w:hAnsi="Courier New"/>
                <w:color w:val="1A1A1A"/>
                <w:sz w:val="18"/>
                <w:szCs w:val="18"/>
              </w:rPr>
              <w:t xml:space="preserve">Step 4: Is 99 &lt; min_trx_id (101)? YES → committed before I started → CAN see ✓</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Transaction 102 reads age=25, even though age=26 is already on disk. ✓</w:t>
            </w:r>
          </w:p>
        </w:tc>
      </w:tr>
    </w:tbl>
    <w:p>
      <w:pPr>
        <w:spacing w:after="0" w:before="100"/>
      </w:pPr>
      <w:r>
        <w:t xml:space="preserve"/>
      </w:r>
    </w:p>
    <w:p>
      <w:pPr>
        <w:pStyle w:val="Heading2"/>
        <w:spacing w:after="120" w:before="320"/>
      </w:pPr>
      <w:r>
        <w:rPr>
          <w:rFonts w:ascii="Arial" w:cs="Arial" w:eastAsia="Arial" w:hAnsi="Arial"/>
          <w:b/>
          <w:bCs/>
          <w:color w:val="2E75B6"/>
          <w:sz w:val="28"/>
          <w:szCs w:val="28"/>
        </w:rPr>
        <w:t xml:space="preserve">5.7 The Undo Log Version Chain</w:t>
      </w:r>
    </w:p>
    <w:p>
      <w:pPr>
        <w:spacing w:after="100" w:before="80"/>
      </w:pPr>
      <w:r>
        <w:rPr>
          <w:rFonts w:ascii="Arial" w:cs="Arial" w:eastAsia="Arial" w:hAnsi="Arial"/>
          <w:sz w:val="22"/>
          <w:szCs w:val="22"/>
        </w:rPr>
        <w:t xml:space="preserve">A row that has been updated many times has a chain of old versions, each pointing to the one before it:</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40"/>
              <w:left w:type="dxa" w:w="220"/>
              <w:bottom w:type="dxa" w:w="140"/>
              <w:right w:type="dxa" w:w="220"/>
            </w:tcMar>
          </w:tcPr>
          <w:p>
            <w:pPr>
              <w:spacing w:after="0" w:before="0"/>
            </w:pPr>
            <w:r>
              <w:rPr>
                <w:rFonts w:ascii="Courier New" w:cs="Courier New" w:eastAsia="Courier New" w:hAnsi="Courier New"/>
                <w:color w:val="1A1A1A"/>
                <w:sz w:val="18"/>
                <w:szCs w:val="18"/>
              </w:rPr>
              <w:t xml:space="preserve">Current row on disk (trx=105)</w:t>
            </w:r>
          </w:p>
          <w:p>
            <w:pPr>
              <w:spacing w:after="0" w:before="0"/>
            </w:pPr>
            <w:r>
              <w:rPr>
                <w:rFonts w:ascii="Courier New" w:cs="Courier New" w:eastAsia="Courier New" w:hAnsi="Courier New"/>
                <w:color w:val="1A1A1A"/>
                <w:sz w:val="18"/>
                <w:szCs w:val="18"/>
              </w:rPr>
              <w:t xml:space="preserve">    ↓ roll_ptr</w:t>
            </w:r>
          </w:p>
          <w:p>
            <w:pPr>
              <w:spacing w:after="0" w:before="0"/>
            </w:pPr>
            <w:r>
              <w:rPr>
                <w:rFonts w:ascii="Courier New" w:cs="Courier New" w:eastAsia="Courier New" w:hAnsi="Courier New"/>
                <w:color w:val="1A1A1A"/>
                <w:sz w:val="18"/>
                <w:szCs w:val="18"/>
              </w:rPr>
              <w:t xml:space="preserve">  Version in undo log (trx=103)</w:t>
            </w:r>
          </w:p>
          <w:p>
            <w:pPr>
              <w:spacing w:after="0" w:before="0"/>
            </w:pPr>
            <w:r>
              <w:rPr>
                <w:rFonts w:ascii="Courier New" w:cs="Courier New" w:eastAsia="Courier New" w:hAnsi="Courier New"/>
                <w:color w:val="1A1A1A"/>
                <w:sz w:val="18"/>
                <w:szCs w:val="18"/>
              </w:rPr>
              <w:t xml:space="preserve">    ↓ roll_ptr</w:t>
            </w:r>
          </w:p>
          <w:p>
            <w:pPr>
              <w:spacing w:after="0" w:before="0"/>
            </w:pPr>
            <w:r>
              <w:rPr>
                <w:rFonts w:ascii="Courier New" w:cs="Courier New" w:eastAsia="Courier New" w:hAnsi="Courier New"/>
                <w:color w:val="1A1A1A"/>
                <w:sz w:val="18"/>
                <w:szCs w:val="18"/>
              </w:rPr>
              <w:t xml:space="preserve">  Version in undo log (trx=101)</w:t>
            </w:r>
          </w:p>
          <w:p>
            <w:pPr>
              <w:spacing w:after="0" w:before="0"/>
            </w:pPr>
            <w:r>
              <w:rPr>
                <w:rFonts w:ascii="Courier New" w:cs="Courier New" w:eastAsia="Courier New" w:hAnsi="Courier New"/>
                <w:color w:val="1A1A1A"/>
                <w:sz w:val="18"/>
                <w:szCs w:val="18"/>
              </w:rPr>
              <w:t xml:space="preserve">    ↓ roll_ptr</w:t>
            </w:r>
          </w:p>
          <w:p>
            <w:pPr>
              <w:spacing w:after="0" w:before="0"/>
            </w:pPr>
            <w:r>
              <w:rPr>
                <w:rFonts w:ascii="Courier New" w:cs="Courier New" w:eastAsia="Courier New" w:hAnsi="Courier New"/>
                <w:color w:val="1A1A1A"/>
                <w:sz w:val="18"/>
                <w:szCs w:val="18"/>
              </w:rPr>
              <w:t xml:space="preserve">  Original version in undo log (trx=99)</w:t>
            </w:r>
          </w:p>
          <w:p>
            <w:pPr>
              <w:spacing w:after="0" w:before="0"/>
            </w:pPr>
            <w:r>
              <w:rPr>
                <w:rFonts w:ascii="Courier New" w:cs="Courier New" w:eastAsia="Courier New" w:hAnsi="Courier New"/>
                <w:color w:val="1A1A1A"/>
                <w:sz w:val="18"/>
                <w:szCs w:val="18"/>
              </w:rPr>
              <w:t xml:space="preserve">    ↓ roll_ptr</w:t>
            </w:r>
          </w:p>
          <w:p>
            <w:pPr>
              <w:spacing w:after="0" w:before="0"/>
            </w:pPr>
            <w:r>
              <w:rPr>
                <w:rFonts w:ascii="Courier New" w:cs="Courier New" w:eastAsia="Courier New" w:hAnsi="Courier New"/>
                <w:color w:val="1A1A1A"/>
                <w:sz w:val="18"/>
                <w:szCs w:val="18"/>
              </w:rPr>
              <w:t xml:space="preserve">  NULL (no older version)</w:t>
            </w:r>
          </w:p>
        </w:tc>
      </w:tr>
    </w:tbl>
    <w:p>
      <w:pPr>
        <w:spacing w:after="0" w:before="100"/>
      </w:pPr>
      <w:r>
        <w:t xml:space="preserve"/>
      </w:r>
    </w:p>
    <w:p>
      <w:pPr>
        <w:spacing w:after="100" w:before="80"/>
      </w:pPr>
      <w:r>
        <w:rPr>
          <w:rFonts w:ascii="Arial" w:cs="Arial" w:eastAsia="Arial" w:hAnsi="Arial"/>
          <w:sz w:val="22"/>
          <w:szCs w:val="22"/>
        </w:rPr>
        <w:t xml:space="preserve">MySQL walks this chain until it finds a version the transaction's Read View says it can see. If you have a very old transaction running, it might need to walk all the way to the end of a very long chain. This is one of the performance costs of long-running transactions — reads get slower as the chain gets longer.</w:t>
      </w:r>
    </w:p>
    <w:p>
      <w:pPr>
        <w:spacing w:after="0" w:before="100"/>
      </w:pPr>
      <w:r>
        <w:t xml:space="preserve"/>
      </w:r>
    </w:p>
    <w:p>
      <w:pPr>
        <w:pStyle w:val="Heading2"/>
        <w:spacing w:after="120" w:before="320"/>
      </w:pPr>
      <w:r>
        <w:rPr>
          <w:rFonts w:ascii="Arial" w:cs="Arial" w:eastAsia="Arial" w:hAnsi="Arial"/>
          <w:b/>
          <w:bCs/>
          <w:color w:val="2E75B6"/>
          <w:sz w:val="28"/>
          <w:szCs w:val="28"/>
        </w:rPr>
        <w:t xml:space="preserve">5.8 The Exact Criteria for Purging Dead Rows</w:t>
      </w:r>
    </w:p>
    <w:p>
      <w:pPr>
        <w:spacing w:after="100" w:before="80"/>
      </w:pPr>
      <w:r>
        <w:rPr>
          <w:rFonts w:ascii="Arial" w:cs="Arial" w:eastAsia="Arial" w:hAnsi="Arial"/>
          <w:sz w:val="22"/>
          <w:szCs w:val="22"/>
        </w:rPr>
        <w:t xml:space="preserve">The purge thread does not simply delete dead rows whenever it runs. It uses a precise mathematical rule. The question it asks before deleting any old version is:</w:t>
      </w:r>
    </w:p>
    <w:p>
      <w:pPr>
        <w:spacing w:after="0" w:before="100"/>
      </w:pPr>
      <w:r>
        <w:t xml:space="preserve"/>
      </w:r>
    </w:p>
    <w:p>
      <w:pPr>
        <w:spacing w:after="100" w:before="80"/>
      </w:pPr>
      <w:r>
        <w:rPr>
          <w:rFonts w:ascii="Arial" w:cs="Arial" w:eastAsia="Arial" w:hAnsi="Arial"/>
          <w:sz w:val="22"/>
          <w:szCs w:val="22"/>
        </w:rPr>
        <w:t xml:space="preserve">Is there any currently active transaction with a trx_id LOWER than the trx_id of the old version?</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40"/>
              <w:left w:type="dxa" w:w="220"/>
              <w:bottom w:type="dxa" w:w="140"/>
              <w:right w:type="dxa" w:w="220"/>
            </w:tcMar>
          </w:tcPr>
          <w:p>
            <w:pPr>
              <w:spacing w:after="0" w:before="0"/>
            </w:pPr>
            <w:r>
              <w:rPr>
                <w:rFonts w:ascii="Courier New" w:cs="Courier New" w:eastAsia="Courier New" w:hAnsi="Courier New"/>
                <w:color w:val="1A1A1A"/>
                <w:sz w:val="18"/>
                <w:szCs w:val="18"/>
              </w:rPr>
              <w:t xml:space="preserve">Old version was written by transaction 99</w:t>
            </w:r>
          </w:p>
          <w:p>
            <w:pPr>
              <w:spacing w:after="0" w:before="0"/>
            </w:pPr>
            <w:r>
              <w:rPr>
                <w:rFonts w:ascii="Courier New" w:cs="Courier New" w:eastAsia="Courier New" w:hAnsi="Courier New"/>
                <w:color w:val="1A1A1A"/>
                <w:sz w:val="18"/>
                <w:szCs w:val="18"/>
              </w:rPr>
              <w:t xml:space="preserve">Currently active transactions: [100, 101, 102]</w:t>
            </w:r>
          </w:p>
          <w:p>
            <w:pPr>
              <w:spacing w:after="0" w:before="0"/>
            </w:pPr>
            <w:r>
              <w:rPr>
                <w:rFonts w:ascii="Courier New" w:cs="Courier New" w:eastAsia="Courier New" w:hAnsi="Courier New"/>
                <w:color w:val="1A1A1A"/>
                <w:sz w:val="18"/>
                <w:szCs w:val="18"/>
              </w:rPr>
              <w:t xml:space="preserve">Lowest active trx_id = 100</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Is any active trx_id &lt; 99?   → NO (100 &gt; 99)</w:t>
            </w:r>
          </w:p>
          <w:p>
            <w:pPr>
              <w:spacing w:after="0" w:before="0"/>
            </w:pPr>
            <w:r>
              <w:rPr>
                <w:rFonts w:ascii="Courier New" w:cs="Courier New" w:eastAsia="Courier New" w:hAnsi="Courier New"/>
                <w:color w:val="1A1A1A"/>
                <w:sz w:val="18"/>
                <w:szCs w:val="18"/>
              </w:rPr>
              <w:t xml:space="preserve">→ Nobody active started before this version was written</w:t>
            </w:r>
          </w:p>
          <w:p>
            <w:pPr>
              <w:spacing w:after="0" w:before="0"/>
            </w:pPr>
            <w:r>
              <w:rPr>
                <w:rFonts w:ascii="Courier New" w:cs="Courier New" w:eastAsia="Courier New" w:hAnsi="Courier New"/>
                <w:color w:val="1A1A1A"/>
                <w:sz w:val="18"/>
                <w:szCs w:val="18"/>
              </w:rPr>
              <w:t xml:space="preserve">→ Nobody needs it → SAFE TO DELETE ✓</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But if transaction 98 were still active:</w:t>
            </w:r>
          </w:p>
          <w:p>
            <w:pPr>
              <w:spacing w:after="0" w:before="0"/>
            </w:pPr>
            <w:r>
              <w:rPr>
                <w:rFonts w:ascii="Courier New" w:cs="Courier New" w:eastAsia="Courier New" w:hAnsi="Courier New"/>
                <w:color w:val="1A1A1A"/>
                <w:sz w:val="18"/>
                <w:szCs w:val="18"/>
              </w:rPr>
              <w:t xml:space="preserve">Lowest active trx_id = 98</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Is any active trx_id &lt; 99?   → YES (98 &lt; 99)</w:t>
            </w:r>
          </w:p>
          <w:p>
            <w:pPr>
              <w:spacing w:after="0" w:before="0"/>
            </w:pPr>
            <w:r>
              <w:rPr>
                <w:rFonts w:ascii="Courier New" w:cs="Courier New" w:eastAsia="Courier New" w:hAnsi="Courier New"/>
                <w:color w:val="1A1A1A"/>
                <w:sz w:val="18"/>
                <w:szCs w:val="18"/>
              </w:rPr>
              <w:t xml:space="preserve">→ Transaction 98 started before this version existed</w:t>
            </w:r>
          </w:p>
          <w:p>
            <w:pPr>
              <w:spacing w:after="0" w:before="0"/>
            </w:pPr>
            <w:r>
              <w:rPr>
                <w:rFonts w:ascii="Courier New" w:cs="Courier New" w:eastAsia="Courier New" w:hAnsi="Courier New"/>
                <w:color w:val="1A1A1A"/>
                <w:sz w:val="18"/>
                <w:szCs w:val="18"/>
              </w:rPr>
              <w:t xml:space="preserve">→ It might still need to see it → KEEP IT ✗</w:t>
            </w:r>
          </w:p>
        </w:tc>
      </w:tr>
    </w:tbl>
    <w:p>
      <w:pPr>
        <w:spacing w:after="0" w:before="100"/>
      </w:pPr>
      <w:r>
        <w:t xml:space="preserve"/>
      </w:r>
    </w:p>
    <w:p>
      <w:pPr>
        <w:spacing w:after="100" w:before="80"/>
      </w:pPr>
      <w:r>
        <w:rPr>
          <w:rFonts w:ascii="Arial" w:cs="Arial" w:eastAsia="Arial" w:hAnsi="Arial"/>
          <w:sz w:val="22"/>
          <w:szCs w:val="22"/>
        </w:rPr>
        <w:t xml:space="preserve">In plain English: if the oldest active transaction started after the old version was written, that version is safe to delete. If any active transaction started before the old version was written, keep it alive.</w:t>
      </w:r>
    </w:p>
    <w:p>
      <w:pPr>
        <w:spacing w:after="0" w:before="100"/>
      </w:pPr>
      <w:r>
        <w:t xml:space="preserve"/>
      </w:r>
    </w:p>
    <w:p>
      <w:pPr>
        <w:pStyle w:val="Heading2"/>
        <w:spacing w:after="120" w:before="320"/>
      </w:pPr>
      <w:r>
        <w:rPr>
          <w:rFonts w:ascii="Arial" w:cs="Arial" w:eastAsia="Arial" w:hAnsi="Arial"/>
          <w:b/>
          <w:bCs/>
          <w:color w:val="2E75B6"/>
          <w:sz w:val="28"/>
          <w:szCs w:val="28"/>
        </w:rPr>
        <w:t xml:space="preserve">5.9 Why Long-Running Transactions Are Dangerous</w:t>
      </w:r>
    </w:p>
    <w:p>
      <w:pPr>
        <w:spacing w:after="100" w:before="80"/>
      </w:pPr>
      <w:r>
        <w:rPr>
          <w:rFonts w:ascii="Arial" w:cs="Arial" w:eastAsia="Arial" w:hAnsi="Arial"/>
          <w:sz w:val="22"/>
          <w:szCs w:val="22"/>
        </w:rPr>
        <w:t xml:space="preserve">Now the danger of long-running transactions becomes very clear. Consider this: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40"/>
              <w:left w:type="dxa" w:w="220"/>
              <w:bottom w:type="dxa" w:w="140"/>
              <w:right w:type="dxa" w:w="220"/>
            </w:tcMar>
          </w:tcPr>
          <w:p>
            <w:pPr>
              <w:spacing w:after="0" w:before="0"/>
            </w:pPr>
            <w:r>
              <w:rPr>
                <w:rFonts w:ascii="Courier New" w:cs="Courier New" w:eastAsia="Courier New" w:hAnsi="Courier New"/>
                <w:color w:val="1A1A1A"/>
                <w:sz w:val="18"/>
                <w:szCs w:val="18"/>
              </w:rPr>
              <w:t xml:space="preserve">Transaction 50 starts → a developer forgets to commit it, leaves it idle</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Meanwhile, thousands of updates happen across the database:</w:t>
            </w:r>
          </w:p>
          <w:p>
            <w:pPr>
              <w:spacing w:after="0" w:before="0"/>
            </w:pPr>
            <w:r>
              <w:rPr>
                <w:rFonts w:ascii="Courier New" w:cs="Courier New" w:eastAsia="Courier New" w:hAnsi="Courier New"/>
                <w:color w:val="1A1A1A"/>
                <w:sz w:val="18"/>
                <w:szCs w:val="18"/>
              </w:rPr>
              <w:t xml:space="preserve">  trx 51 updates rows</w:t>
            </w:r>
          </w:p>
          <w:p>
            <w:pPr>
              <w:spacing w:after="0" w:before="0"/>
            </w:pPr>
            <w:r>
              <w:rPr>
                <w:rFonts w:ascii="Courier New" w:cs="Courier New" w:eastAsia="Courier New" w:hAnsi="Courier New"/>
                <w:color w:val="1A1A1A"/>
                <w:sz w:val="18"/>
                <w:szCs w:val="18"/>
              </w:rPr>
              <w:t xml:space="preserve">  trx 52 updates rows</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trx 5000 updates rows</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Purge thread checks before deleting any old version:</w:t>
            </w:r>
          </w:p>
          <w:p>
            <w:pPr>
              <w:spacing w:after="0" w:before="0"/>
            </w:pPr>
            <w:r>
              <w:rPr>
                <w:rFonts w:ascii="Courier New" w:cs="Courier New" w:eastAsia="Courier New" w:hAnsi="Courier New"/>
                <w:color w:val="1A1A1A"/>
                <w:sz w:val="18"/>
                <w:szCs w:val="18"/>
              </w:rPr>
              <w:t xml:space="preserve">  'Is there any active trx_id &lt; this version's trx_id?'</w:t>
            </w:r>
          </w:p>
          <w:p>
            <w:pPr>
              <w:spacing w:after="0" w:before="0"/>
            </w:pPr>
            <w:r>
              <w:rPr>
                <w:rFonts w:ascii="Courier New" w:cs="Courier New" w:eastAsia="Courier New" w:hAnsi="Courier New"/>
                <w:color w:val="1A1A1A"/>
                <w:sz w:val="18"/>
                <w:szCs w:val="18"/>
              </w:rPr>
              <w:t xml:space="preserve">  trx 50 is still active.</w:t>
            </w:r>
          </w:p>
          <w:p>
            <w:pPr>
              <w:spacing w:after="0" w:before="0"/>
            </w:pPr>
            <w:r>
              <w:rPr>
                <w:rFonts w:ascii="Courier New" w:cs="Courier New" w:eastAsia="Courier New" w:hAnsi="Courier New"/>
                <w:color w:val="1A1A1A"/>
                <w:sz w:val="18"/>
                <w:szCs w:val="18"/>
              </w:rPr>
              <w:t xml:space="preserve">  50 &lt; everything written since trx 50 started.</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Result: purge thread CANNOT delete any old version written</w:t>
            </w:r>
          </w:p>
          <w:p>
            <w:pPr>
              <w:spacing w:after="0" w:before="0"/>
            </w:pPr>
            <w:r>
              <w:rPr>
                <w:rFonts w:ascii="Courier New" w:cs="Courier New" w:eastAsia="Courier New" w:hAnsi="Courier New"/>
                <w:color w:val="1A1A1A"/>
                <w:sz w:val="18"/>
                <w:szCs w:val="18"/>
              </w:rPr>
              <w:t xml:space="preserve">after trx 50 started. The undo log keeps growing.</w:t>
            </w:r>
          </w:p>
          <w:p>
            <w:pPr>
              <w:spacing w:after="0" w:before="0"/>
            </w:pPr>
            <w:r>
              <w:rPr>
                <w:rFonts w:ascii="Courier New" w:cs="Courier New" w:eastAsia="Courier New" w:hAnsi="Courier New"/>
                <w:color w:val="1A1A1A"/>
                <w:sz w:val="18"/>
                <w:szCs w:val="18"/>
              </w:rPr>
              <w:t xml:space="preserve">Queries get slower. MySQL uses more disk.</w:t>
            </w:r>
          </w:p>
          <w:p>
            <w:pPr>
              <w:spacing w:after="0" w:before="0"/>
            </w:pPr>
            <w:r>
              <w:rPr>
                <w:rFonts w:ascii="Courier New" w:cs="Courier New" w:eastAsia="Courier New" w:hAnsi="Courier New"/>
                <w:color w:val="1A1A1A"/>
                <w:sz w:val="18"/>
                <w:szCs w:val="18"/>
              </w:rPr>
              <w:t xml:space="preserve">ALL of this because of ONE forgotten open transaction.</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pPr>
              <w:spacing w:after="60" w:before="0"/>
            </w:pPr>
            <w:r>
              <w:rPr>
                <w:rFonts w:ascii="Arial" w:cs="Arial" w:eastAsia="Arial" w:hAnsi="Arial"/>
                <w:b/>
                <w:bCs/>
                <w:color w:val="1F4E79"/>
                <w:sz w:val="22"/>
                <w:szCs w:val="22"/>
              </w:rPr>
              <w:t xml:space="preserve">Real-World Danger</w:t>
            </w:r>
          </w:p>
          <w:p>
            <w:pPr>
              <w:spacing w:after="40" w:before="0"/>
            </w:pPr>
            <w:r>
              <w:rPr>
                <w:rFonts w:ascii="Arial" w:cs="Arial" w:eastAsia="Arial" w:hAnsi="Arial"/>
                <w:sz w:val="22"/>
                <w:szCs w:val="22"/>
              </w:rPr>
              <w:t xml:space="preserve">One idle open transaction (maybe a developer opened a transaction in a MySQL client and walked away for lunch) can hold up cleanup for the entire database.</w:t>
            </w:r>
          </w:p>
          <w:p>
            <w:pPr>
              <w:spacing w:after="40" w:before="0"/>
            </w:pPr>
            <w:r>
              <w:rPr>
                <w:rFonts w:ascii="Arial" w:cs="Arial" w:eastAsia="Arial" w:hAnsi="Arial"/>
                <w:sz w:val="22"/>
                <w:szCs w:val="22"/>
              </w:rPr>
              <w:t xml:space="preserve"/>
            </w:r>
          </w:p>
          <w:p>
            <w:pPr>
              <w:spacing w:after="40" w:before="0"/>
            </w:pPr>
            <w:r>
              <w:rPr>
                <w:rFonts w:ascii="Arial" w:cs="Arial" w:eastAsia="Arial" w:hAnsi="Arial"/>
                <w:sz w:val="22"/>
                <w:szCs w:val="22"/>
              </w:rPr>
              <w:t xml:space="preserve">Monitor long-running transactions with: SELECT * FROM information_schema.INNODB_TRX;</w:t>
            </w:r>
          </w:p>
          <w:p>
            <w:pPr>
              <w:spacing w:after="40" w:before="0"/>
            </w:pPr>
            <w:r>
              <w:rPr>
                <w:rFonts w:ascii="Arial" w:cs="Arial" w:eastAsia="Arial" w:hAnsi="Arial"/>
                <w:sz w:val="22"/>
                <w:szCs w:val="22"/>
              </w:rPr>
              <w:t xml:space="preserve">Any transaction with a very old trx_started time is a red flag.</w:t>
            </w:r>
          </w:p>
        </w:tc>
      </w:tr>
    </w:tbl>
    <w:p>
      <w:pPr>
        <w:spacing w:after="0" w:before="100"/>
      </w:pPr>
      <w:r>
        <w:t xml:space="preserve"/>
      </w:r>
    </w:p>
    <w:p>
      <w:pPr>
        <w:pStyle w:val="Heading1"/>
        <w:spacing w:after="160" w:before="480"/>
      </w:pPr>
      <w:r>
        <w:rPr>
          <w:rFonts w:ascii="Arial" w:cs="Arial" w:eastAsia="Arial" w:hAnsi="Arial"/>
          <w:b/>
          <w:bCs/>
          <w:color w:val="1F4E79"/>
          <w:sz w:val="38"/>
          <w:szCs w:val="38"/>
        </w:rPr>
        <w:t xml:space="preserve">6. Query Planning and Statistics</w:t>
      </w:r>
    </w:p>
    <w:p>
      <w:pPr>
        <w:pStyle w:val="Heading2"/>
        <w:spacing w:after="120" w:before="320"/>
      </w:pPr>
      <w:r>
        <w:rPr>
          <w:rFonts w:ascii="Arial" w:cs="Arial" w:eastAsia="Arial" w:hAnsi="Arial"/>
          <w:b/>
          <w:bCs/>
          <w:color w:val="2E75B6"/>
          <w:sz w:val="28"/>
          <w:szCs w:val="28"/>
        </w:rPr>
        <w:t xml:space="preserve">6.1 What the Query Planner Does</w:t>
      </w:r>
    </w:p>
    <w:p>
      <w:pPr>
        <w:spacing w:after="100" w:before="80"/>
      </w:pPr>
      <w:r>
        <w:rPr>
          <w:rFonts w:ascii="Arial" w:cs="Arial" w:eastAsia="Arial" w:hAnsi="Arial"/>
          <w:sz w:val="22"/>
          <w:szCs w:val="22"/>
        </w:rPr>
        <w:t xml:space="preserve">Before executing any query, MySQL's query planner estimates the cost of different ways to execute it. For a query like: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40"/>
              <w:left w:type="dxa" w:w="220"/>
              <w:bottom w:type="dxa" w:w="140"/>
              <w:right w:type="dxa" w:w="220"/>
            </w:tcMar>
          </w:tcPr>
          <w:p>
            <w:pPr>
              <w:spacing w:after="0" w:before="0"/>
            </w:pPr>
            <w:r>
              <w:rPr>
                <w:rFonts w:ascii="Courier New" w:cs="Courier New" w:eastAsia="Courier New" w:hAnsi="Courier New"/>
                <w:color w:val="1A1A1A"/>
                <w:sz w:val="18"/>
                <w:szCs w:val="18"/>
              </w:rPr>
              <w:t xml:space="preserve">SELECT * FROM users WHERE age &gt; 25;</w:t>
            </w:r>
          </w:p>
        </w:tc>
      </w:tr>
    </w:tbl>
    <w:p>
      <w:pPr>
        <w:spacing w:after="0" w:before="100"/>
      </w:pPr>
      <w:r>
        <w:t xml:space="preserve"/>
      </w:r>
    </w:p>
    <w:p>
      <w:pPr>
        <w:spacing w:after="100" w:before="80"/>
      </w:pPr>
      <w:r>
        <w:rPr>
          <w:rFonts w:ascii="Arial" w:cs="Arial" w:eastAsia="Arial" w:hAnsi="Arial"/>
          <w:sz w:val="22"/>
          <w:szCs w:val="22"/>
        </w:rPr>
        <w:t xml:space="preserve">The planner considers options like: do a full sequential scan of all 17,000 pages, or use an index on age and do ~400,000 random lookups. It estimates the cost of each option and picks the cheapest one. Getting this decision right depends entirely on having accurate statistics about the data.</w:t>
      </w:r>
    </w:p>
    <w:p>
      <w:pPr>
        <w:spacing w:after="0" w:before="100"/>
      </w:pPr>
      <w:r>
        <w:t xml:space="preserve"/>
      </w:r>
    </w:p>
    <w:p>
      <w:pPr>
        <w:pStyle w:val="Heading2"/>
        <w:spacing w:after="120" w:before="320"/>
      </w:pPr>
      <w:r>
        <w:rPr>
          <w:rFonts w:ascii="Arial" w:cs="Arial" w:eastAsia="Arial" w:hAnsi="Arial"/>
          <w:b/>
          <w:bCs/>
          <w:color w:val="2E75B6"/>
          <w:sz w:val="28"/>
          <w:szCs w:val="28"/>
        </w:rPr>
        <w:t xml:space="preserve">6.2 Statistics Are Sampled Approximations, Not Exact Counts</w:t>
      </w:r>
    </w:p>
    <w:p>
      <w:pPr>
        <w:spacing w:after="100" w:before="80"/>
      </w:pPr>
      <w:r>
        <w:rPr>
          <w:rFonts w:ascii="Arial" w:cs="Arial" w:eastAsia="Arial" w:hAnsi="Arial"/>
          <w:sz w:val="22"/>
          <w:szCs w:val="22"/>
        </w:rPr>
        <w:t xml:space="preserve">MySQL does not maintain an exact count of every value in every column — that would be impossibly slow to keep up to date on every insert, update, and delete. Instead, InnoDB uses sampling.</w:t>
      </w:r>
    </w:p>
    <w:p>
      <w:pPr>
        <w:spacing w:after="0" w:before="100"/>
      </w:pPr>
      <w:r>
        <w:t xml:space="preserve"/>
      </w:r>
    </w:p>
    <w:p>
      <w:pPr>
        <w:spacing w:after="100" w:before="80"/>
      </w:pPr>
      <w:r>
        <w:rPr>
          <w:rFonts w:ascii="Arial" w:cs="Arial" w:eastAsia="Arial" w:hAnsi="Arial"/>
          <w:sz w:val="22"/>
          <w:szCs w:val="22"/>
        </w:rPr>
        <w:t xml:space="preserve">When statistics are collected, InnoDB randomly dives into approximately 20 leaf pages of the B+ Tree index (this is the default, configurable via innodb_stats_persistent_sample_pages) and examines the values found there. It then extrapolates from this sample to estimate the distribution across the entire table.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40"/>
              <w:left w:type="dxa" w:w="220"/>
              <w:bottom w:type="dxa" w:w="140"/>
              <w:right w:type="dxa" w:w="220"/>
            </w:tcMar>
          </w:tcPr>
          <w:p>
            <w:pPr>
              <w:spacing w:after="0" w:before="0"/>
            </w:pPr>
            <w:r>
              <w:rPr>
                <w:rFonts w:ascii="Courier New" w:cs="Courier New" w:eastAsia="Courier New" w:hAnsi="Courier New"/>
                <w:color w:val="1A1A1A"/>
                <w:sz w:val="18"/>
                <w:szCs w:val="18"/>
              </w:rPr>
              <w:t xml:space="preserve">Table: 1,000,000 rows across 17,000 pages</w:t>
            </w:r>
          </w:p>
          <w:p>
            <w:pPr>
              <w:spacing w:after="0" w:before="0"/>
            </w:pPr>
            <w:r>
              <w:rPr>
                <w:rFonts w:ascii="Courier New" w:cs="Courier New" w:eastAsia="Courier New" w:hAnsi="Courier New"/>
                <w:color w:val="1A1A1A"/>
                <w:sz w:val="18"/>
                <w:szCs w:val="18"/>
              </w:rPr>
              <w:t xml:space="preserve">MySQL samples: ~20 random pages</w:t>
            </w:r>
          </w:p>
          <w:p>
            <w:pPr>
              <w:spacing w:after="0" w:before="0"/>
            </w:pPr>
            <w:r>
              <w:rPr>
                <w:rFonts w:ascii="Courier New" w:cs="Courier New" w:eastAsia="Courier New" w:hAnsi="Courier New"/>
                <w:color w:val="1A1A1A"/>
                <w:sz w:val="18"/>
                <w:szCs w:val="18"/>
              </w:rPr>
              <w:t xml:space="preserve">               → examines values found</w:t>
            </w:r>
          </w:p>
          <w:p>
            <w:pPr>
              <w:spacing w:after="0" w:before="0"/>
            </w:pPr>
            <w:r>
              <w:rPr>
                <w:rFonts w:ascii="Courier New" w:cs="Courier New" w:eastAsia="Courier New" w:hAnsi="Courier New"/>
                <w:color w:val="1A1A1A"/>
                <w:sz w:val="18"/>
                <w:szCs w:val="18"/>
              </w:rPr>
              <w:t xml:space="preserve">               → extrapolates to whole table</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Real answer:    400,000 rows match age &gt; 25</w:t>
            </w:r>
          </w:p>
          <w:p>
            <w:pPr>
              <w:spacing w:after="0" w:before="0"/>
            </w:pPr>
            <w:r>
              <w:rPr>
                <w:rFonts w:ascii="Courier New" w:cs="Courier New" w:eastAsia="Courier New" w:hAnsi="Courier New"/>
                <w:color w:val="1A1A1A"/>
                <w:sz w:val="18"/>
                <w:szCs w:val="18"/>
              </w:rPr>
              <w:t xml:space="preserve">MySQL estimate: 420,000 rows  ← close enough, correct plan chosen</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But if sample was unlucky (hit pages with lots of old users):</w:t>
            </w:r>
          </w:p>
          <w:p>
            <w:pPr>
              <w:spacing w:after="0" w:before="0"/>
            </w:pPr>
            <w:r>
              <w:rPr>
                <w:rFonts w:ascii="Courier New" w:cs="Courier New" w:eastAsia="Courier New" w:hAnsi="Courier New"/>
                <w:color w:val="1A1A1A"/>
                <w:sz w:val="18"/>
                <w:szCs w:val="18"/>
              </w:rPr>
              <w:t xml:space="preserve">MySQL estimate: 900,000 rows  ← bad estimate, wrong plan chosen</w:t>
            </w:r>
          </w:p>
          <w:p>
            <w:pPr>
              <w:spacing w:after="0" w:before="0"/>
            </w:pPr>
            <w:r>
              <w:rPr>
                <w:rFonts w:ascii="Courier New" w:cs="Courier New" w:eastAsia="Courier New" w:hAnsi="Courier New"/>
                <w:color w:val="1A1A1A"/>
                <w:sz w:val="18"/>
                <w:szCs w:val="18"/>
              </w:rPr>
              <w:t xml:space="preserve">                              → query unexpectedly slow</w:t>
            </w:r>
          </w:p>
        </w:tc>
      </w:tr>
    </w:tbl>
    <w:p>
      <w:pPr>
        <w:spacing w:after="0" w:before="100"/>
      </w:pPr>
      <w:r>
        <w:t xml:space="preserve"/>
      </w:r>
    </w:p>
    <w:p>
      <w:pPr>
        <w:pStyle w:val="Heading2"/>
        <w:spacing w:after="120" w:before="320"/>
      </w:pPr>
      <w:r>
        <w:rPr>
          <w:rFonts w:ascii="Arial" w:cs="Arial" w:eastAsia="Arial" w:hAnsi="Arial"/>
          <w:b/>
          <w:bCs/>
          <w:color w:val="2E75B6"/>
          <w:sz w:val="28"/>
          <w:szCs w:val="28"/>
        </w:rPr>
        <w:t xml:space="preserve">6.3 When Statistics Go Stale</w:t>
      </w:r>
    </w:p>
    <w:p>
      <w:pPr>
        <w:spacing w:after="100" w:before="80"/>
      </w:pPr>
      <w:r>
        <w:rPr>
          <w:rFonts w:ascii="Arial" w:cs="Arial" w:eastAsia="Arial" w:hAnsi="Arial"/>
          <w:sz w:val="22"/>
          <w:szCs w:val="22"/>
        </w:rPr>
        <w:t xml:space="preserve">Statistics are not recalculated on every write. They are updated periodically (automatically by InnoDB when a significant fraction of the table changes) or manually. If you do a large bulk insert or delete, the statistics can drift significantly from reality before the automatic update kicks in. The planner then makes decisions based on outdated numbers.</w:t>
      </w:r>
    </w:p>
    <w:p>
      <w:pPr>
        <w:spacing w:after="0" w:before="100"/>
      </w:pPr>
      <w:r>
        <w:t xml:space="preserve"/>
      </w:r>
    </w:p>
    <w:p>
      <w:pPr>
        <w:spacing w:after="100" w:before="80"/>
      </w:pPr>
      <w:r>
        <w:rPr>
          <w:rFonts w:ascii="Arial" w:cs="Arial" w:eastAsia="Arial" w:hAnsi="Arial"/>
          <w:sz w:val="22"/>
          <w:szCs w:val="22"/>
        </w:rPr>
        <w:t xml:space="preserve">This is a very common real-world problem: a query runs perfectly for months, then after a large data migration it suddenly slows down for no obvious reason. The root cause is stale statistics — the planner chose the wrong execution plan because its cost estimates were based on data that no longer reflects reality.</w:t>
      </w:r>
    </w:p>
    <w:p>
      <w:pPr>
        <w:spacing w:after="0" w:before="100"/>
      </w:pPr>
      <w:r>
        <w:t xml:space="preserve"/>
      </w:r>
    </w:p>
    <w:p>
      <w:pPr>
        <w:spacing w:after="100" w:before="80"/>
      </w:pPr>
      <w:r>
        <w:rPr>
          <w:rFonts w:ascii="Arial" w:cs="Arial" w:eastAsia="Arial" w:hAnsi="Arial"/>
          <w:sz w:val="22"/>
          <w:szCs w:val="22"/>
        </w:rPr>
        <w:t xml:space="preserve">Fix it by manually forcing a statistics refresh:</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40"/>
              <w:left w:type="dxa" w:w="220"/>
              <w:bottom w:type="dxa" w:w="140"/>
              <w:right w:type="dxa" w:w="220"/>
            </w:tcMar>
          </w:tcPr>
          <w:p>
            <w:pPr>
              <w:spacing w:after="0" w:before="0"/>
            </w:pPr>
            <w:r>
              <w:rPr>
                <w:rFonts w:ascii="Courier New" w:cs="Courier New" w:eastAsia="Courier New" w:hAnsi="Courier New"/>
                <w:color w:val="1A1A1A"/>
                <w:sz w:val="18"/>
                <w:szCs w:val="18"/>
              </w:rPr>
              <w:t xml:space="preserve">ANALYZE TABLE users;  -- Forces MySQL to re-sample and update statistics</w:t>
            </w:r>
          </w:p>
        </w:tc>
      </w:tr>
    </w:tbl>
    <w:p>
      <w:pPr>
        <w:spacing w:after="0" w:before="100"/>
      </w:pPr>
      <w:r>
        <w:t xml:space="preserve"/>
      </w:r>
    </w:p>
    <w:p>
      <w:pPr>
        <w:pStyle w:val="Heading2"/>
        <w:spacing w:after="120" w:before="320"/>
      </w:pPr>
      <w:r>
        <w:rPr>
          <w:rFonts w:ascii="Arial" w:cs="Arial" w:eastAsia="Arial" w:hAnsi="Arial"/>
          <w:b/>
          <w:bCs/>
          <w:color w:val="2E75B6"/>
          <w:sz w:val="28"/>
          <w:szCs w:val="28"/>
        </w:rPr>
        <w:t xml:space="preserve">6.4 Where to Find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40"/>
              <w:left w:type="dxa" w:w="220"/>
              <w:bottom w:type="dxa" w:w="140"/>
              <w:right w:type="dxa" w:w="220"/>
            </w:tcMar>
          </w:tcPr>
          <w:p>
            <w:pPr>
              <w:spacing w:after="0" w:before="0"/>
            </w:pPr>
            <w:r>
              <w:rPr>
                <w:rFonts w:ascii="Courier New" w:cs="Courier New" w:eastAsia="Courier New" w:hAnsi="Courier New"/>
                <w:color w:val="1A1A1A"/>
                <w:sz w:val="18"/>
                <w:szCs w:val="18"/>
              </w:rPr>
              <w:t xml:space="preserve">-- Table-level statistics (row count, page count, etc.)</w:t>
            </w:r>
          </w:p>
          <w:p>
            <w:pPr>
              <w:spacing w:after="0" w:before="0"/>
            </w:pPr>
            <w:r>
              <w:rPr>
                <w:rFonts w:ascii="Courier New" w:cs="Courier New" w:eastAsia="Courier New" w:hAnsi="Courier New"/>
                <w:color w:val="1A1A1A"/>
                <w:sz w:val="18"/>
                <w:szCs w:val="18"/>
              </w:rPr>
              <w:t xml:space="preserve">SELECT * FROM information_schema.INNODB_TABLE_STATS</w:t>
            </w:r>
          </w:p>
          <w:p>
            <w:pPr>
              <w:spacing w:after="0" w:before="0"/>
            </w:pPr>
            <w:r>
              <w:rPr>
                <w:rFonts w:ascii="Courier New" w:cs="Courier New" w:eastAsia="Courier New" w:hAnsi="Courier New"/>
                <w:color w:val="1A1A1A"/>
                <w:sz w:val="18"/>
                <w:szCs w:val="18"/>
              </w:rPr>
              <w:t xml:space="preserve">WHERE table_name = 'users';</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Index-level statistics (cardinality per index)</w:t>
            </w:r>
          </w:p>
          <w:p>
            <w:pPr>
              <w:spacing w:after="0" w:before="0"/>
            </w:pPr>
            <w:r>
              <w:rPr>
                <w:rFonts w:ascii="Courier New" w:cs="Courier New" w:eastAsia="Courier New" w:hAnsi="Courier New"/>
                <w:color w:val="1A1A1A"/>
                <w:sz w:val="18"/>
                <w:szCs w:val="18"/>
              </w:rPr>
              <w:t xml:space="preserve">SELECT * FROM information_schema.INNODB_INDEX_STATS</w:t>
            </w:r>
          </w:p>
          <w:p>
            <w:pPr>
              <w:spacing w:after="0" w:before="0"/>
            </w:pPr>
            <w:r>
              <w:rPr>
                <w:rFonts w:ascii="Courier New" w:cs="Courier New" w:eastAsia="Courier New" w:hAnsi="Courier New"/>
                <w:color w:val="1A1A1A"/>
                <w:sz w:val="18"/>
                <w:szCs w:val="18"/>
              </w:rPr>
              <w:t xml:space="preserve">WHERE table_name = 'users';</w:t>
            </w:r>
          </w:p>
        </w:tc>
      </w:tr>
    </w:tbl>
    <w:p>
      <w:pPr>
        <w:spacing w:after="0" w:before="100"/>
      </w:pPr>
      <w:r>
        <w:t xml:space="preserve"/>
      </w:r>
    </w:p>
    <w:p>
      <w:pPr>
        <w:pStyle w:val="Heading1"/>
        <w:spacing w:after="160" w:before="480"/>
      </w:pPr>
      <w:r>
        <w:rPr>
          <w:rFonts w:ascii="Arial" w:cs="Arial" w:eastAsia="Arial" w:hAnsi="Arial"/>
          <w:b/>
          <w:bCs/>
          <w:color w:val="1F4E79"/>
          <w:sz w:val="38"/>
          <w:szCs w:val="38"/>
        </w:rPr>
        <w:t xml:space="preserve">7. B+ Tree Index Structure</w:t>
      </w:r>
    </w:p>
    <w:p>
      <w:pPr>
        <w:pStyle w:val="Heading2"/>
        <w:spacing w:after="120" w:before="320"/>
      </w:pPr>
      <w:r>
        <w:rPr>
          <w:rFonts w:ascii="Arial" w:cs="Arial" w:eastAsia="Arial" w:hAnsi="Arial"/>
          <w:b/>
          <w:bCs/>
          <w:color w:val="2E75B6"/>
          <w:sz w:val="28"/>
          <w:szCs w:val="28"/>
        </w:rPr>
        <w:t xml:space="preserve">7.1 Why B+ Trees?</w:t>
      </w:r>
    </w:p>
    <w:p>
      <w:pPr>
        <w:spacing w:after="100" w:before="80"/>
      </w:pPr>
      <w:r>
        <w:rPr>
          <w:rFonts w:ascii="Arial" w:cs="Arial" w:eastAsia="Arial" w:hAnsi="Arial"/>
          <w:sz w:val="22"/>
          <w:szCs w:val="22"/>
        </w:rPr>
        <w:t xml:space="preserve">Indexes in MySQL InnoDB use B+ Trees (not plain B-Trees, not hash maps, not sorted arrays). The B+ Tree structure is specifically designed to minimize disk I/O while supporting both exact-match lookups and range scans efficiently. Understanding why the structure is the way it is makes the rules much easier to remember.</w:t>
      </w:r>
    </w:p>
    <w:p>
      <w:pPr>
        <w:spacing w:after="0" w:before="100"/>
      </w:pPr>
      <w:r>
        <w:t xml:space="preserve"/>
      </w:r>
    </w:p>
    <w:p>
      <w:pPr>
        <w:pStyle w:val="Heading2"/>
        <w:spacing w:after="120" w:before="320"/>
      </w:pPr>
      <w:r>
        <w:rPr>
          <w:rFonts w:ascii="Arial" w:cs="Arial" w:eastAsia="Arial" w:hAnsi="Arial"/>
          <w:b/>
          <w:bCs/>
          <w:color w:val="2E75B6"/>
          <w:sz w:val="28"/>
          <w:szCs w:val="28"/>
        </w:rPr>
        <w:t xml:space="preserve">7.2 The Three Types of Nodes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40"/>
              <w:left w:type="dxa" w:w="220"/>
              <w:bottom w:type="dxa" w:w="140"/>
              <w:right w:type="dxa" w:w="220"/>
            </w:tcMar>
          </w:tcPr>
          <w:p>
            <w:pPr>
              <w:spacing w:after="0" w:before="0"/>
            </w:pPr>
            <w:r>
              <w:rPr>
                <w:rFonts w:ascii="Courier New" w:cs="Courier New" w:eastAsia="Courier New" w:hAnsi="Courier New"/>
                <w:color w:val="1A1A1A"/>
                <w:sz w:val="18"/>
                <w:szCs w:val="18"/>
              </w:rPr>
              <w:t xml:space="preserve">                       [30]                    ← ROOT (also an internal node)</w:t>
            </w:r>
          </w:p>
          <w:p>
            <w:pPr>
              <w:spacing w:after="0" w:before="0"/>
            </w:pPr>
            <w:r>
              <w:rPr>
                <w:rFonts w:ascii="Courier New" w:cs="Courier New" w:eastAsia="Courier New" w:hAnsi="Courier New"/>
                <w:color w:val="1A1A1A"/>
                <w:sz w:val="18"/>
                <w:szCs w:val="18"/>
              </w:rPr>
              <w:t xml:space="preserve">                      /    \</w:t>
            </w:r>
          </w:p>
          <w:p>
            <w:pPr>
              <w:spacing w:after="0" w:before="0"/>
            </w:pPr>
            <w:r>
              <w:rPr>
                <w:rFonts w:ascii="Courier New" w:cs="Courier New" w:eastAsia="Courier New" w:hAnsi="Courier New"/>
                <w:color w:val="1A1A1A"/>
                <w:sz w:val="18"/>
                <w:szCs w:val="18"/>
              </w:rPr>
              <w:t xml:space="preserve">                  [15]      [45]               ← INTERNAL NODES</w:t>
            </w:r>
          </w:p>
          <w:p>
            <w:pPr>
              <w:spacing w:after="0" w:before="0"/>
            </w:pPr>
            <w:r>
              <w:rPr>
                <w:rFonts w:ascii="Courier New" w:cs="Courier New" w:eastAsia="Courier New" w:hAnsi="Courier New"/>
                <w:color w:val="1A1A1A"/>
                <w:sz w:val="18"/>
                <w:szCs w:val="18"/>
              </w:rPr>
              <w:t xml:space="preserve">                 /    \    /    \</w:t>
            </w:r>
          </w:p>
          <w:p>
            <w:pPr>
              <w:spacing w:after="0" w:before="0"/>
            </w:pPr>
            <w:r>
              <w:rPr>
                <w:rFonts w:ascii="Courier New" w:cs="Courier New" w:eastAsia="Courier New" w:hAnsi="Courier New"/>
                <w:color w:val="1A1A1A"/>
                <w:sz w:val="18"/>
                <w:szCs w:val="18"/>
              </w:rPr>
              <w:t xml:space="preserve">              [10]  [20] [35]  [50]            ← INTERNAL NODES</w:t>
            </w:r>
          </w:p>
          <w:p>
            <w:pPr>
              <w:spacing w:after="0" w:before="0"/>
            </w:pPr>
            <w:r>
              <w:rPr>
                <w:rFonts w:ascii="Courier New" w:cs="Courier New" w:eastAsia="Courier New" w:hAnsi="Courier New"/>
                <w:color w:val="1A1A1A"/>
                <w:sz w:val="18"/>
                <w:szCs w:val="18"/>
              </w:rPr>
              <w:t xml:space="preserve">              /  \  / \    \      \</w:t>
            </w:r>
          </w:p>
          <w:p>
            <w:pPr>
              <w:spacing w:after="0" w:before="0"/>
            </w:pPr>
            <w:r>
              <w:rPr>
                <w:rFonts w:ascii="Courier New" w:cs="Courier New" w:eastAsia="Courier New" w:hAnsi="Courier New"/>
                <w:color w:val="1A1A1A"/>
                <w:sz w:val="18"/>
                <w:szCs w:val="18"/>
              </w:rPr>
              <w:t xml:space="preserve">          ┌──┐┌──┐┌──┐┌──┐┌──┐┌──┐┌──┐        ← LEAF NODES</w:t>
            </w:r>
          </w:p>
          <w:p>
            <w:pPr>
              <w:spacing w:after="0" w:before="0"/>
            </w:pPr>
            <w:r>
              <w:rPr>
                <w:rFonts w:ascii="Courier New" w:cs="Courier New" w:eastAsia="Courier New" w:hAnsi="Courier New"/>
                <w:color w:val="1A1A1A"/>
                <w:sz w:val="18"/>
                <w:szCs w:val="18"/>
              </w:rPr>
              <w:t xml:space="preserve">          │10│↔│15│↔│20│↔│30│↔│35│↔│45│↔│50│   (linked list)</w:t>
            </w:r>
          </w:p>
          <w:p>
            <w:pPr>
              <w:spacing w:after="0" w:before="0"/>
            </w:pPr>
            <w:r>
              <w:rPr>
                <w:rFonts w:ascii="Courier New" w:cs="Courier New" w:eastAsia="Courier New" w:hAnsi="Courier New"/>
                <w:color w:val="1A1A1A"/>
                <w:sz w:val="18"/>
                <w:szCs w:val="18"/>
              </w:rPr>
              <w:t xml:space="preserve">          └──┘└──┘└──┘└──┘└──┘└──┘└──┘</w:t>
            </w:r>
          </w:p>
        </w:tc>
      </w:tr>
    </w:tbl>
    <w:p>
      <w:pPr>
        <w:spacing w:after="0" w:before="100"/>
      </w:pPr>
      <w:r>
        <w:t xml:space="preserve"/>
      </w:r>
    </w:p>
    <w:p>
      <w:pPr>
        <w:spacing w:after="100" w:before="80"/>
      </w:pPr>
      <w:r>
        <w:rPr>
          <w:rFonts w:ascii="Arial" w:cs="Arial" w:eastAsia="Arial" w:hAnsi="Arial"/>
          <w:sz w:val="22"/>
          <w:szCs w:val="22"/>
        </w:rPr>
        <w:t xml:space="preserve">There are three types of nodes in a B+ Tree: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40"/>
              <w:left w:type="dxa" w:w="220"/>
              <w:bottom w:type="dxa" w:w="140"/>
              <w:right w:type="dxa" w:w="220"/>
            </w:tcMar>
          </w:tcPr>
          <w:p>
            <w:pPr>
              <w:spacing w:after="0" w:before="0"/>
            </w:pPr>
            <w:r>
              <w:rPr>
                <w:rFonts w:ascii="Courier New" w:cs="Courier New" w:eastAsia="Courier New" w:hAnsi="Courier New"/>
                <w:color w:val="1A1A1A"/>
                <w:sz w:val="18"/>
                <w:szCs w:val="18"/>
              </w:rPr>
              <w:t xml:space="preserve">ROOT node:      The single entry point at the top. Also an internal node.</w:t>
            </w:r>
          </w:p>
          <w:p>
            <w:pPr>
              <w:spacing w:after="0" w:before="0"/>
            </w:pPr>
            <w:r>
              <w:rPr>
                <w:rFonts w:ascii="Courier New" w:cs="Courier New" w:eastAsia="Courier New" w:hAnsi="Courier New"/>
                <w:color w:val="1A1A1A"/>
                <w:sz w:val="18"/>
                <w:szCs w:val="18"/>
              </w:rPr>
              <w:t xml:space="preserve">                One root per index.</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INTERNAL nodes: Navigation only. Store keys and pointers to child nodes.</w:t>
            </w:r>
          </w:p>
          <w:p>
            <w:pPr>
              <w:spacing w:after="0" w:before="0"/>
            </w:pPr>
            <w:r>
              <w:rPr>
                <w:rFonts w:ascii="Courier New" w:cs="Courier New" w:eastAsia="Courier New" w:hAnsi="Courier New"/>
                <w:color w:val="1A1A1A"/>
                <w:sz w:val="18"/>
                <w:szCs w:val="18"/>
              </w:rPr>
              <w:t xml:space="preserve">                Do NOT store actual row data.</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LEAF nodes:     Store the actual data (or pointers to it).</w:t>
            </w:r>
          </w:p>
          <w:p>
            <w:pPr>
              <w:spacing w:after="0" w:before="0"/>
            </w:pPr>
            <w:r>
              <w:rPr>
                <w:rFonts w:ascii="Courier New" w:cs="Courier New" w:eastAsia="Courier New" w:hAnsi="Courier New"/>
                <w:color w:val="1A1A1A"/>
                <w:sz w:val="18"/>
                <w:szCs w:val="18"/>
              </w:rPr>
              <w:t xml:space="preserve">                Connected as a doubly-linked list for range scans.</w:t>
            </w:r>
          </w:p>
        </w:tc>
      </w:tr>
    </w:tbl>
    <w:p>
      <w:pPr>
        <w:spacing w:after="0" w:before="100"/>
      </w:pPr>
      <w:r>
        <w:t xml:space="preserve"/>
      </w:r>
    </w:p>
    <w:p>
      <w:pPr>
        <w:pStyle w:val="Heading2"/>
        <w:spacing w:after="120" w:before="320"/>
      </w:pPr>
      <w:r>
        <w:rPr>
          <w:rFonts w:ascii="Arial" w:cs="Arial" w:eastAsia="Arial" w:hAnsi="Arial"/>
          <w:b/>
          <w:bCs/>
          <w:color w:val="2E75B6"/>
          <w:sz w:val="28"/>
          <w:szCs w:val="28"/>
        </w:rPr>
        <w:t xml:space="preserve">7.3 Why Internal Nodes Store Keys Only — No Row Data</w:t>
      </w:r>
    </w:p>
    <w:p>
      <w:pPr>
        <w:spacing w:after="100" w:before="80"/>
      </w:pPr>
      <w:r>
        <w:rPr>
          <w:rFonts w:ascii="Arial" w:cs="Arial" w:eastAsia="Arial" w:hAnsi="Arial"/>
          <w:sz w:val="22"/>
          <w:szCs w:val="22"/>
        </w:rPr>
        <w:t xml:space="preserve">This is a critical design decision. Internal nodes deliberately do not store row data. Why?</w:t>
      </w:r>
    </w:p>
    <w:p>
      <w:pPr>
        <w:spacing w:after="0" w:before="100"/>
      </w:pPr>
      <w:r>
        <w:t xml:space="preserve"/>
      </w:r>
    </w:p>
    <w:p>
      <w:pPr>
        <w:spacing w:after="100" w:before="80"/>
      </w:pPr>
      <w:r>
        <w:rPr>
          <w:rFonts w:ascii="Arial" w:cs="Arial" w:eastAsia="Arial" w:hAnsi="Arial"/>
          <w:sz w:val="22"/>
          <w:szCs w:val="22"/>
        </w:rPr>
        <w:t xml:space="preserve">Because internal nodes need to stay small. The smaller each internal node is, the more keys it can pack into a single disk page, and the fewer levels the tree needs. Fewer levels means fewer page reads to reach the leaf.</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40"/>
              <w:left w:type="dxa" w:w="220"/>
              <w:bottom w:type="dxa" w:w="140"/>
              <w:right w:type="dxa" w:w="220"/>
            </w:tcMar>
          </w:tcPr>
          <w:p>
            <w:pPr>
              <w:spacing w:after="0" w:before="0"/>
            </w:pPr>
            <w:r>
              <w:rPr>
                <w:rFonts w:ascii="Courier New" w:cs="Courier New" w:eastAsia="Courier New" w:hAnsi="Courier New"/>
                <w:color w:val="1A1A1A"/>
                <w:sz w:val="18"/>
                <w:szCs w:val="18"/>
              </w:rPr>
              <w:t xml:space="preserve">If internal nodes stored full row data:</w:t>
            </w:r>
          </w:p>
          <w:p>
            <w:pPr>
              <w:spacing w:after="0" w:before="0"/>
            </w:pPr>
            <w:r>
              <w:rPr>
                <w:rFonts w:ascii="Courier New" w:cs="Courier New" w:eastAsia="Courier New" w:hAnsi="Courier New"/>
                <w:color w:val="1A1A1A"/>
                <w:sz w:val="18"/>
                <w:szCs w:val="18"/>
              </w:rPr>
              <w:t xml:space="preserve">  Each node is large (e.g. 500 bytes per row)</w:t>
            </w:r>
          </w:p>
          <w:p>
            <w:pPr>
              <w:spacing w:after="0" w:before="0"/>
            </w:pPr>
            <w:r>
              <w:rPr>
                <w:rFonts w:ascii="Courier New" w:cs="Courier New" w:eastAsia="Courier New" w:hAnsi="Courier New"/>
                <w:color w:val="1A1A1A"/>
                <w:sz w:val="18"/>
                <w:szCs w:val="18"/>
              </w:rPr>
              <w:t xml:space="preserve">  Fewer nodes fit per page</w:t>
            </w:r>
          </w:p>
          <w:p>
            <w:pPr>
              <w:spacing w:after="0" w:before="0"/>
            </w:pPr>
            <w:r>
              <w:rPr>
                <w:rFonts w:ascii="Courier New" w:cs="Courier New" w:eastAsia="Courier New" w:hAnsi="Courier New"/>
                <w:color w:val="1A1A1A"/>
                <w:sz w:val="18"/>
                <w:szCs w:val="18"/>
              </w:rPr>
              <w:t xml:space="preserve">  Tree grows taller (more levels)</w:t>
            </w:r>
          </w:p>
          <w:p>
            <w:pPr>
              <w:spacing w:after="0" w:before="0"/>
            </w:pPr>
            <w:r>
              <w:rPr>
                <w:rFonts w:ascii="Courier New" w:cs="Courier New" w:eastAsia="Courier New" w:hAnsi="Courier New"/>
                <w:color w:val="1A1A1A"/>
                <w:sz w:val="18"/>
                <w:szCs w:val="18"/>
              </w:rPr>
              <w:t xml:space="preserve">  More I/O operations per lookup</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With internal nodes storing keys only:</w:t>
            </w:r>
          </w:p>
          <w:p>
            <w:pPr>
              <w:spacing w:after="0" w:before="0"/>
            </w:pPr>
            <w:r>
              <w:rPr>
                <w:rFonts w:ascii="Courier New" w:cs="Courier New" w:eastAsia="Courier New" w:hAnsi="Courier New"/>
                <w:color w:val="1A1A1A"/>
                <w:sz w:val="18"/>
                <w:szCs w:val="18"/>
              </w:rPr>
              <w:t xml:space="preserve">  Each node is tiny (e.g. 8 bytes for an integer key + pointer)</w:t>
            </w:r>
          </w:p>
          <w:p>
            <w:pPr>
              <w:spacing w:after="0" w:before="0"/>
            </w:pPr>
            <w:r>
              <w:rPr>
                <w:rFonts w:ascii="Courier New" w:cs="Courier New" w:eastAsia="Courier New" w:hAnsi="Courier New"/>
                <w:color w:val="1A1A1A"/>
                <w:sz w:val="18"/>
                <w:szCs w:val="18"/>
              </w:rPr>
              <w:t xml:space="preserve">  Many more keys fit per page</w:t>
            </w:r>
          </w:p>
          <w:p>
            <w:pPr>
              <w:spacing w:after="0" w:before="0"/>
            </w:pPr>
            <w:r>
              <w:rPr>
                <w:rFonts w:ascii="Courier New" w:cs="Courier New" w:eastAsia="Courier New" w:hAnsi="Courier New"/>
                <w:color w:val="1A1A1A"/>
                <w:sz w:val="18"/>
                <w:szCs w:val="18"/>
              </w:rPr>
              <w:t xml:space="preserve">  Tree stays short (typically 3-4 levels even for millions of rows)</w:t>
            </w:r>
          </w:p>
          <w:p>
            <w:pPr>
              <w:spacing w:after="0" w:before="0"/>
            </w:pPr>
            <w:r>
              <w:rPr>
                <w:rFonts w:ascii="Courier New" w:cs="Courier New" w:eastAsia="Courier New" w:hAnsi="Courier New"/>
                <w:color w:val="1A1A1A"/>
                <w:sz w:val="18"/>
                <w:szCs w:val="18"/>
              </w:rPr>
              <w:t xml:space="preserve">  Fewer I/O operations per lookup</w:t>
            </w:r>
          </w:p>
        </w:tc>
      </w:tr>
    </w:tbl>
    <w:p>
      <w:pPr>
        <w:spacing w:after="0" w:before="100"/>
      </w:pPr>
      <w:r>
        <w:t xml:space="preserve"/>
      </w:r>
    </w:p>
    <w:p>
      <w:pPr>
        <w:spacing w:after="100" w:before="80"/>
      </w:pPr>
      <w:r>
        <w:rPr>
          <w:rFonts w:ascii="Arial" w:cs="Arial" w:eastAsia="Arial" w:hAnsi="Arial"/>
          <w:sz w:val="22"/>
          <w:szCs w:val="22"/>
        </w:rPr>
        <w:t xml:space="preserve">This is also the fundamental difference between a B-Tree and a B+ Tree. In a plain B-Tree, internal nodes CAN store data. In a B+ Tree, data lives ONLY in leaf nodes. MySQL InnoDB uses B+ Trees specifically because keeping data only in leaves makes both caching and range scans much more efficient.</w:t>
      </w:r>
    </w:p>
    <w:p>
      <w:pPr>
        <w:spacing w:after="0" w:before="100"/>
      </w:pPr>
      <w:r>
        <w:t xml:space="preserve"/>
      </w:r>
    </w:p>
    <w:p>
      <w:pPr>
        <w:pStyle w:val="Heading2"/>
        <w:spacing w:after="120" w:before="320"/>
      </w:pPr>
      <w:r>
        <w:rPr>
          <w:rFonts w:ascii="Arial" w:cs="Arial" w:eastAsia="Arial" w:hAnsi="Arial"/>
          <w:b/>
          <w:bCs/>
          <w:color w:val="2E75B6"/>
          <w:sz w:val="28"/>
          <w:szCs w:val="28"/>
        </w:rPr>
        <w:t xml:space="preserve">7.4 You Always Traverse to the Leaf — No Shortcuts</w:t>
      </w:r>
    </w:p>
    <w:p>
      <w:pPr>
        <w:spacing w:after="100" w:before="80"/>
      </w:pPr>
      <w:r>
        <w:rPr>
          <w:rFonts w:ascii="Arial" w:cs="Arial" w:eastAsia="Arial" w:hAnsi="Arial"/>
          <w:sz w:val="22"/>
          <w:szCs w:val="22"/>
        </w:rPr>
        <w:t xml:space="preserve">Even if you find the key you are looking for in the root or an internal node, you still continue traversing all the way down to the leaf. The key in an internal node is there for navigation only. The actual row data is only in the leaf.</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40"/>
              <w:left w:type="dxa" w:w="220"/>
              <w:bottom w:type="dxa" w:w="140"/>
              <w:right w:type="dxa" w:w="220"/>
            </w:tcMar>
          </w:tcPr>
          <w:p>
            <w:pPr>
              <w:spacing w:after="0" w:before="0"/>
            </w:pPr>
            <w:r>
              <w:rPr>
                <w:rFonts w:ascii="Courier New" w:cs="Courier New" w:eastAsia="Courier New" w:hAnsi="Courier New"/>
                <w:color w:val="1A1A1A"/>
                <w:sz w:val="18"/>
                <w:szCs w:val="18"/>
              </w:rPr>
              <w:t xml:space="preserve">Example: find id=30 in the tree above</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ROOT [30]  → see the key 30 here</w:t>
            </w:r>
          </w:p>
          <w:p>
            <w:pPr>
              <w:spacing w:after="0" w:before="0"/>
            </w:pPr>
            <w:r>
              <w:rPr>
                <w:rFonts w:ascii="Courier New" w:cs="Courier New" w:eastAsia="Courier New" w:hAnsi="Courier New"/>
                <w:color w:val="1A1A1A"/>
                <w:sz w:val="18"/>
                <w:szCs w:val="18"/>
              </w:rPr>
              <w:t xml:space="preserve">           → but this is just a navigation key</w:t>
            </w:r>
          </w:p>
          <w:p>
            <w:pPr>
              <w:spacing w:after="0" w:before="0"/>
            </w:pPr>
            <w:r>
              <w:rPr>
                <w:rFonts w:ascii="Courier New" w:cs="Courier New" w:eastAsia="Courier New" w:hAnsi="Courier New"/>
                <w:color w:val="1A1A1A"/>
                <w:sz w:val="18"/>
                <w:szCs w:val="18"/>
              </w:rPr>
              <w:t xml:space="preserve">           → no row data here</w:t>
            </w:r>
          </w:p>
          <w:p>
            <w:pPr>
              <w:spacing w:after="0" w:before="0"/>
            </w:pPr>
            <w:r>
              <w:rPr>
                <w:rFonts w:ascii="Courier New" w:cs="Courier New" w:eastAsia="Courier New" w:hAnsi="Courier New"/>
                <w:color w:val="1A1A1A"/>
                <w:sz w:val="18"/>
                <w:szCs w:val="18"/>
              </w:rPr>
              <w:t xml:space="preserve">           → must continue to the leaf</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INTERNAL [45]  → 30 &lt; 45, go left</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INTERNAL [35]  → 30 &lt; 35, go left</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LEAF [30]  → HERE is the actual row data ✓</w:t>
            </w:r>
          </w:p>
        </w:tc>
      </w:tr>
    </w:tbl>
    <w:p>
      <w:pPr>
        <w:spacing w:after="0" w:before="100"/>
      </w:pPr>
      <w:r>
        <w:t xml:space="preserve"/>
      </w:r>
    </w:p>
    <w:p>
      <w:pPr>
        <w:pStyle w:val="Heading2"/>
        <w:spacing w:after="120" w:before="320"/>
      </w:pPr>
      <w:r>
        <w:rPr>
          <w:rFonts w:ascii="Arial" w:cs="Arial" w:eastAsia="Arial" w:hAnsi="Arial"/>
          <w:b/>
          <w:bCs/>
          <w:color w:val="2E75B6"/>
          <w:sz w:val="28"/>
          <w:szCs w:val="28"/>
        </w:rPr>
        <w:t xml:space="preserve">7.5 The Navigation Rule — Equal Keys Go RIGHT</w:t>
      </w:r>
    </w:p>
    <w:p>
      <w:pPr>
        <w:spacing w:after="100" w:before="80"/>
      </w:pPr>
      <w:r>
        <w:rPr>
          <w:rFonts w:ascii="Arial" w:cs="Arial" w:eastAsia="Arial" w:hAnsi="Arial"/>
          <w:sz w:val="22"/>
          <w:szCs w:val="22"/>
        </w:rPr>
        <w:t xml:space="preserve">When traversing internal nodes, the rule for which direction to go is: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40"/>
              <w:left w:type="dxa" w:w="220"/>
              <w:bottom w:type="dxa" w:w="140"/>
              <w:right w:type="dxa" w:w="220"/>
            </w:tcMar>
          </w:tcPr>
          <w:p>
            <w:pPr>
              <w:spacing w:after="0" w:before="0"/>
            </w:pPr>
            <w:r>
              <w:rPr>
                <w:rFonts w:ascii="Courier New" w:cs="Courier New" w:eastAsia="Courier New" w:hAnsi="Courier New"/>
                <w:color w:val="1A1A1A"/>
                <w:sz w:val="18"/>
                <w:szCs w:val="18"/>
              </w:rPr>
              <w:t xml:space="preserve">value &lt; node key   → go LEFT</w:t>
            </w:r>
          </w:p>
          <w:p>
            <w:pPr>
              <w:spacing w:after="0" w:before="0"/>
            </w:pPr>
            <w:r>
              <w:rPr>
                <w:rFonts w:ascii="Courier New" w:cs="Courier New" w:eastAsia="Courier New" w:hAnsi="Courier New"/>
                <w:color w:val="1A1A1A"/>
                <w:sz w:val="18"/>
                <w:szCs w:val="18"/>
              </w:rPr>
              <w:t xml:space="preserve">value = node key   → go RIGHT  ← same direction as greater than</w:t>
            </w:r>
          </w:p>
          <w:p>
            <w:pPr>
              <w:spacing w:after="0" w:before="0"/>
            </w:pPr>
            <w:r>
              <w:rPr>
                <w:rFonts w:ascii="Courier New" w:cs="Courier New" w:eastAsia="Courier New" w:hAnsi="Courier New"/>
                <w:color w:val="1A1A1A"/>
                <w:sz w:val="18"/>
                <w:szCs w:val="18"/>
              </w:rPr>
              <w:t xml:space="preserve">value &gt; node key   → go RIGHT</w:t>
            </w:r>
          </w:p>
        </w:tc>
      </w:tr>
    </w:tbl>
    <w:p>
      <w:pPr>
        <w:spacing w:after="0" w:before="100"/>
      </w:pPr>
      <w:r>
        <w:t xml:space="preserve"/>
      </w:r>
    </w:p>
    <w:p>
      <w:pPr>
        <w:spacing w:after="100" w:before="80"/>
      </w:pPr>
      <w:r>
        <w:rPr>
          <w:rFonts w:ascii="Arial" w:cs="Arial" w:eastAsia="Arial" w:hAnsi="Arial"/>
          <w:sz w:val="22"/>
          <w:szCs w:val="22"/>
        </w:rPr>
        <w:t xml:space="preserve">Why do equal values go right? Because the left subtree of any key contains values that are strictly less than that key. So the key itself, and everything equal to or greater than it, belongs in the right subtree.</w:t>
      </w:r>
    </w:p>
    <w:p>
      <w:pPr>
        <w:spacing w:after="0" w:before="100"/>
      </w:pPr>
      <w:r>
        <w:t xml:space="preserve"/>
      </w:r>
    </w:p>
    <w:p>
      <w:pPr>
        <w:spacing w:after="100" w:before="80"/>
      </w:pPr>
      <w:r>
        <w:rPr>
          <w:rFonts w:ascii="Arial" w:cs="Arial" w:eastAsia="Arial" w:hAnsi="Arial"/>
          <w:sz w:val="22"/>
          <w:szCs w:val="22"/>
        </w:rPr>
        <w:t xml:space="preserve">In other words: an internal node's key is a boundary. Everything to its left is less than it. Everything to its right is greater than or equal to it.</w:t>
      </w:r>
    </w:p>
    <w:p>
      <w:pPr>
        <w:spacing w:after="0" w:before="100"/>
      </w:pPr>
      <w:r>
        <w:t xml:space="preserve"/>
      </w:r>
    </w:p>
    <w:p>
      <w:pPr>
        <w:pStyle w:val="Heading2"/>
        <w:spacing w:after="120" w:before="320"/>
      </w:pPr>
      <w:r>
        <w:rPr>
          <w:rFonts w:ascii="Arial" w:cs="Arial" w:eastAsia="Arial" w:hAnsi="Arial"/>
          <w:b/>
          <w:bCs/>
          <w:color w:val="2E75B6"/>
          <w:sz w:val="28"/>
          <w:szCs w:val="28"/>
        </w:rPr>
        <w:t xml:space="preserve">7.6 Two Separate Pointer Systems — Don't Confuse Them</w:t>
      </w:r>
    </w:p>
    <w:p>
      <w:pPr>
        <w:spacing w:after="100" w:before="80"/>
      </w:pPr>
      <w:r>
        <w:rPr>
          <w:rFonts w:ascii="Arial" w:cs="Arial" w:eastAsia="Arial" w:hAnsi="Arial"/>
          <w:sz w:val="22"/>
          <w:szCs w:val="22"/>
        </w:rPr>
        <w:t xml:space="preserve">The B+ Tree has two types of pointers that serve completely different purposes: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40"/>
              <w:left w:type="dxa" w:w="220"/>
              <w:bottom w:type="dxa" w:w="140"/>
              <w:right w:type="dxa" w:w="220"/>
            </w:tcMar>
          </w:tcPr>
          <w:p>
            <w:pPr>
              <w:spacing w:after="0" w:before="0"/>
            </w:pPr>
            <w:r>
              <w:rPr>
                <w:rFonts w:ascii="Courier New" w:cs="Courier New" w:eastAsia="Courier New" w:hAnsi="Courier New"/>
                <w:color w:val="1A1A1A"/>
                <w:sz w:val="18"/>
                <w:szCs w:val="18"/>
              </w:rPr>
              <w:t xml:space="preserve">Tree pointers (parent → child):</w:t>
            </w:r>
          </w:p>
          <w:p>
            <w:pPr>
              <w:spacing w:after="0" w:before="0"/>
            </w:pPr>
            <w:r>
              <w:rPr>
                <w:rFonts w:ascii="Courier New" w:cs="Courier New" w:eastAsia="Courier New" w:hAnsi="Courier New"/>
                <w:color w:val="1A1A1A"/>
                <w:sz w:val="18"/>
                <w:szCs w:val="18"/>
              </w:rPr>
              <w:t xml:space="preserve">  Used for NAVIGATION when looking up a specific value.</w:t>
            </w:r>
          </w:p>
          <w:p>
            <w:pPr>
              <w:spacing w:after="0" w:before="0"/>
            </w:pPr>
            <w:r>
              <w:rPr>
                <w:rFonts w:ascii="Courier New" w:cs="Courier New" w:eastAsia="Courier New" w:hAnsi="Courier New"/>
                <w:color w:val="1A1A1A"/>
                <w:sz w:val="18"/>
                <w:szCs w:val="18"/>
              </w:rPr>
              <w:t xml:space="preserve">  Follow the left/right rules above.</w:t>
            </w:r>
          </w:p>
          <w:p>
            <w:pPr>
              <w:spacing w:after="0" w:before="0"/>
            </w:pPr>
            <w:r>
              <w:rPr>
                <w:rFonts w:ascii="Courier New" w:cs="Courier New" w:eastAsia="Courier New" w:hAnsi="Courier New"/>
                <w:color w:val="1A1A1A"/>
                <w:sz w:val="18"/>
                <w:szCs w:val="18"/>
              </w:rPr>
              <w:t xml:space="preserve">  These are the arrows going downward in the tree diagram.</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Leaf linked list (leaf ↔ leaf):</w:t>
            </w:r>
          </w:p>
          <w:p>
            <w:pPr>
              <w:spacing w:after="0" w:before="0"/>
            </w:pPr>
            <w:r>
              <w:rPr>
                <w:rFonts w:ascii="Courier New" w:cs="Courier New" w:eastAsia="Courier New" w:hAnsi="Courier New"/>
                <w:color w:val="1A1A1A"/>
                <w:sz w:val="18"/>
                <w:szCs w:val="18"/>
              </w:rPr>
              <w:t xml:space="preserve">  Used for RANGE SCANS after you have found the starting leaf.</w:t>
            </w:r>
          </w:p>
          <w:p>
            <w:pPr>
              <w:spacing w:after="0" w:before="0"/>
            </w:pPr>
            <w:r>
              <w:rPr>
                <w:rFonts w:ascii="Courier New" w:cs="Courier New" w:eastAsia="Courier New" w:hAnsi="Courier New"/>
                <w:color w:val="1A1A1A"/>
                <w:sz w:val="18"/>
                <w:szCs w:val="18"/>
              </w:rPr>
              <w:t xml:space="preserve">  Once you land on the leaf containing id=30, follow the</w:t>
            </w:r>
          </w:p>
          <w:p>
            <w:pPr>
              <w:spacing w:after="0" w:before="0"/>
            </w:pPr>
            <w:r>
              <w:rPr>
                <w:rFonts w:ascii="Courier New" w:cs="Courier New" w:eastAsia="Courier New" w:hAnsi="Courier New"/>
                <w:color w:val="1A1A1A"/>
                <w:sz w:val="18"/>
                <w:szCs w:val="18"/>
              </w:rPr>
              <w:t xml:space="preserve">  linked list rightward to get id=35, id=45, id=50...</w:t>
            </w:r>
          </w:p>
          <w:p>
            <w:pPr>
              <w:spacing w:after="0" w:before="0"/>
            </w:pPr>
            <w:r>
              <w:rPr>
                <w:rFonts w:ascii="Courier New" w:cs="Courier New" w:eastAsia="Courier New" w:hAnsi="Courier New"/>
                <w:color w:val="1A1A1A"/>
                <w:sz w:val="18"/>
                <w:szCs w:val="18"/>
              </w:rPr>
              <w:t xml:space="preserve">  No need to go back up the tree.</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The fact that 30 is next to 20 in the linked list does NOT mean</w:t>
            </w:r>
          </w:p>
          <w:p>
            <w:pPr>
              <w:spacing w:after="0" w:before="0"/>
            </w:pPr>
            <w:r>
              <w:rPr>
                <w:rFonts w:ascii="Courier New" w:cs="Courier New" w:eastAsia="Courier New" w:hAnsi="Courier New"/>
                <w:color w:val="1A1A1A"/>
                <w:sz w:val="18"/>
                <w:szCs w:val="18"/>
              </w:rPr>
              <w:t xml:space="preserve">internal node [20] points to the leaf containing 30.</w:t>
            </w:r>
          </w:p>
          <w:p>
            <w:pPr>
              <w:spacing w:after="0" w:before="0"/>
            </w:pPr>
            <w:r>
              <w:rPr>
                <w:rFonts w:ascii="Courier New" w:cs="Courier New" w:eastAsia="Courier New" w:hAnsi="Courier New"/>
                <w:color w:val="1A1A1A"/>
                <w:sz w:val="18"/>
                <w:szCs w:val="18"/>
              </w:rPr>
              <w:t xml:space="preserve">These are two completely independent pointer systems.</w:t>
            </w:r>
          </w:p>
        </w:tc>
      </w:tr>
    </w:tbl>
    <w:p>
      <w:pPr>
        <w:spacing w:after="0" w:before="100"/>
      </w:pPr>
      <w:r>
        <w:t xml:space="preserve"/>
      </w:r>
    </w:p>
    <w:p>
      <w:pPr>
        <w:pStyle w:val="Heading2"/>
        <w:spacing w:after="120" w:before="320"/>
      </w:pPr>
      <w:r>
        <w:rPr>
          <w:rFonts w:ascii="Arial" w:cs="Arial" w:eastAsia="Arial" w:hAnsi="Arial"/>
          <w:b/>
          <w:bCs/>
          <w:color w:val="2E75B6"/>
          <w:sz w:val="28"/>
          <w:szCs w:val="28"/>
        </w:rPr>
        <w:t xml:space="preserve">7.7 InnoDB Primary Key Index — Full Row Lives in the Leaf</w:t>
      </w:r>
    </w:p>
    <w:p>
      <w:pPr>
        <w:spacing w:after="100" w:before="80"/>
      </w:pPr>
      <w:r>
        <w:rPr>
          <w:rFonts w:ascii="Arial" w:cs="Arial" w:eastAsia="Arial" w:hAnsi="Arial"/>
          <w:sz w:val="22"/>
          <w:szCs w:val="22"/>
        </w:rPr>
        <w:t xml:space="preserve">In InnoDB, the primary key index is called the clustered index. It is special because the leaf nodes do not just store a pointer to the row — they store the actual full row data directly inside the leaf.</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40"/>
              <w:left w:type="dxa" w:w="220"/>
              <w:bottom w:type="dxa" w:w="140"/>
              <w:right w:type="dxa" w:w="220"/>
            </w:tcMar>
          </w:tcPr>
          <w:p>
            <w:pPr>
              <w:spacing w:after="0" w:before="0"/>
            </w:pPr>
            <w:r>
              <w:rPr>
                <w:rFonts w:ascii="Courier New" w:cs="Courier New" w:eastAsia="Courier New" w:hAnsi="Courier New"/>
                <w:color w:val="1A1A1A"/>
                <w:sz w:val="18"/>
                <w:szCs w:val="18"/>
              </w:rPr>
              <w:t xml:space="preserve">PRIMARY KEY (clustered index) leaf node:</w:t>
            </w:r>
          </w:p>
          <w:p>
            <w:pPr>
              <w:spacing w:after="0" w:before="0"/>
            </w:pPr>
            <w:r>
              <w:rPr>
                <w:rFonts w:ascii="Courier New" w:cs="Courier New" w:eastAsia="Courier New" w:hAnsi="Courier New"/>
                <w:color w:val="1A1A1A"/>
                <w:sz w:val="18"/>
                <w:szCs w:val="18"/>
              </w:rPr>
              <w:t xml:space="preserve">┌──────────────────────────────────────────────────┐</w:t>
            </w:r>
          </w:p>
          <w:p>
            <w:pPr>
              <w:spacing w:after="0" w:before="0"/>
            </w:pPr>
            <w:r>
              <w:rPr>
                <w:rFonts w:ascii="Courier New" w:cs="Courier New" w:eastAsia="Courier New" w:hAnsi="Courier New"/>
                <w:color w:val="1A1A1A"/>
                <w:sz w:val="18"/>
                <w:szCs w:val="18"/>
              </w:rPr>
              <w:t xml:space="preserve">│ id=4 | name='Kiran' | age=31 | city='Chennai'   │  ← full row lives here</w:t>
            </w:r>
          </w:p>
          <w:p>
            <w:pPr>
              <w:spacing w:after="0" w:before="0"/>
            </w:pPr>
            <w:r>
              <w:rPr>
                <w:rFonts w:ascii="Courier New" w:cs="Courier New" w:eastAsia="Courier New" w:hAnsi="Courier New"/>
                <w:color w:val="1A1A1A"/>
                <w:sz w:val="18"/>
                <w:szCs w:val="18"/>
              </w:rPr>
              <w:t xml:space="preserve">└──────────────────────────────────────────────────┘</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The row IS the leaf node entry.</w:t>
            </w:r>
          </w:p>
          <w:p>
            <w:pPr>
              <w:spacing w:after="0" w:before="0"/>
            </w:pPr>
            <w:r>
              <w:rPr>
                <w:rFonts w:ascii="Courier New" w:cs="Courier New" w:eastAsia="Courier New" w:hAnsi="Courier New"/>
                <w:color w:val="1A1A1A"/>
                <w:sz w:val="18"/>
                <w:szCs w:val="18"/>
              </w:rPr>
              <w:t xml:space="preserve">There is no separate heap file. Data is stored sorted by PK inside the tree.</w:t>
            </w:r>
          </w:p>
        </w:tc>
      </w:tr>
    </w:tbl>
    <w:p>
      <w:pPr>
        <w:spacing w:after="0" w:before="100"/>
      </w:pPr>
      <w:r>
        <w:t xml:space="preserve"/>
      </w:r>
    </w:p>
    <w:p>
      <w:pPr>
        <w:spacing w:after="100" w:before="80"/>
      </w:pPr>
      <w:r>
        <w:rPr>
          <w:rFonts w:ascii="Arial" w:cs="Arial" w:eastAsia="Arial" w:hAnsi="Arial"/>
          <w:sz w:val="22"/>
          <w:szCs w:val="22"/>
        </w:rPr>
        <w:t xml:space="preserve">This is fundamentally different from how PostgreSQL works. PostgreSQL has a separate heap file where rows are stored, and index leaf nodes store pointers to locations in that heap. In InnoDB, there is no separate heap — the clustered index IS the table storage.</w:t>
      </w:r>
    </w:p>
    <w:p>
      <w:pPr>
        <w:spacing w:after="0" w:before="100"/>
      </w:pPr>
      <w:r>
        <w:t xml:space="preserve"/>
      </w:r>
    </w:p>
    <w:p>
      <w:pPr>
        <w:pStyle w:val="Heading2"/>
        <w:spacing w:after="120" w:before="320"/>
      </w:pPr>
      <w:r>
        <w:rPr>
          <w:rFonts w:ascii="Arial" w:cs="Arial" w:eastAsia="Arial" w:hAnsi="Arial"/>
          <w:b/>
          <w:bCs/>
          <w:color w:val="2E75B6"/>
          <w:sz w:val="28"/>
          <w:szCs w:val="28"/>
        </w:rPr>
        <w:t xml:space="preserve">7.8 Secondary Indexes — Two Lookups</w:t>
      </w:r>
    </w:p>
    <w:p>
      <w:pPr>
        <w:spacing w:after="100" w:before="80"/>
      </w:pPr>
      <w:r>
        <w:rPr>
          <w:rFonts w:ascii="Arial" w:cs="Arial" w:eastAsia="Arial" w:hAnsi="Arial"/>
          <w:sz w:val="22"/>
          <w:szCs w:val="22"/>
        </w:rPr>
        <w:t xml:space="preserve">For secondary indexes (any index that is not the primary key), the leaf nodes store the indexed column value plus the primary key of the row. They do not store the full row.</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40"/>
              <w:left w:type="dxa" w:w="220"/>
              <w:bottom w:type="dxa" w:w="140"/>
              <w:right w:type="dxa" w:w="220"/>
            </w:tcMar>
          </w:tcPr>
          <w:p>
            <w:pPr>
              <w:spacing w:after="0" w:before="0"/>
            </w:pPr>
            <w:r>
              <w:rPr>
                <w:rFonts w:ascii="Courier New" w:cs="Courier New" w:eastAsia="Courier New" w:hAnsi="Courier New"/>
                <w:color w:val="1A1A1A"/>
                <w:sz w:val="18"/>
                <w:szCs w:val="18"/>
              </w:rPr>
              <w:t xml:space="preserve">SECONDARY INDEX on age — leaf node:</w:t>
            </w:r>
          </w:p>
          <w:p>
            <w:pPr>
              <w:spacing w:after="0" w:before="0"/>
            </w:pPr>
            <w:r>
              <w:rPr>
                <w:rFonts w:ascii="Courier New" w:cs="Courier New" w:eastAsia="Courier New" w:hAnsi="Courier New"/>
                <w:color w:val="1A1A1A"/>
                <w:sz w:val="18"/>
                <w:szCs w:val="18"/>
              </w:rPr>
              <w:t xml:space="preserve">┌───────────────────────┐</w:t>
            </w:r>
          </w:p>
          <w:p>
            <w:pPr>
              <w:spacing w:after="0" w:before="0"/>
            </w:pPr>
            <w:r>
              <w:rPr>
                <w:rFonts w:ascii="Courier New" w:cs="Courier New" w:eastAsia="Courier New" w:hAnsi="Courier New"/>
                <w:color w:val="1A1A1A"/>
                <w:sz w:val="18"/>
                <w:szCs w:val="18"/>
              </w:rPr>
              <w:t xml:space="preserve">│ age=31 | id=4         │  ← indexed value + PK only</w:t>
            </w:r>
          </w:p>
          <w:p>
            <w:pPr>
              <w:spacing w:after="0" w:before="0"/>
            </w:pPr>
            <w:r>
              <w:rPr>
                <w:rFonts w:ascii="Courier New" w:cs="Courier New" w:eastAsia="Courier New" w:hAnsi="Courier New"/>
                <w:color w:val="1A1A1A"/>
                <w:sz w:val="18"/>
                <w:szCs w:val="18"/>
              </w:rPr>
              <w:t xml:space="preserve">└───────────────────────┘</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MySQL now does a second lookup on the clustered index</w:t>
            </w:r>
          </w:p>
          <w:p>
            <w:pPr>
              <w:spacing w:after="0" w:before="0"/>
            </w:pPr>
            <w:r>
              <w:rPr>
                <w:rFonts w:ascii="Courier New" w:cs="Courier New" w:eastAsia="Courier New" w:hAnsi="Courier New"/>
                <w:color w:val="1A1A1A"/>
                <w:sz w:val="18"/>
                <w:szCs w:val="18"/>
              </w:rPr>
              <w:t xml:space="preserve">  using id=4 to get the full row.</w:t>
            </w:r>
          </w:p>
          <w:p>
            <w:pPr>
              <w:spacing w:after="0" w:before="0"/>
            </w:pPr>
            <w:r>
              <w:rPr>
                <w:rFonts w:ascii="Courier New" w:cs="Courier New" w:eastAsia="Courier New" w:hAnsi="Courier New"/>
                <w:color w:val="1A1A1A"/>
                <w:sz w:val="18"/>
                <w:szCs w:val="18"/>
              </w:rPr>
              <w:t xml:space="preserve">  This second lookup is called a bookmark lookup</w:t>
            </w:r>
          </w:p>
          <w:p>
            <w:pPr>
              <w:spacing w:after="0" w:before="0"/>
            </w:pPr>
            <w:r>
              <w:rPr>
                <w:rFonts w:ascii="Courier New" w:cs="Courier New" w:eastAsia="Courier New" w:hAnsi="Courier New"/>
                <w:color w:val="1A1A1A"/>
                <w:sz w:val="18"/>
                <w:szCs w:val="18"/>
              </w:rPr>
              <w:t xml:space="preserve">  or clustered index lookup.</w:t>
            </w:r>
          </w:p>
        </w:tc>
      </w:tr>
    </w:tbl>
    <w:p>
      <w:pPr>
        <w:spacing w:after="0" w:before="100"/>
      </w:pPr>
      <w:r>
        <w:t xml:space="preserve"/>
      </w:r>
    </w:p>
    <w:p>
      <w:pPr>
        <w:spacing w:after="100" w:before="80"/>
      </w:pPr>
      <w:r>
        <w:rPr>
          <w:rFonts w:ascii="Arial" w:cs="Arial" w:eastAsia="Arial" w:hAnsi="Arial"/>
          <w:sz w:val="22"/>
          <w:szCs w:val="22"/>
        </w:rPr>
        <w:t xml:space="preserve">This two-step process is why covering indexes matter. If all the columns your query needs are already in the secondary index, MySQL can skip the second lookup entirely and return results directly from the secondary index leaf. This is what EXPLAIN shows as 'Using index' — meaning the secondary index covered the query completely.</w:t>
      </w:r>
    </w:p>
    <w:p>
      <w:pPr>
        <w:spacing w:after="0" w:before="100"/>
      </w:pPr>
      <w:r>
        <w:t xml:space="preserve"/>
      </w:r>
    </w:p>
    <w:p>
      <w:pPr>
        <w:pStyle w:val="Heading1"/>
        <w:spacing w:after="160" w:before="480"/>
      </w:pPr>
      <w:r>
        <w:rPr>
          <w:rFonts w:ascii="Arial" w:cs="Arial" w:eastAsia="Arial" w:hAnsi="Arial"/>
          <w:b/>
          <w:bCs/>
          <w:color w:val="1F4E79"/>
          <w:sz w:val="38"/>
          <w:szCs w:val="38"/>
        </w:rPr>
        <w:t xml:space="preserve">8. Page Splits and Inserts</w:t>
      </w:r>
    </w:p>
    <w:p>
      <w:pPr>
        <w:pStyle w:val="Heading2"/>
        <w:spacing w:after="120" w:before="320"/>
      </w:pPr>
      <w:r>
        <w:rPr>
          <w:rFonts w:ascii="Arial" w:cs="Arial" w:eastAsia="Arial" w:hAnsi="Arial"/>
          <w:b/>
          <w:bCs/>
          <w:color w:val="2E75B6"/>
          <w:sz w:val="28"/>
          <w:szCs w:val="28"/>
        </w:rPr>
        <w:t xml:space="preserve">8.1 What Happens When a New Row Is Inserted</w:t>
      </w:r>
    </w:p>
    <w:p>
      <w:pPr>
        <w:spacing w:after="100" w:before="80"/>
      </w:pPr>
      <w:r>
        <w:rPr>
          <w:rFonts w:ascii="Arial" w:cs="Arial" w:eastAsia="Arial" w:hAnsi="Arial"/>
          <w:sz w:val="22"/>
          <w:szCs w:val="22"/>
        </w:rPr>
        <w:t xml:space="preserve">When a new row is inserted, MySQL must place it in the correct position in the clustered index (sorted by primary key). It finds the leaf page where the new row belongs and tries to insert it there.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40"/>
              <w:left w:type="dxa" w:w="220"/>
              <w:bottom w:type="dxa" w:w="140"/>
              <w:right w:type="dxa" w:w="220"/>
            </w:tcMar>
          </w:tcPr>
          <w:p>
            <w:pPr>
              <w:spacing w:after="0" w:before="0"/>
            </w:pPr>
            <w:r>
              <w:rPr>
                <w:rFonts w:ascii="Courier New" w:cs="Courier New" w:eastAsia="Courier New" w:hAnsi="Courier New"/>
                <w:color w:val="1A1A1A"/>
                <w:sz w:val="18"/>
                <w:szCs w:val="18"/>
              </w:rPr>
              <w:t xml:space="preserve">INSERT INTO users VALUES (4, 'Kiran', 31, 'Chennai');</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MySQL finds the leaf page where id=4 belongs.</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Case 1: Page has space → insert here, done.</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Case 2: Page is full → PAGE SPLIT:</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Before split:               After split:</w:t>
            </w:r>
          </w:p>
          <w:p>
            <w:pPr>
              <w:spacing w:after="0" w:before="0"/>
            </w:pPr>
            <w:r>
              <w:rPr>
                <w:rFonts w:ascii="Courier New" w:cs="Courier New" w:eastAsia="Courier New" w:hAnsi="Courier New"/>
                <w:color w:val="1A1A1A"/>
                <w:sz w:val="18"/>
                <w:szCs w:val="18"/>
              </w:rPr>
              <w:t xml:space="preserve">  ┌─────────────┐             ┌──────────┐    ┌──────────┐</w:t>
            </w:r>
          </w:p>
          <w:p>
            <w:pPr>
              <w:spacing w:after="0" w:before="0"/>
            </w:pPr>
            <w:r>
              <w:rPr>
                <w:rFonts w:ascii="Courier New" w:cs="Courier New" w:eastAsia="Courier New" w:hAnsi="Courier New"/>
                <w:color w:val="1A1A1A"/>
                <w:sz w:val="18"/>
                <w:szCs w:val="18"/>
              </w:rPr>
              <w:t xml:space="preserve">  │ id=3 Sneha  │             │ id=3     │    │ id=4     │</w:t>
            </w:r>
          </w:p>
          <w:p>
            <w:pPr>
              <w:spacing w:after="0" w:before="0"/>
            </w:pPr>
            <w:r>
              <w:rPr>
                <w:rFonts w:ascii="Courier New" w:cs="Courier New" w:eastAsia="Courier New" w:hAnsi="Courier New"/>
                <w:color w:val="1A1A1A"/>
                <w:sz w:val="18"/>
                <w:szCs w:val="18"/>
              </w:rPr>
              <w:t xml:space="preserve">  │ id=4 Kiran  │   →         │ Sneha    │ ↔  │ Kiran    │</w:t>
            </w:r>
          </w:p>
          <w:p>
            <w:pPr>
              <w:spacing w:after="0" w:before="0"/>
            </w:pPr>
            <w:r>
              <w:rPr>
                <w:rFonts w:ascii="Courier New" w:cs="Courier New" w:eastAsia="Courier New" w:hAnsi="Courier New"/>
                <w:color w:val="1A1A1A"/>
                <w:sz w:val="18"/>
                <w:szCs w:val="18"/>
              </w:rPr>
              <w:t xml:space="preserve">  │ [FULL]      │             └──────────┘    └──────────┘</w:t>
            </w:r>
          </w:p>
          <w:p>
            <w:pPr>
              <w:spacing w:after="0" w:before="0"/>
            </w:pPr>
            <w:r>
              <w:rPr>
                <w:rFonts w:ascii="Courier New" w:cs="Courier New" w:eastAsia="Courier New" w:hAnsi="Courier New"/>
                <w:color w:val="1A1A1A"/>
                <w:sz w:val="18"/>
                <w:szCs w:val="18"/>
              </w:rPr>
              <w:t xml:space="preserve">  └─────────────┘             Middle key (id=4) pushed UP to parent</w:t>
            </w:r>
          </w:p>
        </w:tc>
      </w:tr>
    </w:tbl>
    <w:p>
      <w:pPr>
        <w:spacing w:after="0" w:before="100"/>
      </w:pPr>
      <w:r>
        <w:t xml:space="preserve"/>
      </w:r>
    </w:p>
    <w:p>
      <w:pPr>
        <w:spacing w:after="100" w:before="80"/>
      </w:pPr>
      <w:r>
        <w:rPr>
          <w:rFonts w:ascii="Arial" w:cs="Arial" w:eastAsia="Arial" w:hAnsi="Arial"/>
          <w:sz w:val="22"/>
          <w:szCs w:val="22"/>
        </w:rPr>
        <w:t xml:space="preserve">The middle key gets pushed up to the parent internal node. If the parent is also full, it splits too, pushing a key up to its parent. This cascade can propagate all the way up to the root. If the root splits, the tree grows one level taller — a new root is created containing the key that was pushed up from the old root.</w:t>
      </w:r>
    </w:p>
    <w:p>
      <w:pPr>
        <w:spacing w:after="0" w:before="100"/>
      </w:pPr>
      <w:r>
        <w:t xml:space="preserve"/>
      </w:r>
    </w:p>
    <w:p>
      <w:pPr>
        <w:pStyle w:val="Heading2"/>
        <w:spacing w:after="120" w:before="320"/>
      </w:pPr>
      <w:r>
        <w:rPr>
          <w:rFonts w:ascii="Arial" w:cs="Arial" w:eastAsia="Arial" w:hAnsi="Arial"/>
          <w:b/>
          <w:bCs/>
          <w:color w:val="2E75B6"/>
          <w:sz w:val="28"/>
          <w:szCs w:val="28"/>
        </w:rPr>
        <w:t xml:space="preserve">8.2 Why Sequential PKs Matter</w:t>
      </w:r>
    </w:p>
    <w:p>
      <w:pPr>
        <w:spacing w:after="100" w:before="80"/>
      </w:pPr>
      <w:r>
        <w:rPr>
          <w:rFonts w:ascii="Arial" w:cs="Arial" w:eastAsia="Arial" w:hAnsi="Arial"/>
          <w:sz w:val="22"/>
          <w:szCs w:val="22"/>
        </w:rPr>
        <w:t xml:space="preserve">The choice of primary key has a massive impact on how often page splits happen.</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40"/>
              <w:left w:type="dxa" w:w="220"/>
              <w:bottom w:type="dxa" w:w="140"/>
              <w:right w:type="dxa" w:w="220"/>
            </w:tcMar>
          </w:tcPr>
          <w:p>
            <w:pPr>
              <w:spacing w:after="0" w:before="0"/>
            </w:pPr>
            <w:r>
              <w:rPr>
                <w:rFonts w:ascii="Courier New" w:cs="Courier New" w:eastAsia="Courier New" w:hAnsi="Courier New"/>
                <w:color w:val="1A1A1A"/>
                <w:sz w:val="18"/>
                <w:szCs w:val="18"/>
              </w:rPr>
              <w:t xml:space="preserve">Sequential PKs (e.g. AUTO_INCREMENT: 1, 2, 3, 4, 5...):</w:t>
            </w:r>
          </w:p>
          <w:p>
            <w:pPr>
              <w:spacing w:after="0" w:before="0"/>
            </w:pPr>
            <w:r>
              <w:rPr>
                <w:rFonts w:ascii="Courier New" w:cs="Courier New" w:eastAsia="Courier New" w:hAnsi="Courier New"/>
                <w:color w:val="1A1A1A"/>
                <w:sz w:val="18"/>
                <w:szCs w:val="18"/>
              </w:rPr>
              <w:t xml:space="preserve">  Every new insert goes to the RIGHTMOST leaf page.</w:t>
            </w:r>
          </w:p>
          <w:p>
            <w:pPr>
              <w:spacing w:after="0" w:before="0"/>
            </w:pPr>
            <w:r>
              <w:rPr>
                <w:rFonts w:ascii="Courier New" w:cs="Courier New" w:eastAsia="Courier New" w:hAnsi="Courier New"/>
                <w:color w:val="1A1A1A"/>
                <w:sz w:val="18"/>
                <w:szCs w:val="18"/>
              </w:rPr>
              <w:t xml:space="preserve">  Only that one page ever fills up and splits.</w:t>
            </w:r>
          </w:p>
          <w:p>
            <w:pPr>
              <w:spacing w:after="0" w:before="0"/>
            </w:pPr>
            <w:r>
              <w:rPr>
                <w:rFonts w:ascii="Courier New" w:cs="Courier New" w:eastAsia="Courier New" w:hAnsi="Courier New"/>
                <w:color w:val="1A1A1A"/>
                <w:sz w:val="18"/>
                <w:szCs w:val="18"/>
              </w:rPr>
              <w:t xml:space="preserve">  The rest of the tree is untouched.</w:t>
            </w:r>
          </w:p>
          <w:p>
            <w:pPr>
              <w:spacing w:after="0" w:before="0"/>
            </w:pPr>
            <w:r>
              <w:rPr>
                <w:rFonts w:ascii="Courier New" w:cs="Courier New" w:eastAsia="Courier New" w:hAnsi="Courier New"/>
                <w:color w:val="1A1A1A"/>
                <w:sz w:val="18"/>
                <w:szCs w:val="18"/>
              </w:rPr>
              <w:t xml:space="preserve">  Predictable, efficient, minimal fragmentation.</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Random PKs (e.g. UUID: random 128-bit values):</w:t>
            </w:r>
          </w:p>
          <w:p>
            <w:pPr>
              <w:spacing w:after="0" w:before="0"/>
            </w:pPr>
            <w:r>
              <w:rPr>
                <w:rFonts w:ascii="Courier New" w:cs="Courier New" w:eastAsia="Courier New" w:hAnsi="Courier New"/>
                <w:color w:val="1A1A1A"/>
                <w:sz w:val="18"/>
                <w:szCs w:val="18"/>
              </w:rPr>
              <w:t xml:space="preserve">  Every new insert lands at a random position in the tree.</w:t>
            </w:r>
          </w:p>
          <w:p>
            <w:pPr>
              <w:spacing w:after="0" w:before="0"/>
            </w:pPr>
            <w:r>
              <w:rPr>
                <w:rFonts w:ascii="Courier New" w:cs="Courier New" w:eastAsia="Courier New" w:hAnsi="Courier New"/>
                <w:color w:val="1A1A1A"/>
                <w:sz w:val="18"/>
                <w:szCs w:val="18"/>
              </w:rPr>
              <w:t xml:space="preserve">  ANY leaf page can be the target.</w:t>
            </w:r>
          </w:p>
          <w:p>
            <w:pPr>
              <w:spacing w:after="0" w:before="0"/>
            </w:pPr>
            <w:r>
              <w:rPr>
                <w:rFonts w:ascii="Courier New" w:cs="Courier New" w:eastAsia="Courier New" w:hAnsi="Courier New"/>
                <w:color w:val="1A1A1A"/>
                <w:sz w:val="18"/>
                <w:szCs w:val="18"/>
              </w:rPr>
              <w:t xml:space="preserve">  ANY leaf page can fill up and split.</w:t>
            </w:r>
          </w:p>
          <w:p>
            <w:pPr>
              <w:spacing w:after="0" w:before="0"/>
            </w:pPr>
            <w:r>
              <w:rPr>
                <w:rFonts w:ascii="Courier New" w:cs="Courier New" w:eastAsia="Courier New" w:hAnsi="Courier New"/>
                <w:color w:val="1A1A1A"/>
                <w:sz w:val="18"/>
                <w:szCs w:val="18"/>
              </w:rPr>
              <w:t xml:space="preserve">  Random splits happen throughout the tree.</w:t>
            </w:r>
          </w:p>
          <w:p>
            <w:pPr>
              <w:spacing w:after="0" w:before="0"/>
            </w:pPr>
            <w:r>
              <w:rPr>
                <w:rFonts w:ascii="Courier New" w:cs="Courier New" w:eastAsia="Courier New" w:hAnsi="Courier New"/>
                <w:color w:val="1A1A1A"/>
                <w:sz w:val="18"/>
                <w:szCs w:val="18"/>
              </w:rPr>
              <w:t xml:space="preserve">  Pages end up partially empty after splits.</w:t>
            </w:r>
          </w:p>
          <w:p>
            <w:pPr>
              <w:spacing w:after="0" w:before="0"/>
            </w:pPr>
            <w:r>
              <w:rPr>
                <w:rFonts w:ascii="Courier New" w:cs="Courier New" w:eastAsia="Courier New" w:hAnsi="Courier New"/>
                <w:color w:val="1A1A1A"/>
                <w:sz w:val="18"/>
                <w:szCs w:val="18"/>
              </w:rPr>
              <w:t xml:space="preserve">  Heavy fragmentation across the whole tree at scale.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after="60" w:before="0"/>
            </w:pPr>
            <w:r>
              <w:rPr>
                <w:rFonts w:ascii="Arial" w:cs="Arial" w:eastAsia="Arial" w:hAnsi="Arial"/>
                <w:b/>
                <w:bCs/>
                <w:color w:val="1F4E79"/>
                <w:sz w:val="22"/>
                <w:szCs w:val="22"/>
              </w:rPr>
              <w:t xml:space="preserve">Why AUTO_INCREMENT is Recommended in MySQL</w:t>
            </w:r>
          </w:p>
          <w:p>
            <w:pPr>
              <w:spacing w:after="40" w:before="0"/>
            </w:pPr>
            <w:r>
              <w:rPr>
                <w:rFonts w:ascii="Arial" w:cs="Arial" w:eastAsia="Arial" w:hAnsi="Arial"/>
                <w:sz w:val="22"/>
                <w:szCs w:val="22"/>
              </w:rPr>
              <w:t xml:space="preserve">The sequential nature of AUTO_INCREMENT primary keys is not just about convenience — it has a direct, significant impact on write performance and index fragmentation at scale. Random PKs (like UUIDs) can cause severe performance degradation on large InnoDB tables.</w:t>
            </w:r>
          </w:p>
        </w:tc>
      </w:tr>
    </w:tbl>
    <w:p>
      <w:pPr>
        <w:spacing w:after="0" w:before="100"/>
      </w:pPr>
      <w:r>
        <w:t xml:space="preserve"/>
      </w:r>
    </w:p>
    <w:p>
      <w:pPr>
        <w:pStyle w:val="Heading2"/>
        <w:spacing w:after="120" w:before="320"/>
      </w:pPr>
      <w:r>
        <w:rPr>
          <w:rFonts w:ascii="Arial" w:cs="Arial" w:eastAsia="Arial" w:hAnsi="Arial"/>
          <w:b/>
          <w:bCs/>
          <w:color w:val="2E75B6"/>
          <w:sz w:val="28"/>
          <w:szCs w:val="28"/>
        </w:rPr>
        <w:t xml:space="preserve">8.3 Which Updates Can Cause Page Splits</w:t>
      </w:r>
    </w:p>
    <w:p>
      <w:pPr>
        <w:spacing w:after="100" w:before="80"/>
      </w:pPr>
      <w:r>
        <w:rPr>
          <w:rFonts w:ascii="Arial" w:cs="Arial" w:eastAsia="Arial" w:hAnsi="Arial"/>
          <w:sz w:val="22"/>
          <w:szCs w:val="22"/>
        </w:rPr>
        <w:t xml:space="preserve">Splits are purely an insertion problem — they only happen when a value needs to be inserted at a new position in the B+ Tree. Here is the full breakdown for UPDATE: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40"/>
              <w:left w:type="dxa" w:w="220"/>
              <w:bottom w:type="dxa" w:w="140"/>
              <w:right w:type="dxa" w:w="220"/>
            </w:tcMar>
          </w:tcPr>
          <w:p>
            <w:pPr>
              <w:spacing w:after="0" w:before="0"/>
            </w:pPr>
            <w:r>
              <w:rPr>
                <w:rFonts w:ascii="Courier New" w:cs="Courier New" w:eastAsia="Courier New" w:hAnsi="Courier New"/>
                <w:color w:val="1A1A1A"/>
                <w:sz w:val="18"/>
                <w:szCs w:val="18"/>
              </w:rPr>
              <w:t xml:space="preserve">UPDATE users SET name = 'Kiara' WHERE id = 4;</w:t>
            </w:r>
          </w:p>
          <w:p>
            <w:pPr>
              <w:spacing w:after="0" w:before="0"/>
            </w:pPr>
            <w:r>
              <w:rPr>
                <w:rFonts w:ascii="Courier New" w:cs="Courier New" w:eastAsia="Courier New" w:hAnsi="Courier New"/>
                <w:color w:val="1A1A1A"/>
                <w:sz w:val="18"/>
                <w:szCs w:val="18"/>
              </w:rPr>
              <w:t xml:space="preserve">  name is not an indexed column (assuming no index on name).</w:t>
            </w:r>
          </w:p>
          <w:p>
            <w:pPr>
              <w:spacing w:after="0" w:before="0"/>
            </w:pPr>
            <w:r>
              <w:rPr>
                <w:rFonts w:ascii="Courier New" w:cs="Courier New" w:eastAsia="Courier New" w:hAnsi="Courier New"/>
                <w:color w:val="1A1A1A"/>
                <w:sz w:val="18"/>
                <w:szCs w:val="18"/>
              </w:rPr>
              <w:t xml:space="preserve">  id=4 stays in the same leaf page position.</w:t>
            </w:r>
          </w:p>
          <w:p>
            <w:pPr>
              <w:spacing w:after="0" w:before="0"/>
            </w:pPr>
            <w:r>
              <w:rPr>
                <w:rFonts w:ascii="Courier New" w:cs="Courier New" w:eastAsia="Courier New" w:hAnsi="Courier New"/>
                <w:color w:val="1A1A1A"/>
                <w:sz w:val="18"/>
                <w:szCs w:val="18"/>
              </w:rPr>
              <w:t xml:space="preserve">  Updated in place.</w:t>
            </w:r>
          </w:p>
          <w:p>
            <w:pPr>
              <w:spacing w:after="0" w:before="0"/>
            </w:pPr>
            <w:r>
              <w:rPr>
                <w:rFonts w:ascii="Courier New" w:cs="Courier New" w:eastAsia="Courier New" w:hAnsi="Courier New"/>
                <w:color w:val="1A1A1A"/>
                <w:sz w:val="18"/>
                <w:szCs w:val="18"/>
              </w:rPr>
              <w:t xml:space="preserve">  → NO SPLIT, ever.</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UPDATE users SET id = 99 WHERE id = 4;</w:t>
            </w:r>
          </w:p>
          <w:p>
            <w:pPr>
              <w:spacing w:after="0" w:before="0"/>
            </w:pPr>
            <w:r>
              <w:rPr>
                <w:rFonts w:ascii="Courier New" w:cs="Courier New" w:eastAsia="Courier New" w:hAnsi="Courier New"/>
                <w:color w:val="1A1A1A"/>
                <w:sz w:val="18"/>
                <w:szCs w:val="18"/>
              </w:rPr>
              <w:t xml:space="preserve">  MySQL internally does: DELETE id=4 + INSERT id=99.</w:t>
            </w:r>
          </w:p>
          <w:p>
            <w:pPr>
              <w:spacing w:after="0" w:before="0"/>
            </w:pPr>
            <w:r>
              <w:rPr>
                <w:rFonts w:ascii="Courier New" w:cs="Courier New" w:eastAsia="Courier New" w:hAnsi="Courier New"/>
                <w:color w:val="1A1A1A"/>
                <w:sz w:val="18"/>
                <w:szCs w:val="18"/>
              </w:rPr>
              <w:t xml:space="preserve">  The new INSERT (id=99) must find the correct leaf page.</w:t>
            </w:r>
          </w:p>
          <w:p>
            <w:pPr>
              <w:spacing w:after="0" w:before="0"/>
            </w:pPr>
            <w:r>
              <w:rPr>
                <w:rFonts w:ascii="Courier New" w:cs="Courier New" w:eastAsia="Courier New" w:hAnsi="Courier New"/>
                <w:color w:val="1A1A1A"/>
                <w:sz w:val="18"/>
                <w:szCs w:val="18"/>
              </w:rPr>
              <w:t xml:space="preserve">  If that page is full → page split.</w:t>
            </w:r>
          </w:p>
          <w:p>
            <w:pPr>
              <w:spacing w:after="0" w:before="0"/>
            </w:pPr>
            <w:r>
              <w:rPr>
                <w:rFonts w:ascii="Courier New" w:cs="Courier New" w:eastAsia="Courier New" w:hAnsi="Courier New"/>
                <w:color w:val="1A1A1A"/>
                <w:sz w:val="18"/>
                <w:szCs w:val="18"/>
              </w:rPr>
              <w:t xml:space="preserve">  → CAN CAUSE A SPLIT.</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UPDATE users SET age = 35 WHERE id = 4;  (age has a secondary index)</w:t>
            </w:r>
          </w:p>
          <w:p>
            <w:pPr>
              <w:spacing w:after="0" w:before="0"/>
            </w:pPr>
            <w:r>
              <w:rPr>
                <w:rFonts w:ascii="Courier New" w:cs="Courier New" w:eastAsia="Courier New" w:hAnsi="Courier New"/>
                <w:color w:val="1A1A1A"/>
                <w:sz w:val="18"/>
                <w:szCs w:val="18"/>
              </w:rPr>
              <w:t xml:space="preserve">  The clustered index leaf for id=4 is updated in place (no split there).</w:t>
            </w:r>
          </w:p>
          <w:p>
            <w:pPr>
              <w:spacing w:after="0" w:before="0"/>
            </w:pPr>
            <w:r>
              <w:rPr>
                <w:rFonts w:ascii="Courier New" w:cs="Courier New" w:eastAsia="Courier New" w:hAnsi="Courier New"/>
                <w:color w:val="1A1A1A"/>
                <w:sz w:val="18"/>
                <w:szCs w:val="18"/>
              </w:rPr>
              <w:t xml:space="preserve">  But the secondary index on age must be updated:</w:t>
            </w:r>
          </w:p>
          <w:p>
            <w:pPr>
              <w:spacing w:after="0" w:before="0"/>
            </w:pPr>
            <w:r>
              <w:rPr>
                <w:rFonts w:ascii="Courier New" w:cs="Courier New" w:eastAsia="Courier New" w:hAnsi="Courier New"/>
                <w:color w:val="1A1A1A"/>
                <w:sz w:val="18"/>
                <w:szCs w:val="18"/>
              </w:rPr>
              <w:t xml:space="preserve">    Delete old entry (age=31, id=4) from secondary index.</w:t>
            </w:r>
          </w:p>
          <w:p>
            <w:pPr>
              <w:spacing w:after="0" w:before="0"/>
            </w:pPr>
            <w:r>
              <w:rPr>
                <w:rFonts w:ascii="Courier New" w:cs="Courier New" w:eastAsia="Courier New" w:hAnsi="Courier New"/>
                <w:color w:val="1A1A1A"/>
                <w:sz w:val="18"/>
                <w:szCs w:val="18"/>
              </w:rPr>
              <w:t xml:space="preserve">    Insert new entry (age=35, id=4) at correct position in secondary index.</w:t>
            </w:r>
          </w:p>
          <w:p>
            <w:pPr>
              <w:spacing w:after="0" w:before="0"/>
            </w:pPr>
            <w:r>
              <w:rPr>
                <w:rFonts w:ascii="Courier New" w:cs="Courier New" w:eastAsia="Courier New" w:hAnsi="Courier New"/>
                <w:color w:val="1A1A1A"/>
                <w:sz w:val="18"/>
                <w:szCs w:val="18"/>
              </w:rPr>
              <w:t xml:space="preserve">  If the secondary index leaf page for age=35 is full → split.</w:t>
            </w:r>
          </w:p>
          <w:p>
            <w:pPr>
              <w:spacing w:after="0" w:before="0"/>
            </w:pPr>
            <w:r>
              <w:rPr>
                <w:rFonts w:ascii="Courier New" w:cs="Courier New" w:eastAsia="Courier New" w:hAnsi="Courier New"/>
                <w:color w:val="1A1A1A"/>
                <w:sz w:val="18"/>
                <w:szCs w:val="18"/>
              </w:rPr>
              <w:t xml:space="preserve">  → CAN CAUSE A SPLIT IN THE SECONDARY INDEX.</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after="60" w:before="0"/>
            </w:pPr>
            <w:r>
              <w:rPr>
                <w:rFonts w:ascii="Arial" w:cs="Arial" w:eastAsia="Arial" w:hAnsi="Arial"/>
                <w:b/>
                <w:bCs/>
                <w:color w:val="1F4E79"/>
                <w:sz w:val="22"/>
                <w:szCs w:val="22"/>
              </w:rPr>
              <w:t xml:space="preserve">The Rule</w:t>
            </w:r>
          </w:p>
          <w:p>
            <w:pPr>
              <w:spacing w:after="40" w:before="0"/>
            </w:pPr>
            <w:r>
              <w:rPr>
                <w:rFonts w:ascii="Arial" w:cs="Arial" w:eastAsia="Arial" w:hAnsi="Arial"/>
                <w:sz w:val="22"/>
                <w:szCs w:val="22"/>
              </w:rPr>
              <w:t xml:space="preserve">Splits are purely an insertion problem. Whenever a value needs to land at a new position in any B+ Tree (clustered or secondary), that is when a page split can occur. Updating a value in place (non-indexed column) never causes a split.</w:t>
            </w:r>
          </w:p>
        </w:tc>
      </w:tr>
    </w:tbl>
    <w:p>
      <w:pPr>
        <w:spacing w:after="0" w:before="100"/>
      </w:pPr>
      <w:r>
        <w:t xml:space="preserve"/>
      </w:r>
    </w:p>
    <w:p>
      <w:pPr>
        <w:pStyle w:val="Heading1"/>
        <w:spacing w:after="160" w:before="480"/>
      </w:pPr>
      <w:r>
        <w:rPr>
          <w:rFonts w:ascii="Arial" w:cs="Arial" w:eastAsia="Arial" w:hAnsi="Arial"/>
          <w:b/>
          <w:bCs/>
          <w:color w:val="1F4E79"/>
          <w:sz w:val="38"/>
          <w:szCs w:val="38"/>
        </w:rPr>
        <w:t xml:space="preserve">9. MVCC and B+ Tree — Two Separate Mechanisms on the Same Row</w:t>
      </w:r>
    </w:p>
    <w:p>
      <w:pPr>
        <w:spacing w:after="100" w:before="80"/>
      </w:pPr>
      <w:r>
        <w:rPr>
          <w:rFonts w:ascii="Arial" w:cs="Arial" w:eastAsia="Arial" w:hAnsi="Arial"/>
          <w:sz w:val="22"/>
          <w:szCs w:val="22"/>
        </w:rPr>
        <w:t xml:space="preserve">One of the most important things to understand clearly is that MVCC (dead rows, old versions) and the B+ Tree (physical storage and structure) are two completely separate mechanisms. They operate on the same data simultaneously, but they solve different problems and use different storage.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40"/>
              <w:left w:type="dxa" w:w="220"/>
              <w:bottom w:type="dxa" w:w="140"/>
              <w:right w:type="dxa" w:w="220"/>
            </w:tcMar>
          </w:tcPr>
          <w:p>
            <w:pPr>
              <w:spacing w:after="0" w:before="0"/>
            </w:pPr>
            <w:r>
              <w:rPr>
                <w:rFonts w:ascii="Courier New" w:cs="Courier New" w:eastAsia="Courier New" w:hAnsi="Courier New"/>
                <w:color w:val="1A1A1A"/>
                <w:sz w:val="18"/>
                <w:szCs w:val="18"/>
              </w:rPr>
              <w:t xml:space="preserve">B+ Tree answers: WHERE is the data physically?</w:t>
            </w:r>
          </w:p>
          <w:p>
            <w:pPr>
              <w:spacing w:after="0" w:before="0"/>
            </w:pPr>
            <w:r>
              <w:rPr>
                <w:rFonts w:ascii="Courier New" w:cs="Courier New" w:eastAsia="Courier New" w:hAnsi="Courier New"/>
                <w:color w:val="1A1A1A"/>
                <w:sz w:val="18"/>
                <w:szCs w:val="18"/>
              </w:rPr>
              <w:t xml:space="preserve">                 Which leaf page? Which position in that page?</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MVCC answers:    WHICH VERSION of the data should you see?</w:t>
            </w:r>
          </w:p>
          <w:p>
            <w:pPr>
              <w:spacing w:after="0" w:before="0"/>
            </w:pPr>
            <w:r>
              <w:rPr>
                <w:rFonts w:ascii="Courier New" w:cs="Courier New" w:eastAsia="Courier New" w:hAnsi="Courier New"/>
                <w:color w:val="1A1A1A"/>
                <w:sz w:val="18"/>
                <w:szCs w:val="18"/>
              </w:rPr>
              <w:t xml:space="preserve">                 The latest version? An older version?</w:t>
            </w:r>
          </w:p>
        </w:tc>
      </w:tr>
    </w:tbl>
    <w:p>
      <w:pPr>
        <w:spacing w:after="0" w:before="100"/>
      </w:pPr>
      <w:r>
        <w:t xml:space="preserve"/>
      </w:r>
    </w:p>
    <w:p>
      <w:pPr>
        <w:pStyle w:val="Heading2"/>
        <w:spacing w:after="120" w:before="320"/>
      </w:pPr>
      <w:r>
        <w:rPr>
          <w:rFonts w:ascii="Arial" w:cs="Arial" w:eastAsia="Arial" w:hAnsi="Arial"/>
          <w:b/>
          <w:bCs/>
          <w:color w:val="2E75B6"/>
          <w:sz w:val="28"/>
          <w:szCs w:val="28"/>
        </w:rPr>
        <w:t xml:space="preserve">9.1 What Actually Happens on a Single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40"/>
              <w:left w:type="dxa" w:w="220"/>
              <w:bottom w:type="dxa" w:w="140"/>
              <w:right w:type="dxa" w:w="220"/>
            </w:tcMar>
          </w:tcPr>
          <w:p>
            <w:pPr>
              <w:spacing w:after="0" w:before="0"/>
            </w:pPr>
            <w:r>
              <w:rPr>
                <w:rFonts w:ascii="Courier New" w:cs="Courier New" w:eastAsia="Courier New" w:hAnsi="Courier New"/>
                <w:color w:val="1A1A1A"/>
                <w:sz w:val="18"/>
                <w:szCs w:val="18"/>
              </w:rPr>
              <w:t xml:space="preserve">UPDATE users SET name = 'Kiara' WHERE id = 4;</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At the B+ Tree level: ───────────────────────────────────────</w:t>
            </w:r>
          </w:p>
          <w:p>
            <w:pPr>
              <w:spacing w:after="0" w:before="0"/>
            </w:pPr>
            <w:r>
              <w:rPr>
                <w:rFonts w:ascii="Courier New" w:cs="Courier New" w:eastAsia="Courier New" w:hAnsi="Courier New"/>
                <w:color w:val="1A1A1A"/>
                <w:sz w:val="18"/>
                <w:szCs w:val="18"/>
              </w:rPr>
              <w:t xml:space="preserve">Find leaf page for id=4.</w:t>
            </w:r>
          </w:p>
          <w:p>
            <w:pPr>
              <w:spacing w:after="0" w:before="0"/>
            </w:pPr>
            <w:r>
              <w:rPr>
                <w:rFonts w:ascii="Courier New" w:cs="Courier New" w:eastAsia="Courier New" w:hAnsi="Courier New"/>
                <w:color w:val="1A1A1A"/>
                <w:sz w:val="18"/>
                <w:szCs w:val="18"/>
              </w:rPr>
              <w:t xml:space="preserve">Update the name field directly in the page.</w:t>
            </w:r>
          </w:p>
          <w:p>
            <w:pPr>
              <w:spacing w:after="0" w:before="0"/>
            </w:pPr>
            <w:r>
              <w:rPr>
                <w:rFonts w:ascii="Courier New" w:cs="Courier New" w:eastAsia="Courier New" w:hAnsi="Courier New"/>
                <w:color w:val="1A1A1A"/>
                <w:sz w:val="18"/>
                <w:szCs w:val="18"/>
              </w:rPr>
              <w:t xml:space="preserve">B+ Tree structure unchanged — no split, no movement.</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At the MVCC level (simultaneously): ─────────────────────────</w:t>
            </w:r>
          </w:p>
          <w:p>
            <w:pPr>
              <w:spacing w:after="0" w:before="0"/>
            </w:pPr>
            <w:r>
              <w:rPr>
                <w:rFonts w:ascii="Courier New" w:cs="Courier New" w:eastAsia="Courier New" w:hAnsi="Courier New"/>
                <w:color w:val="1A1A1A"/>
                <w:sz w:val="18"/>
                <w:szCs w:val="18"/>
              </w:rPr>
              <w:t xml:space="preserve">Old version (name=Kiran, trx=99) → written to undo log</w:t>
            </w:r>
          </w:p>
          <w:p>
            <w:pPr>
              <w:spacing w:after="0" w:before="0"/>
            </w:pPr>
            <w:r>
              <w:rPr>
                <w:rFonts w:ascii="Courier New" w:cs="Courier New" w:eastAsia="Courier New" w:hAnsi="Courier New"/>
                <w:color w:val="1A1A1A"/>
                <w:sz w:val="18"/>
                <w:szCs w:val="18"/>
              </w:rPr>
              <w:t xml:space="preserve">New version (name=Kiara, trx=101) → written into the leaf page</w:t>
            </w:r>
          </w:p>
          <w:p>
            <w:pPr>
              <w:spacing w:after="0" w:before="0"/>
            </w:pPr>
            <w:r>
              <w:rPr>
                <w:rFonts w:ascii="Courier New" w:cs="Courier New" w:eastAsia="Courier New" w:hAnsi="Courier New"/>
                <w:color w:val="1A1A1A"/>
                <w:sz w:val="18"/>
                <w:szCs w:val="18"/>
              </w:rPr>
              <w:t xml:space="preserve">roll_ptr on new version → points to old version in undo log</w:t>
            </w:r>
          </w:p>
        </w:tc>
      </w:tr>
    </w:tbl>
    <w:p>
      <w:pPr>
        <w:spacing w:after="0" w:before="100"/>
      </w:pPr>
      <w:r>
        <w:t xml:space="preserve"/>
      </w:r>
    </w:p>
    <w:p>
      <w:pPr>
        <w:pStyle w:val="Heading2"/>
        <w:spacing w:after="120" w:before="320"/>
      </w:pPr>
      <w:r>
        <w:rPr>
          <w:rFonts w:ascii="Arial" w:cs="Arial" w:eastAsia="Arial" w:hAnsi="Arial"/>
          <w:b/>
          <w:bCs/>
          <w:color w:val="2E75B6"/>
          <w:sz w:val="28"/>
          <w:szCs w:val="28"/>
        </w:rPr>
        <w:t xml:space="preserve">9.2 What the Page Actually Looks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40"/>
              <w:left w:type="dxa" w:w="220"/>
              <w:bottom w:type="dxa" w:w="140"/>
              <w:right w:type="dxa" w:w="220"/>
            </w:tcMar>
          </w:tcPr>
          <w:p>
            <w:pPr>
              <w:spacing w:after="0" w:before="0"/>
            </w:pPr>
            <w:r>
              <w:rPr>
                <w:rFonts w:ascii="Courier New" w:cs="Courier New" w:eastAsia="Courier New" w:hAnsi="Courier New"/>
                <w:color w:val="1A1A1A"/>
                <w:sz w:val="18"/>
                <w:szCs w:val="18"/>
              </w:rPr>
              <w:t xml:space="preserve">B+ Tree leaf page for id=4 (what is physically on disk):</w:t>
            </w:r>
          </w:p>
          <w:p>
            <w:pPr>
              <w:spacing w:after="0" w:before="0"/>
            </w:pPr>
            <w:r>
              <w:rPr>
                <w:rFonts w:ascii="Courier New" w:cs="Courier New" w:eastAsia="Courier New" w:hAnsi="Courier New"/>
                <w:color w:val="1A1A1A"/>
                <w:sz w:val="18"/>
                <w:szCs w:val="18"/>
              </w:rPr>
              <w:t xml:space="preserve">┌─────────────────────────────────────────────────────────────┐</w:t>
            </w:r>
          </w:p>
          <w:p>
            <w:pPr>
              <w:spacing w:after="0" w:before="0"/>
            </w:pPr>
            <w:r>
              <w:rPr>
                <w:rFonts w:ascii="Courier New" w:cs="Courier New" w:eastAsia="Courier New" w:hAnsi="Courier New"/>
                <w:color w:val="1A1A1A"/>
                <w:sz w:val="18"/>
                <w:szCs w:val="18"/>
              </w:rPr>
              <w:t xml:space="preserve">│ id=4 | name=Kiara | age=31 | trx_id=101 | roll_ptr ────────┼──→ undo log</w:t>
            </w:r>
          </w:p>
          <w:p>
            <w:pPr>
              <w:spacing w:after="0" w:before="0"/>
            </w:pPr>
            <w:r>
              <w:rPr>
                <w:rFonts w:ascii="Courier New" w:cs="Courier New" w:eastAsia="Courier New" w:hAnsi="Courier New"/>
                <w:color w:val="1A1A1A"/>
                <w:sz w:val="18"/>
                <w:szCs w:val="18"/>
              </w:rPr>
              <w:t xml:space="preserve">└─────────────────────────────────────────────────────────────┘</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[id=4 | name=Kiran | trx_id=99]</w:t>
            </w:r>
          </w:p>
          <w:p>
            <w:pPr>
              <w:spacing w:after="0" w:before="0"/>
            </w:pPr>
            <w:r>
              <w:rPr>
                <w:rFonts w:ascii="Courier New" w:cs="Courier New" w:eastAsia="Courier New" w:hAnsi="Courier New"/>
                <w:color w:val="1A1A1A"/>
                <w:sz w:val="18"/>
                <w:szCs w:val="18"/>
              </w:rPr>
              <w:t xml:space="preserve">                                         (stored in undo log)</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Transaction A (started before the update) → follows roll_ptr → reads Kiran ✓</w:t>
            </w:r>
          </w:p>
          <w:p>
            <w:pPr>
              <w:spacing w:after="0" w:before="0"/>
            </w:pPr>
            <w:r>
              <w:rPr>
                <w:rFonts w:ascii="Courier New" w:cs="Courier New" w:eastAsia="Courier New" w:hAnsi="Courier New"/>
                <w:color w:val="1A1A1A"/>
                <w:sz w:val="18"/>
                <w:szCs w:val="18"/>
              </w:rPr>
              <w:t xml:space="preserve">Transaction B (did the update)            → reads from page directly → reads Kiara ✓</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The page has ONE physical row for id=4.  (B+ Tree)</w:t>
            </w:r>
          </w:p>
          <w:p>
            <w:pPr>
              <w:spacing w:after="0" w:before="0"/>
            </w:pPr>
            <w:r>
              <w:rPr>
                <w:rFonts w:ascii="Courier New" w:cs="Courier New" w:eastAsia="Courier New" w:hAnsi="Courier New"/>
                <w:color w:val="1A1A1A"/>
                <w:sz w:val="18"/>
                <w:szCs w:val="18"/>
              </w:rPr>
              <w:t xml:space="preserve">Multiple versions exist via the undo log. (MVCC)</w:t>
            </w:r>
          </w:p>
          <w:p>
            <w:pPr>
              <w:spacing w:after="0" w:before="0"/>
            </w:pPr>
            <w:r>
              <w:rPr>
                <w:rFonts w:ascii="Courier New" w:cs="Courier New" w:eastAsia="Courier New" w:hAnsi="Courier New"/>
                <w:color w:val="1A1A1A"/>
                <w:sz w:val="18"/>
                <w:szCs w:val="18"/>
              </w:rPr>
              <w:t xml:space="preserve">Completely separate storage. Completely separate purpose.</w:t>
            </w:r>
          </w:p>
        </w:tc>
      </w:tr>
    </w:tbl>
    <w:p>
      <w:pPr>
        <w:spacing w:after="0" w:before="100"/>
      </w:pPr>
      <w:r>
        <w:t xml:space="preserve"/>
      </w:r>
    </w:p>
    <w:p>
      <w:pPr>
        <w:spacing w:after="100" w:before="80"/>
      </w:pPr>
      <w:r>
        <w:rPr>
          <w:rFonts w:ascii="Arial" w:cs="Arial" w:eastAsia="Arial" w:hAnsi="Arial"/>
          <w:sz w:val="22"/>
          <w:szCs w:val="22"/>
        </w:rPr>
        <w:t xml:space="preserve">The dead row (name=Kiran) does not take up space in the B+ Tree page. It lives in the undo log. The B+ Tree page always contains the latest version. Old versions are chained off to the side. This is why MVCC dead rows and B+ Tree page splits are completely independent — they do not interfere with each other.</w:t>
      </w:r>
    </w:p>
    <w:p>
      <w:pPr>
        <w:spacing w:after="0" w:before="100"/>
      </w:pPr>
      <w:r>
        <w:t xml:space="preserve"/>
      </w:r>
    </w:p>
    <w:p>
      <w:pPr>
        <w:pBdr>
          <w:bottom w:val="single" w:color="CCCCCC" w:sz="4" w:space="1"/>
        </w:pBdr>
        <w:spacing w:after="240" w:before="240"/>
      </w:pPr>
      <w:r>
        <w:t xml:space="preserve"/>
      </w:r>
    </w:p>
    <w:p>
      <w:pPr>
        <w:pStyle w:val="Heading1"/>
        <w:spacing w:after="160" w:before="480"/>
      </w:pPr>
      <w:r>
        <w:rPr>
          <w:rFonts w:ascii="Arial" w:cs="Arial" w:eastAsia="Arial" w:hAnsi="Arial"/>
          <w:b/>
          <w:bCs/>
          <w:color w:val="1F4E79"/>
          <w:sz w:val="38"/>
          <w:szCs w:val="38"/>
        </w:rPr>
        <w:t xml:space="preserve">Quick Reference — All Key Terms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40"/>
              <w:left w:type="dxa" w:w="220"/>
              <w:bottom w:type="dxa" w:w="140"/>
              <w:right w:type="dxa" w:w="220"/>
            </w:tcMar>
          </w:tcPr>
          <w:p>
            <w:pPr>
              <w:spacing w:after="0" w:before="0"/>
            </w:pPr>
            <w:r>
              <w:rPr>
                <w:rFonts w:ascii="Courier New" w:cs="Courier New" w:eastAsia="Courier New" w:hAnsi="Courier New"/>
                <w:color w:val="1A1A1A"/>
                <w:sz w:val="18"/>
                <w:szCs w:val="18"/>
              </w:rPr>
              <w:t xml:space="preserve">TERM                  WHAT IT IS / DOES</w:t>
            </w:r>
          </w:p>
          <w:p>
            <w:pPr>
              <w:spacing w:after="0" w:before="0"/>
            </w:pPr>
            <w:r>
              <w:rPr>
                <w:rFonts w:ascii="Courier New" w:cs="Courier New" w:eastAsia="Courier New" w:hAnsi="Courier New"/>
                <w:color w:val="1A1A1A"/>
                <w:sz w:val="18"/>
                <w:szCs w:val="18"/>
              </w:rPr>
              <w:t xml:space="preserve">──────────────────────────────────────────────────────────────────────</w:t>
            </w:r>
          </w:p>
          <w:p>
            <w:pPr>
              <w:spacing w:after="0" w:before="0"/>
            </w:pPr>
            <w:r>
              <w:rPr>
                <w:rFonts w:ascii="Courier New" w:cs="Courier New" w:eastAsia="Courier New" w:hAnsi="Courier New"/>
                <w:color w:val="1A1A1A"/>
                <w:sz w:val="18"/>
                <w:szCs w:val="18"/>
              </w:rPr>
              <w:t xml:space="preserve">undo log              Stores old row versions for ROLLBACK and MVCC</w:t>
            </w:r>
          </w:p>
          <w:p>
            <w:pPr>
              <w:spacing w:after="0" w:before="0"/>
            </w:pPr>
            <w:r>
              <w:rPr>
                <w:rFonts w:ascii="Courier New" w:cs="Courier New" w:eastAsia="Courier New" w:hAnsi="Courier New"/>
                <w:color w:val="1A1A1A"/>
                <w:sz w:val="18"/>
                <w:szCs w:val="18"/>
              </w:rPr>
              <w:t xml:space="preserve">redo log              Write-ahead log for crash recovery of committed txns</w:t>
            </w:r>
          </w:p>
          <w:p>
            <w:pPr>
              <w:spacing w:after="0" w:before="0"/>
            </w:pPr>
            <w:r>
              <w:rPr>
                <w:rFonts w:ascii="Courier New" w:cs="Courier New" w:eastAsia="Courier New" w:hAnsi="Courier New"/>
                <w:color w:val="1A1A1A"/>
                <w:sz w:val="18"/>
                <w:szCs w:val="18"/>
              </w:rPr>
              <w:t xml:space="preserve">purge thread          Background process that cleans up dead rows</w:t>
            </w:r>
          </w:p>
          <w:p>
            <w:pPr>
              <w:spacing w:after="0" w:before="0"/>
            </w:pPr>
            <w:r>
              <w:rPr>
                <w:rFonts w:ascii="Courier New" w:cs="Courier New" w:eastAsia="Courier New" w:hAnsi="Courier New"/>
                <w:color w:val="1A1A1A"/>
                <w:sz w:val="18"/>
                <w:szCs w:val="18"/>
              </w:rPr>
              <w:t xml:space="preserve">trx_id                Monotonic transaction counter assigned at txn start</w:t>
            </w:r>
          </w:p>
          <w:p>
            <w:pPr>
              <w:spacing w:after="0" w:before="0"/>
            </w:pPr>
            <w:r>
              <w:rPr>
                <w:rFonts w:ascii="Courier New" w:cs="Courier New" w:eastAsia="Courier New" w:hAnsi="Courier New"/>
                <w:color w:val="1A1A1A"/>
                <w:sz w:val="18"/>
                <w:szCs w:val="18"/>
              </w:rPr>
              <w:t xml:space="preserve">roll_ptr              Hidden row column: pointer to previous version in undo log</w:t>
            </w:r>
          </w:p>
          <w:p>
            <w:pPr>
              <w:spacing w:after="0" w:before="0"/>
            </w:pPr>
            <w:r>
              <w:rPr>
                <w:rFonts w:ascii="Courier New" w:cs="Courier New" w:eastAsia="Courier New" w:hAnsi="Courier New"/>
                <w:color w:val="1A1A1A"/>
                <w:sz w:val="18"/>
                <w:szCs w:val="18"/>
              </w:rPr>
              <w:t xml:space="preserve">Read View             Snapshot of active transactions, created at first read</w:t>
            </w:r>
          </w:p>
          <w:p>
            <w:pPr>
              <w:spacing w:after="0" w:before="0"/>
            </w:pPr>
            <w:r>
              <w:rPr>
                <w:rFonts w:ascii="Courier New" w:cs="Courier New" w:eastAsia="Courier New" w:hAnsi="Courier New"/>
                <w:color w:val="1A1A1A"/>
                <w:sz w:val="18"/>
                <w:szCs w:val="18"/>
              </w:rPr>
              <w:t xml:space="preserve">min_trx_id            Lowest active trx_id in the Read View</w:t>
            </w:r>
          </w:p>
          <w:p>
            <w:pPr>
              <w:spacing w:after="0" w:before="0"/>
            </w:pPr>
            <w:r>
              <w:rPr>
                <w:rFonts w:ascii="Courier New" w:cs="Courier New" w:eastAsia="Courier New" w:hAnsi="Courier New"/>
                <w:color w:val="1A1A1A"/>
                <w:sz w:val="18"/>
                <w:szCs w:val="18"/>
              </w:rPr>
              <w:t xml:space="preserve">MVCC                  Mechanism letting readers/writers see different versions</w:t>
            </w:r>
          </w:p>
          <w:p>
            <w:pPr>
              <w:spacing w:after="0" w:before="0"/>
            </w:pPr>
            <w:r>
              <w:rPr>
                <w:rFonts w:ascii="Courier New" w:cs="Courier New" w:eastAsia="Courier New" w:hAnsi="Courier New"/>
                <w:color w:val="1A1A1A"/>
                <w:sz w:val="18"/>
                <w:szCs w:val="18"/>
              </w:rPr>
              <w:t xml:space="preserve">clustered index       Primary key B+ Tree; full row data lives in leaf nodes</w:t>
            </w:r>
          </w:p>
          <w:p>
            <w:pPr>
              <w:spacing w:after="0" w:before="0"/>
            </w:pPr>
            <w:r>
              <w:rPr>
                <w:rFonts w:ascii="Courier New" w:cs="Courier New" w:eastAsia="Courier New" w:hAnsi="Courier New"/>
                <w:color w:val="1A1A1A"/>
                <w:sz w:val="18"/>
                <w:szCs w:val="18"/>
              </w:rPr>
              <w:t xml:space="preserve">secondary index       Non-PK index; leaf stores indexed col + PK; needs 2 lookups</w:t>
            </w:r>
          </w:p>
          <w:p>
            <w:pPr>
              <w:spacing w:after="0" w:before="0"/>
            </w:pPr>
            <w:r>
              <w:rPr>
                <w:rFonts w:ascii="Courier New" w:cs="Courier New" w:eastAsia="Courier New" w:hAnsi="Courier New"/>
                <w:color w:val="1A1A1A"/>
                <w:sz w:val="18"/>
                <w:szCs w:val="18"/>
              </w:rPr>
              <w:t xml:space="preserve">bookmark lookup       Second lookup on clustered index after secondary index hit</w:t>
            </w:r>
          </w:p>
          <w:p>
            <w:pPr>
              <w:spacing w:after="0" w:before="0"/>
            </w:pPr>
            <w:r>
              <w:rPr>
                <w:rFonts w:ascii="Courier New" w:cs="Courier New" w:eastAsia="Courier New" w:hAnsi="Courier New"/>
                <w:color w:val="1A1A1A"/>
                <w:sz w:val="18"/>
                <w:szCs w:val="18"/>
              </w:rPr>
              <w:t xml:space="preserve">covering index        Secondary index that contains all columns the query needs</w:t>
            </w:r>
          </w:p>
          <w:p>
            <w:pPr>
              <w:spacing w:after="0" w:before="0"/>
            </w:pPr>
            <w:r>
              <w:rPr>
                <w:rFonts w:ascii="Courier New" w:cs="Courier New" w:eastAsia="Courier New" w:hAnsi="Courier New"/>
                <w:color w:val="1A1A1A"/>
                <w:sz w:val="18"/>
                <w:szCs w:val="18"/>
              </w:rPr>
              <w:t xml:space="preserve">page split            What happens when a leaf page is full and a new key inserted</w:t>
            </w:r>
          </w:p>
          <w:p>
            <w:pPr>
              <w:spacing w:after="0" w:before="0"/>
            </w:pPr>
            <w:r>
              <w:rPr>
                <w:rFonts w:ascii="Courier New" w:cs="Courier New" w:eastAsia="Courier New" w:hAnsi="Courier New"/>
                <w:color w:val="1A1A1A"/>
                <w:sz w:val="18"/>
                <w:szCs w:val="18"/>
              </w:rPr>
              <w:t xml:space="preserve">gap lock              Lock on space between rows; prevents phantom reads</w:t>
            </w:r>
          </w:p>
          <w:p>
            <w:pPr>
              <w:spacing w:after="0" w:before="0"/>
            </w:pPr>
            <w:r>
              <w:rPr>
                <w:rFonts w:ascii="Courier New" w:cs="Courier New" w:eastAsia="Courier New" w:hAnsi="Courier New"/>
                <w:color w:val="1A1A1A"/>
                <w:sz w:val="18"/>
                <w:szCs w:val="18"/>
              </w:rPr>
              <w:t xml:space="preserve">phantom read          New rows appearing in a range query run twice in same txn</w:t>
            </w:r>
          </w:p>
          <w:p>
            <w:pPr>
              <w:spacing w:after="0" w:before="0"/>
            </w:pPr>
            <w:r>
              <w:rPr>
                <w:rFonts w:ascii="Courier New" w:cs="Courier New" w:eastAsia="Courier New" w:hAnsi="Courier New"/>
                <w:color w:val="1A1A1A"/>
                <w:sz w:val="18"/>
                <w:szCs w:val="18"/>
              </w:rPr>
              <w:t xml:space="preserve">deadlock              Two txns waiting on each other; MySQL auto-resolves</w:t>
            </w:r>
          </w:p>
          <w:p>
            <w:pPr>
              <w:spacing w:after="0" w:before="0"/>
            </w:pPr>
            <w:r>
              <w:rPr>
                <w:rFonts w:ascii="Courier New" w:cs="Courier New" w:eastAsia="Courier New" w:hAnsi="Courier New"/>
                <w:color w:val="1A1A1A"/>
                <w:sz w:val="18"/>
                <w:szCs w:val="18"/>
              </w:rPr>
              <w:t xml:space="preserve">ANALYZE TABLE         Forces MySQL to re-sample and update query planner stats</w:t>
            </w:r>
          </w:p>
          <w:p>
            <w:pPr>
              <w:spacing w:after="0" w:before="0"/>
            </w:pPr>
            <w:r>
              <w:rPr>
                <w:rFonts w:ascii="Courier New" w:cs="Courier New" w:eastAsia="Courier New" w:hAnsi="Courier New"/>
                <w:color w:val="1A1A1A"/>
                <w:sz w:val="18"/>
                <w:szCs w:val="18"/>
              </w:rPr>
              <w:t xml:space="preserve">HOT update            PostgreSQL-only optimization; MySQL InnoDB does not have it</w:t>
            </w:r>
          </w:p>
          <w:p>
            <w:pPr>
              <w:spacing w:after="0" w:before="0"/>
            </w:pPr>
            <w:r>
              <w:rPr>
                <w:rFonts w:ascii="Courier New" w:cs="Courier New" w:eastAsia="Courier New" w:hAnsi="Courier New"/>
                <w:color w:val="1A1A1A"/>
                <w:sz w:val="18"/>
                <w:szCs w:val="18"/>
              </w:rPr>
              <w:t xml:space="preserve">Repeatable Read       MySQL's default isolation level; powered by MVCC Read Views</w:t>
            </w:r>
          </w:p>
        </w:tc>
      </w:tr>
    </w:tbl>
    <w:p>
      <w:pPr>
        <w:spacing w:after="0" w:before="10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F4E79"/>
      <w:sz w:val="38"/>
      <w:szCs w:val="38"/>
    </w:rPr>
  </w:style>
  <w:style w:type="paragraph" w:styleId="Heading2">
    <w:name w:val="Heading 2"/>
    <w:basedOn w:val="Normal"/>
    <w:next w:val="Normal"/>
    <w:qFormat/>
    <w:pPr>
      <w:spacing w:after="120" w:before="3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2026-03-17T05:08:34.449Z</dcterms:created>
  <dcterms:modified xsi:type="dcterms:W3CDTF">2026-03-17T05:08:34.450Z</dcterms:modified>
</cp:coreProperties>
</file>

<file path=docProps/custom.xml><?xml version="1.0" encoding="utf-8"?>
<Properties xmlns="http://schemas.openxmlformats.org/officeDocument/2006/custom-properties" xmlns:vt="http://schemas.openxmlformats.org/officeDocument/2006/docPropsVTypes"/>
</file>