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963CA" w14:textId="77777777" w:rsidR="007666ED" w:rsidRPr="00FF1F7F" w:rsidRDefault="007666ED" w:rsidP="007666ED">
      <w:pPr>
        <w:rPr>
          <w:rFonts w:asciiTheme="minorHAnsi" w:hAnsiTheme="minorHAnsi" w:cstheme="minorHAnsi"/>
        </w:rPr>
      </w:pPr>
    </w:p>
    <w:p w14:paraId="71B631CB" w14:textId="77777777" w:rsidR="007666ED" w:rsidRPr="00C21A2E" w:rsidRDefault="007666ED" w:rsidP="007666ED">
      <w:pPr>
        <w:rPr>
          <w:rFonts w:asciiTheme="minorHAnsi" w:hAnsiTheme="minorHAnsi" w:cstheme="minorHAnsi"/>
        </w:rPr>
      </w:pPr>
    </w:p>
    <w:p w14:paraId="75A12AC9" w14:textId="77777777" w:rsidR="007666ED" w:rsidRPr="00C21A2E" w:rsidRDefault="007666ED" w:rsidP="007666ED">
      <w:pPr>
        <w:rPr>
          <w:rFonts w:asciiTheme="minorHAnsi" w:hAnsiTheme="minorHAnsi" w:cstheme="minorHAnsi"/>
        </w:rPr>
      </w:pPr>
    </w:p>
    <w:p w14:paraId="42F34C8B" w14:textId="77777777" w:rsidR="007666ED" w:rsidRPr="00B129DE" w:rsidRDefault="007666ED" w:rsidP="007666ED">
      <w:pPr>
        <w:widowControl/>
        <w:jc w:val="left"/>
        <w:rPr>
          <w:rFonts w:cstheme="minorHAnsi"/>
          <w:b/>
          <w:bCs/>
          <w:sz w:val="20"/>
          <w:szCs w:val="20"/>
        </w:rPr>
      </w:pPr>
      <w:r w:rsidRPr="00B129DE">
        <w:rPr>
          <w:rFonts w:cstheme="minorHAnsi"/>
          <w:b/>
          <w:bCs/>
          <w:sz w:val="20"/>
          <w:szCs w:val="20"/>
        </w:rPr>
        <w:t xml:space="preserve">Date: </w:t>
      </w:r>
      <w:r w:rsidRPr="00F35B2D">
        <w:rPr>
          <w:rFonts w:cstheme="minorHAnsi"/>
          <w:sz w:val="20"/>
          <w:szCs w:val="20"/>
        </w:rPr>
        <w:t>&lt;&lt;Date&gt;&gt;</w:t>
      </w:r>
      <w:r w:rsidRPr="00F35B2D">
        <w:rPr>
          <w:rFonts w:cstheme="minorHAnsi"/>
          <w:sz w:val="20"/>
          <w:szCs w:val="20"/>
        </w:rPr>
        <w:tab/>
      </w:r>
      <w:r w:rsidRPr="00B129DE">
        <w:rPr>
          <w:rFonts w:cstheme="minorHAnsi"/>
          <w:b/>
          <w:bCs/>
          <w:sz w:val="20"/>
          <w:szCs w:val="20"/>
        </w:rPr>
        <w:tab/>
      </w:r>
      <w:r w:rsidRPr="00B129DE">
        <w:rPr>
          <w:rFonts w:cstheme="minorHAnsi"/>
          <w:b/>
          <w:bCs/>
          <w:sz w:val="20"/>
          <w:szCs w:val="20"/>
        </w:rPr>
        <w:tab/>
      </w:r>
      <w:r w:rsidRPr="00B129DE">
        <w:rPr>
          <w:rFonts w:cstheme="minorHAnsi"/>
          <w:b/>
          <w:bCs/>
          <w:sz w:val="20"/>
          <w:szCs w:val="20"/>
        </w:rPr>
        <w:tab/>
      </w:r>
    </w:p>
    <w:p w14:paraId="0ACC3D27" w14:textId="77777777" w:rsidR="007666ED" w:rsidRDefault="007666ED" w:rsidP="007666ED">
      <w:pPr>
        <w:widowControl/>
        <w:jc w:val="left"/>
        <w:rPr>
          <w:rFonts w:eastAsia="Times New Roman" w:cs="Calibri"/>
          <w:b/>
          <w:bCs/>
          <w:color w:val="000000"/>
          <w:kern w:val="0"/>
          <w:sz w:val="20"/>
          <w:szCs w:val="20"/>
          <w:lang w:eastAsia="en-US"/>
        </w:rPr>
      </w:pPr>
      <w:r w:rsidRPr="00B129DE">
        <w:rPr>
          <w:rFonts w:cstheme="minorHAnsi"/>
          <w:b/>
          <w:bCs/>
          <w:sz w:val="20"/>
          <w:szCs w:val="20"/>
        </w:rPr>
        <w:t xml:space="preserve">Ref Number: </w:t>
      </w:r>
      <w:r w:rsidRPr="00F35B2D">
        <w:rPr>
          <w:rFonts w:eastAsia="Times New Roman" w:cs="Calibri"/>
          <w:color w:val="000000"/>
          <w:kern w:val="0"/>
          <w:sz w:val="20"/>
          <w:szCs w:val="20"/>
          <w:lang w:eastAsia="en-US"/>
        </w:rPr>
        <w:t>&lt;&lt;Reference Number&gt;&gt;</w:t>
      </w:r>
    </w:p>
    <w:p w14:paraId="5852ADAD" w14:textId="77777777" w:rsidR="007666ED" w:rsidRDefault="007666ED" w:rsidP="007666ED">
      <w:pPr>
        <w:widowControl/>
        <w:jc w:val="left"/>
        <w:rPr>
          <w:rFonts w:eastAsia="Times New Roman" w:cs="Calibri"/>
          <w:b/>
          <w:bCs/>
          <w:color w:val="000000"/>
          <w:kern w:val="0"/>
          <w:sz w:val="20"/>
          <w:szCs w:val="20"/>
          <w:lang w:eastAsia="en-US"/>
        </w:rPr>
      </w:pPr>
      <w:r>
        <w:rPr>
          <w:rFonts w:eastAsia="Times New Roman" w:cs="Calibri"/>
          <w:b/>
          <w:bCs/>
          <w:color w:val="000000"/>
          <w:kern w:val="0"/>
          <w:sz w:val="20"/>
          <w:szCs w:val="20"/>
          <w:lang w:eastAsia="en-US"/>
        </w:rPr>
        <w:t xml:space="preserve">Atten: </w:t>
      </w:r>
      <w:r w:rsidRPr="00797954">
        <w:rPr>
          <w:rFonts w:eastAsia="Times New Roman" w:cs="Calibri"/>
          <w:color w:val="000000"/>
          <w:kern w:val="0"/>
          <w:sz w:val="20"/>
          <w:szCs w:val="20"/>
          <w:lang w:eastAsia="en-US"/>
        </w:rPr>
        <w:t xml:space="preserve">&lt;&lt;Atten&gt;&gt; </w:t>
      </w:r>
    </w:p>
    <w:p w14:paraId="76DD9BA3" w14:textId="77777777" w:rsidR="007666ED" w:rsidRPr="00797954" w:rsidRDefault="007666ED" w:rsidP="007666ED">
      <w:pPr>
        <w:widowControl/>
        <w:jc w:val="left"/>
        <w:rPr>
          <w:rFonts w:eastAsia="Times New Roman" w:cs="Calibri"/>
          <w:color w:val="000000"/>
          <w:kern w:val="0"/>
          <w:sz w:val="20"/>
          <w:szCs w:val="20"/>
          <w:lang w:eastAsia="en-US"/>
        </w:rPr>
      </w:pPr>
      <w:r>
        <w:rPr>
          <w:rFonts w:eastAsia="Times New Roman" w:cs="Calibri"/>
          <w:b/>
          <w:bCs/>
          <w:color w:val="000000"/>
          <w:kern w:val="0"/>
          <w:sz w:val="20"/>
          <w:szCs w:val="20"/>
          <w:lang w:eastAsia="en-US"/>
        </w:rPr>
        <w:t xml:space="preserve">Email: </w:t>
      </w:r>
      <w:r w:rsidRPr="00797954">
        <w:rPr>
          <w:rFonts w:eastAsia="Times New Roman" w:cs="Calibri"/>
          <w:color w:val="000000"/>
          <w:kern w:val="0"/>
          <w:sz w:val="20"/>
          <w:szCs w:val="20"/>
          <w:lang w:eastAsia="en-US"/>
        </w:rPr>
        <w:t>&lt;&lt;Email&gt;&gt;</w:t>
      </w:r>
    </w:p>
    <w:p w14:paraId="2EA8BB98" w14:textId="77777777" w:rsidR="007666ED" w:rsidRPr="00606D32" w:rsidRDefault="007666ED" w:rsidP="007666ED">
      <w:pPr>
        <w:widowControl/>
        <w:jc w:val="left"/>
        <w:rPr>
          <w:rFonts w:eastAsia="Times New Roman" w:cs="Calibri"/>
          <w:b/>
          <w:bCs/>
          <w:color w:val="000000"/>
          <w:kern w:val="0"/>
          <w:sz w:val="22"/>
          <w:lang w:eastAsia="en-US"/>
        </w:rPr>
      </w:pPr>
    </w:p>
    <w:p w14:paraId="1A3187F8" w14:textId="77777777" w:rsidR="007666ED" w:rsidRPr="00C21A2E" w:rsidRDefault="007666ED" w:rsidP="007666ED">
      <w:pPr>
        <w:pStyle w:val="NoSpacing"/>
        <w:rPr>
          <w:rFonts w:cstheme="minorHAnsi"/>
          <w:b/>
          <w:bCs/>
        </w:rPr>
      </w:pPr>
    </w:p>
    <w:p w14:paraId="7939EF16" w14:textId="77777777" w:rsidR="007666ED" w:rsidRPr="00C21A2E" w:rsidRDefault="007666ED" w:rsidP="007666ED">
      <w:pPr>
        <w:pStyle w:val="NoSpacing"/>
        <w:rPr>
          <w:rFonts w:cstheme="minorHAnsi"/>
          <w:b/>
          <w:bCs/>
        </w:rPr>
      </w:pPr>
      <w:r w:rsidRPr="00C21A2E">
        <w:rPr>
          <w:rFonts w:cstheme="minorHAnsi"/>
          <w:b/>
          <w:bCs/>
        </w:rPr>
        <w:t xml:space="preserve">Client/first party : </w:t>
      </w:r>
      <w:r w:rsidRPr="00963B86">
        <w:rPr>
          <w:rFonts w:cstheme="minorHAnsi"/>
          <w:b/>
          <w:bCs/>
        </w:rPr>
        <w:t xml:space="preserve"> </w:t>
      </w:r>
      <w:r w:rsidRPr="00C31399">
        <w:rPr>
          <w:rFonts w:cstheme="minorHAnsi"/>
        </w:rPr>
        <w:t>&lt;&lt;Client Name&gt;&gt;</w:t>
      </w:r>
    </w:p>
    <w:p w14:paraId="3E960F76" w14:textId="77777777" w:rsidR="007666ED" w:rsidRPr="00C21A2E" w:rsidRDefault="007666ED" w:rsidP="007666ED">
      <w:pPr>
        <w:pStyle w:val="NoSpacing"/>
        <w:rPr>
          <w:rFonts w:cstheme="minorHAnsi"/>
          <w:b/>
          <w:bCs/>
        </w:rPr>
      </w:pPr>
      <w:r>
        <w:rPr>
          <w:rFonts w:cstheme="minorHAnsi"/>
          <w:b/>
          <w:bCs/>
        </w:rPr>
        <w:t xml:space="preserve">Commercial registration number : </w:t>
      </w:r>
      <w:r w:rsidRPr="00C31399">
        <w:rPr>
          <w:rFonts w:cstheme="minorHAnsi"/>
        </w:rPr>
        <w:t>&lt;&lt;Commercial Registration Number&gt;&gt;</w:t>
      </w:r>
    </w:p>
    <w:p w14:paraId="1DDBEE12" w14:textId="77777777" w:rsidR="007666ED" w:rsidRPr="00C21A2E" w:rsidRDefault="007666ED" w:rsidP="007666ED">
      <w:pPr>
        <w:rPr>
          <w:rFonts w:asciiTheme="minorHAnsi" w:hAnsiTheme="minorHAnsi" w:cstheme="minorHAnsi"/>
        </w:rPr>
      </w:pPr>
    </w:p>
    <w:p w14:paraId="1948F7F7" w14:textId="77777777" w:rsidR="007666ED" w:rsidRDefault="007666ED" w:rsidP="007666ED">
      <w:pPr>
        <w:rPr>
          <w:rFonts w:asciiTheme="minorHAnsi" w:hAnsiTheme="minorHAnsi" w:cstheme="minorHAnsi"/>
        </w:rPr>
      </w:pPr>
      <w:r w:rsidRPr="00C21A2E">
        <w:rPr>
          <w:rFonts w:asciiTheme="minorHAnsi" w:hAnsiTheme="minorHAnsi" w:cstheme="minorHAnsi"/>
        </w:rPr>
        <w:t xml:space="preserve">Second Party/Service provider : </w:t>
      </w:r>
      <w:r w:rsidRPr="00EF28A6">
        <w:rPr>
          <w:rFonts w:asciiTheme="minorHAnsi" w:hAnsiTheme="minorHAnsi" w:cstheme="minorHAnsi"/>
        </w:rPr>
        <w:t>&lt;&lt;Service Provider Name&gt;&gt;</w:t>
      </w:r>
      <w:r w:rsidRPr="00C21A2E">
        <w:rPr>
          <w:rFonts w:asciiTheme="minorHAnsi" w:hAnsiTheme="minorHAnsi" w:cstheme="minorHAnsi"/>
        </w:rPr>
        <w:t xml:space="preserve">, </w:t>
      </w:r>
      <w:r w:rsidRPr="00EF28A6">
        <w:rPr>
          <w:rFonts w:asciiTheme="minorHAnsi" w:hAnsiTheme="minorHAnsi" w:cstheme="minorHAnsi"/>
        </w:rPr>
        <w:t>&lt;&lt;Service Provider CR Number&gt;&gt;</w:t>
      </w:r>
    </w:p>
    <w:p w14:paraId="1F5D86E4" w14:textId="77777777" w:rsidR="007666ED" w:rsidRDefault="007666ED" w:rsidP="007666ED">
      <w:pPr>
        <w:rPr>
          <w:rFonts w:asciiTheme="minorHAnsi" w:hAnsiTheme="minorHAnsi" w:cstheme="minorHAnsi"/>
        </w:rPr>
      </w:pPr>
    </w:p>
    <w:p w14:paraId="620C893B" w14:textId="77777777" w:rsidR="007666ED" w:rsidRPr="00650D6D" w:rsidRDefault="007666ED" w:rsidP="007666ED">
      <w:pPr>
        <w:pStyle w:val="Heading1"/>
        <w:rPr>
          <w:rFonts w:asciiTheme="minorHAnsi" w:hAnsiTheme="minorHAnsi" w:cstheme="minorHAnsi"/>
          <w:sz w:val="24"/>
          <w:szCs w:val="24"/>
          <w:u w:val="single"/>
        </w:rPr>
      </w:pPr>
      <w:r w:rsidRPr="00650D6D">
        <w:rPr>
          <w:rFonts w:asciiTheme="minorHAnsi" w:hAnsiTheme="minorHAnsi" w:cstheme="minorHAnsi"/>
          <w:sz w:val="24"/>
          <w:szCs w:val="24"/>
          <w:u w:val="single"/>
        </w:rPr>
        <w:t xml:space="preserve">Service Agreement  for </w:t>
      </w:r>
      <w:r>
        <w:rPr>
          <w:rFonts w:asciiTheme="minorHAnsi" w:hAnsiTheme="minorHAnsi" w:cstheme="minorHAnsi"/>
          <w:sz w:val="24"/>
          <w:szCs w:val="24"/>
          <w:u w:val="single"/>
        </w:rPr>
        <w:t>VAT</w:t>
      </w:r>
      <w:r w:rsidRPr="00650D6D">
        <w:rPr>
          <w:rFonts w:asciiTheme="minorHAnsi" w:hAnsiTheme="minorHAnsi" w:cstheme="minorHAnsi"/>
          <w:sz w:val="24"/>
          <w:szCs w:val="24"/>
          <w:u w:val="single"/>
        </w:rPr>
        <w:t xml:space="preserve"> Services and Business Support Services</w:t>
      </w:r>
    </w:p>
    <w:p w14:paraId="15F98350"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 xml:space="preserve">We are thrilled to solidify our engagement with </w:t>
      </w:r>
      <w:r w:rsidRPr="00392DEC">
        <w:rPr>
          <w:rFonts w:asciiTheme="minorHAnsi" w:hAnsiTheme="minorHAnsi" w:cstheme="minorHAnsi"/>
        </w:rPr>
        <w:t>&lt;&lt;Company Name&gt;&gt;</w:t>
      </w:r>
      <w:r w:rsidRPr="00C21A2E">
        <w:rPr>
          <w:rFonts w:asciiTheme="minorHAnsi" w:hAnsiTheme="minorHAnsi" w:cstheme="minorHAnsi"/>
        </w:rPr>
        <w:t xml:space="preserve"> to provide professional services, encompassing the following terms:</w:t>
      </w:r>
    </w:p>
    <w:p w14:paraId="202F569A" w14:textId="77777777" w:rsidR="007666ED" w:rsidRDefault="007666ED" w:rsidP="007666ED">
      <w:pPr>
        <w:rPr>
          <w:rFonts w:asciiTheme="minorHAnsi" w:hAnsiTheme="minorHAnsi" w:cstheme="minorHAnsi"/>
        </w:rPr>
      </w:pPr>
    </w:p>
    <w:p w14:paraId="531A10CF" w14:textId="77777777" w:rsidR="007666ED" w:rsidRPr="00E05448" w:rsidRDefault="007666ED" w:rsidP="007666ED">
      <w:pPr>
        <w:pStyle w:val="Default"/>
        <w:rPr>
          <w:rFonts w:asciiTheme="minorHAnsi" w:hAnsiTheme="minorHAnsi" w:cstheme="minorHAnsi"/>
          <w:b/>
          <w:bCs/>
          <w:i/>
          <w:iCs/>
          <w:sz w:val="22"/>
          <w:szCs w:val="22"/>
          <w:u w:val="single"/>
        </w:rPr>
      </w:pPr>
      <w:r w:rsidRPr="00E05448">
        <w:rPr>
          <w:rFonts w:asciiTheme="minorHAnsi" w:hAnsiTheme="minorHAnsi" w:cstheme="minorHAnsi"/>
          <w:b/>
          <w:bCs/>
          <w:i/>
          <w:iCs/>
          <w:sz w:val="22"/>
          <w:szCs w:val="22"/>
          <w:u w:val="single"/>
        </w:rPr>
        <w:t xml:space="preserve">Introduction: </w:t>
      </w:r>
    </w:p>
    <w:p w14:paraId="2A03BE40" w14:textId="77777777" w:rsidR="007666ED" w:rsidRDefault="007666ED" w:rsidP="007666ED">
      <w:pPr>
        <w:rPr>
          <w:rFonts w:cstheme="minorHAnsi"/>
        </w:rPr>
      </w:pPr>
      <w:r>
        <w:rPr>
          <w:rStyle w:val="oypena"/>
          <w:rFonts w:cstheme="minorHAnsi"/>
          <w:color w:val="000000"/>
        </w:rPr>
        <w:t>VAT</w:t>
      </w:r>
      <w:r w:rsidRPr="00E05448">
        <w:rPr>
          <w:rStyle w:val="oypena"/>
          <w:rFonts w:cstheme="minorHAnsi"/>
          <w:color w:val="000000"/>
        </w:rPr>
        <w:t xml:space="preserve"> and </w:t>
      </w:r>
      <w:r>
        <w:rPr>
          <w:rStyle w:val="oypena"/>
          <w:rFonts w:cstheme="minorHAnsi"/>
          <w:color w:val="000000"/>
        </w:rPr>
        <w:t>Business Support</w:t>
      </w:r>
      <w:r w:rsidRPr="00E05448">
        <w:rPr>
          <w:rStyle w:val="oypena"/>
          <w:rFonts w:cstheme="minorHAnsi"/>
          <w:color w:val="000000"/>
        </w:rPr>
        <w:t xml:space="preserve"> Services are essential for businesses looking to navigate the complexities of administrative and government-related tasks. These services, are provided by our specialized professionals, assist companies with a range of activities such as </w:t>
      </w:r>
      <w:r>
        <w:rPr>
          <w:rStyle w:val="oypena"/>
          <w:rFonts w:cstheme="minorHAnsi"/>
          <w:color w:val="000000"/>
        </w:rPr>
        <w:t xml:space="preserve">VAT filling, VAT registration and Consultancy </w:t>
      </w:r>
      <w:r w:rsidRPr="00E05448">
        <w:rPr>
          <w:rStyle w:val="oypena"/>
          <w:rFonts w:cstheme="minorHAnsi"/>
          <w:color w:val="000000"/>
        </w:rPr>
        <w:t xml:space="preserve">, </w:t>
      </w:r>
      <w:r>
        <w:rPr>
          <w:rStyle w:val="oypena"/>
          <w:rFonts w:cstheme="minorHAnsi"/>
          <w:color w:val="000000"/>
        </w:rPr>
        <w:t>employee</w:t>
      </w:r>
      <w:r w:rsidRPr="00E05448">
        <w:rPr>
          <w:rStyle w:val="oypena"/>
          <w:rFonts w:cstheme="minorHAnsi"/>
          <w:color w:val="000000"/>
        </w:rPr>
        <w:t xml:space="preserve"> contract formalities, and compliance with local regulations. By leveraging </w:t>
      </w:r>
      <w:r>
        <w:rPr>
          <w:rStyle w:val="oypena"/>
          <w:rFonts w:cstheme="minorHAnsi"/>
          <w:color w:val="000000"/>
        </w:rPr>
        <w:t xml:space="preserve">VAT and Business support </w:t>
      </w:r>
      <w:r w:rsidRPr="00E05448">
        <w:rPr>
          <w:rStyle w:val="oypena"/>
          <w:rFonts w:cstheme="minorHAnsi"/>
          <w:color w:val="000000"/>
        </w:rPr>
        <w:t xml:space="preserve">services, Your business can ensure that they remain compliant with the latest legal requirements while focusing on their core operations. This not only saves time and resources but also minimizes the risk of costly errors and delays. Whether you are a startup or an established enterprise, investing in reliable </w:t>
      </w:r>
      <w:r>
        <w:rPr>
          <w:rStyle w:val="oypena"/>
          <w:rFonts w:cstheme="minorHAnsi"/>
          <w:color w:val="000000"/>
        </w:rPr>
        <w:t>consultancy</w:t>
      </w:r>
      <w:r w:rsidRPr="00E05448">
        <w:rPr>
          <w:rStyle w:val="oypena"/>
          <w:rFonts w:cstheme="minorHAnsi"/>
          <w:color w:val="000000"/>
        </w:rPr>
        <w:t xml:space="preserve"> services can significantly streamline your administrative processes and contribute to your overall success.</w:t>
      </w:r>
    </w:p>
    <w:p w14:paraId="6CA66A0D" w14:textId="77777777" w:rsidR="007666ED" w:rsidRPr="00B129DE" w:rsidRDefault="007666ED" w:rsidP="007666ED">
      <w:pPr>
        <w:rPr>
          <w:rFonts w:cstheme="minorHAnsi"/>
        </w:rPr>
      </w:pPr>
    </w:p>
    <w:p w14:paraId="473F5588" w14:textId="77777777" w:rsidR="007666ED" w:rsidRPr="00650D6D" w:rsidRDefault="007666ED" w:rsidP="007666ED">
      <w:pPr>
        <w:pStyle w:val="Heading1"/>
        <w:rPr>
          <w:rFonts w:asciiTheme="minorHAnsi" w:hAnsiTheme="minorHAnsi" w:cstheme="minorHAnsi"/>
          <w:u w:val="single"/>
        </w:rPr>
      </w:pPr>
      <w:r w:rsidRPr="00650D6D">
        <w:rPr>
          <w:rFonts w:asciiTheme="minorHAnsi" w:hAnsiTheme="minorHAnsi" w:cstheme="minorHAnsi"/>
          <w:u w:val="single"/>
        </w:rPr>
        <w:t>Scope of Services:</w:t>
      </w:r>
    </w:p>
    <w:p w14:paraId="63C10FF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firm is committed to providing the scope of work as mentioned below in strict adherence to the terms outlined in our discussions and any subsequent correspondence. We assure you that our services will be executed with the utmost skill, care, and diligence.</w:t>
      </w:r>
    </w:p>
    <w:p w14:paraId="008E03C6" w14:textId="77777777" w:rsidR="007666ED" w:rsidRPr="00653552" w:rsidRDefault="007666ED" w:rsidP="007666ED">
      <w:pPr>
        <w:spacing w:before="240"/>
        <w:rPr>
          <w:rFonts w:asciiTheme="minorHAnsi" w:hAnsiTheme="minorHAnsi" w:cstheme="minorHAnsi"/>
        </w:rPr>
      </w:pPr>
      <w:r>
        <w:rPr>
          <w:rFonts w:asciiTheme="minorHAnsi" w:hAnsiTheme="minorHAnsi" w:cstheme="minorHAnsi"/>
        </w:rPr>
        <w:t>Table 1.0</w:t>
      </w:r>
    </w:p>
    <w:tbl>
      <w:tblPr>
        <w:tblStyle w:val="TableGrid"/>
        <w:tblW w:w="9016" w:type="dxa"/>
        <w:tblLook w:val="04A0" w:firstRow="1" w:lastRow="0" w:firstColumn="1" w:lastColumn="0" w:noHBand="0" w:noVBand="1"/>
      </w:tblPr>
      <w:tblGrid>
        <w:gridCol w:w="4675"/>
        <w:gridCol w:w="4341"/>
      </w:tblGrid>
      <w:tr w:rsidR="007666ED" w:rsidRPr="00C21A2E" w14:paraId="13AFCA15" w14:textId="77777777" w:rsidTr="00EB6863">
        <w:tc>
          <w:tcPr>
            <w:tcW w:w="4675" w:type="dxa"/>
            <w:shd w:val="clear" w:color="auto" w:fill="000E31"/>
          </w:tcPr>
          <w:p w14:paraId="63336745"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Scope of work</w:t>
            </w:r>
          </w:p>
        </w:tc>
        <w:tc>
          <w:tcPr>
            <w:tcW w:w="4341" w:type="dxa"/>
            <w:shd w:val="clear" w:color="auto" w:fill="000E31"/>
          </w:tcPr>
          <w:p w14:paraId="460D9F94" w14:textId="77777777" w:rsidR="007666ED" w:rsidRPr="00C21A2E" w:rsidRDefault="007666ED" w:rsidP="00EB6863">
            <w:pPr>
              <w:rPr>
                <w:rFonts w:asciiTheme="minorHAnsi" w:hAnsiTheme="minorHAnsi" w:cstheme="minorHAnsi"/>
              </w:rPr>
            </w:pPr>
            <w:r w:rsidRPr="00C21A2E">
              <w:rPr>
                <w:rFonts w:asciiTheme="minorHAnsi" w:hAnsiTheme="minorHAnsi" w:cstheme="minorHAnsi"/>
              </w:rPr>
              <w:t>Deliverables</w:t>
            </w:r>
          </w:p>
        </w:tc>
      </w:tr>
      <w:tr w:rsidR="007666ED" w:rsidRPr="00C21A2E" w14:paraId="620E2B0B" w14:textId="77777777" w:rsidTr="00EB6863">
        <w:trPr>
          <w:trHeight w:val="1068"/>
        </w:trPr>
        <w:tc>
          <w:tcPr>
            <w:tcW w:w="4675" w:type="dxa"/>
          </w:tcPr>
          <w:p w14:paraId="59E84EE2" w14:textId="77777777" w:rsidR="007666ED" w:rsidRPr="00876F3C" w:rsidRDefault="007666ED" w:rsidP="00EB6863">
            <w:pPr>
              <w:pStyle w:val="ListParagraph"/>
              <w:rPr>
                <w:rFonts w:asciiTheme="minorHAnsi" w:hAnsiTheme="minorHAnsi" w:cstheme="minorHAnsi"/>
              </w:rPr>
            </w:pPr>
            <w:r w:rsidRPr="00876F3C">
              <w:rPr>
                <w:rFonts w:asciiTheme="minorHAnsi" w:hAnsiTheme="minorHAnsi" w:cstheme="minorHAnsi"/>
              </w:rPr>
              <w:t xml:space="preserve">The scope of work for VAT registration is: </w:t>
            </w:r>
          </w:p>
          <w:p w14:paraId="40272A57"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 xml:space="preserve">Submission of data on the NBR portal. </w:t>
            </w:r>
          </w:p>
          <w:p w14:paraId="39901735" w14:textId="77777777" w:rsidR="007666ED" w:rsidRPr="00876F3C"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Assistance with drafting of responses to NBR queries.</w:t>
            </w:r>
          </w:p>
          <w:p w14:paraId="67D730A8" w14:textId="77777777" w:rsidR="007666ED" w:rsidRDefault="007666ED" w:rsidP="00EB6863">
            <w:pPr>
              <w:pStyle w:val="ListParagraph"/>
              <w:numPr>
                <w:ilvl w:val="0"/>
                <w:numId w:val="2"/>
              </w:numPr>
              <w:rPr>
                <w:rFonts w:asciiTheme="minorHAnsi" w:hAnsiTheme="minorHAnsi" w:cstheme="minorHAnsi"/>
              </w:rPr>
            </w:pPr>
            <w:r w:rsidRPr="00876F3C">
              <w:rPr>
                <w:rFonts w:asciiTheme="minorHAnsi" w:hAnsiTheme="minorHAnsi" w:cstheme="minorHAnsi"/>
              </w:rPr>
              <w:t>Review of supporting to be uploaded</w:t>
            </w:r>
            <w:r w:rsidRPr="00876F3C">
              <w:rPr>
                <w:rFonts w:cs="Calibri"/>
              </w:rPr>
              <w:t> </w:t>
            </w:r>
            <w:r w:rsidRPr="00876F3C">
              <w:rPr>
                <w:rFonts w:asciiTheme="minorHAnsi" w:hAnsiTheme="minorHAnsi" w:cstheme="minorHAnsi"/>
              </w:rPr>
              <w:t>to</w:t>
            </w:r>
            <w:r w:rsidRPr="00876F3C">
              <w:rPr>
                <w:rFonts w:cs="Calibri"/>
              </w:rPr>
              <w:t> </w:t>
            </w:r>
            <w:r w:rsidRPr="00876F3C">
              <w:rPr>
                <w:rFonts w:asciiTheme="minorHAnsi" w:hAnsiTheme="minorHAnsi" w:cstheme="minorHAnsi"/>
              </w:rPr>
              <w:t>the</w:t>
            </w:r>
            <w:r w:rsidRPr="00876F3C">
              <w:rPr>
                <w:rFonts w:cs="Calibri"/>
              </w:rPr>
              <w:t> </w:t>
            </w:r>
            <w:r w:rsidRPr="00876F3C">
              <w:rPr>
                <w:rFonts w:asciiTheme="minorHAnsi" w:hAnsiTheme="minorHAnsi" w:cstheme="minorHAnsi"/>
              </w:rPr>
              <w:t>NBR</w:t>
            </w:r>
          </w:p>
          <w:p w14:paraId="45728628" w14:textId="77777777" w:rsidR="007666ED"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 xml:space="preserve">Consultancy </w:t>
            </w:r>
          </w:p>
          <w:p w14:paraId="5591804D" w14:textId="77777777" w:rsidR="007666ED" w:rsidRDefault="007666ED" w:rsidP="00EB6863">
            <w:pPr>
              <w:pStyle w:val="ListParagraph"/>
              <w:rPr>
                <w:rFonts w:asciiTheme="minorHAnsi" w:hAnsiTheme="minorHAnsi" w:cstheme="minorHAnsi"/>
              </w:rPr>
            </w:pPr>
          </w:p>
          <w:p w14:paraId="49F3E6A9" w14:textId="77777777" w:rsidR="007666ED" w:rsidRPr="00B129DE" w:rsidRDefault="007666ED" w:rsidP="00EB6863">
            <w:pPr>
              <w:pStyle w:val="ListParagraph"/>
              <w:rPr>
                <w:rFonts w:asciiTheme="minorHAnsi" w:hAnsiTheme="minorHAnsi" w:cstheme="minorHAnsi"/>
                <w:b/>
                <w:bCs/>
              </w:rPr>
            </w:pPr>
            <w:r w:rsidRPr="00B129DE">
              <w:rPr>
                <w:rFonts w:asciiTheme="minorHAnsi" w:hAnsiTheme="minorHAnsi" w:cstheme="minorHAnsi"/>
                <w:b/>
                <w:bCs/>
              </w:rPr>
              <w:t>VAT registration assessment:</w:t>
            </w:r>
          </w:p>
          <w:p w14:paraId="2CE4AF52" w14:textId="77777777" w:rsidR="007666ED" w:rsidRPr="00B129DE" w:rsidRDefault="007666ED" w:rsidP="00EB6863">
            <w:pPr>
              <w:pStyle w:val="ListParagraph"/>
              <w:numPr>
                <w:ilvl w:val="0"/>
                <w:numId w:val="2"/>
              </w:numPr>
              <w:rPr>
                <w:rFonts w:asciiTheme="minorHAnsi" w:hAnsiTheme="minorHAnsi" w:cstheme="minorHAnsi"/>
              </w:rPr>
            </w:pPr>
            <w:r>
              <w:rPr>
                <w:rFonts w:asciiTheme="minorHAnsi" w:hAnsiTheme="minorHAnsi" w:cstheme="minorHAnsi"/>
              </w:rPr>
              <w:t>D</w:t>
            </w:r>
            <w:r w:rsidRPr="00B129DE">
              <w:rPr>
                <w:rFonts w:asciiTheme="minorHAnsi" w:hAnsiTheme="minorHAnsi" w:cstheme="minorHAnsi"/>
              </w:rPr>
              <w:t>etailed analysis of VAT treatment of relevant income streams.</w:t>
            </w:r>
          </w:p>
          <w:p w14:paraId="5C26B308"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ahoma" w:hAnsi="Tahoma" w:cs="Tahoma"/>
              </w:rPr>
              <w:t>⁠</w:t>
            </w:r>
            <w:r w:rsidRPr="00B129DE">
              <w:rPr>
                <w:rFonts w:asciiTheme="minorHAnsi" w:hAnsiTheme="minorHAnsi" w:cstheme="minorHAnsi"/>
              </w:rPr>
              <w:t>review of relevant contracts.</w:t>
            </w:r>
          </w:p>
          <w:p w14:paraId="53AF165E" w14:textId="77777777" w:rsidR="007666ED" w:rsidRPr="00B129DE" w:rsidRDefault="007666ED" w:rsidP="00EB6863">
            <w:pPr>
              <w:pStyle w:val="ListParagraph"/>
              <w:numPr>
                <w:ilvl w:val="0"/>
                <w:numId w:val="2"/>
              </w:numPr>
              <w:rPr>
                <w:rFonts w:asciiTheme="minorHAnsi" w:hAnsiTheme="minorHAnsi" w:cstheme="minorHAnsi"/>
              </w:rPr>
            </w:pPr>
            <w:r w:rsidRPr="00B129DE">
              <w:rPr>
                <w:rFonts w:asciiTheme="minorHAnsi" w:hAnsiTheme="minorHAnsi" w:cstheme="minorHAnsi"/>
              </w:rPr>
              <w:t>Comments on VAT legislative requirements.</w:t>
            </w:r>
          </w:p>
          <w:p w14:paraId="7EF9F387" w14:textId="77777777" w:rsidR="007666ED" w:rsidRPr="00B129DE" w:rsidRDefault="007666ED" w:rsidP="00EB6863">
            <w:pPr>
              <w:ind w:left="360"/>
              <w:rPr>
                <w:rFonts w:asciiTheme="minorHAnsi" w:hAnsiTheme="minorHAnsi" w:cstheme="minorHAnsi"/>
              </w:rPr>
            </w:pPr>
          </w:p>
        </w:tc>
        <w:tc>
          <w:tcPr>
            <w:tcW w:w="4341" w:type="dxa"/>
          </w:tcPr>
          <w:p w14:paraId="56008B03" w14:textId="77777777" w:rsidR="007666ED" w:rsidRPr="00876F3C" w:rsidRDefault="007666ED" w:rsidP="00EB6863">
            <w:pPr>
              <w:rPr>
                <w:rFonts w:asciiTheme="minorHAnsi" w:hAnsiTheme="minorHAnsi" w:cstheme="minorHAnsi"/>
              </w:rPr>
            </w:pPr>
          </w:p>
          <w:p w14:paraId="6DE1CD6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registration</w:t>
            </w:r>
          </w:p>
          <w:p w14:paraId="0A92B88D" w14:textId="77777777" w:rsidR="007666ED"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VAT consultancy</w:t>
            </w:r>
          </w:p>
          <w:p w14:paraId="39BEA6B4" w14:textId="77777777" w:rsidR="007666ED" w:rsidRPr="00B129DE" w:rsidRDefault="007666ED" w:rsidP="00EB6863">
            <w:pPr>
              <w:pStyle w:val="ListParagraph"/>
              <w:numPr>
                <w:ilvl w:val="0"/>
                <w:numId w:val="6"/>
              </w:numPr>
              <w:rPr>
                <w:rFonts w:asciiTheme="minorHAnsi" w:hAnsiTheme="minorHAnsi" w:cstheme="minorHAnsi"/>
              </w:rPr>
            </w:pPr>
            <w:r>
              <w:rPr>
                <w:rFonts w:asciiTheme="minorHAnsi" w:hAnsiTheme="minorHAnsi" w:cstheme="minorHAnsi"/>
              </w:rPr>
              <w:t>R</w:t>
            </w:r>
            <w:r w:rsidRPr="00B129DE">
              <w:rPr>
                <w:rFonts w:asciiTheme="minorHAnsi" w:hAnsiTheme="minorHAnsi" w:cstheme="minorHAnsi"/>
              </w:rPr>
              <w:t>eport summarizing our findings and relevant comments.</w:t>
            </w:r>
          </w:p>
        </w:tc>
      </w:tr>
      <w:tr w:rsidR="007666ED" w:rsidRPr="00C21A2E" w14:paraId="22180451" w14:textId="77777777" w:rsidTr="00EB6863">
        <w:tc>
          <w:tcPr>
            <w:tcW w:w="4675" w:type="dxa"/>
            <w:shd w:val="clear" w:color="auto" w:fill="000E31"/>
          </w:tcPr>
          <w:p w14:paraId="5496352A" w14:textId="77777777" w:rsidR="007666ED" w:rsidRPr="00C21A2E" w:rsidRDefault="007666ED" w:rsidP="00EB6863">
            <w:pPr>
              <w:rPr>
                <w:rFonts w:asciiTheme="minorHAnsi" w:hAnsiTheme="minorHAnsi" w:cstheme="minorHAnsi"/>
              </w:rPr>
            </w:pPr>
            <w:r>
              <w:rPr>
                <w:rFonts w:asciiTheme="minorHAnsi" w:hAnsiTheme="minorHAnsi" w:cstheme="minorHAnsi"/>
              </w:rPr>
              <w:t xml:space="preserve">Number of Companies </w:t>
            </w:r>
          </w:p>
        </w:tc>
        <w:tc>
          <w:tcPr>
            <w:tcW w:w="4341" w:type="dxa"/>
            <w:shd w:val="clear" w:color="auto" w:fill="000E31"/>
          </w:tcPr>
          <w:p w14:paraId="218262E1" w14:textId="77777777" w:rsidR="007666ED" w:rsidRPr="00C21A2E" w:rsidRDefault="007666ED" w:rsidP="00EB6863">
            <w:pPr>
              <w:rPr>
                <w:rFonts w:asciiTheme="minorHAnsi" w:hAnsiTheme="minorHAnsi" w:cstheme="minorHAnsi"/>
              </w:rPr>
            </w:pPr>
            <w:r>
              <w:rPr>
                <w:rFonts w:asciiTheme="minorHAnsi" w:hAnsiTheme="minorHAnsi" w:cstheme="minorHAnsi"/>
              </w:rPr>
              <w:t>Number of employees</w:t>
            </w:r>
          </w:p>
        </w:tc>
      </w:tr>
      <w:tr w:rsidR="007666ED" w:rsidRPr="00C21A2E" w14:paraId="7D798B3D" w14:textId="77777777" w:rsidTr="00EB6863">
        <w:trPr>
          <w:trHeight w:val="377"/>
        </w:trPr>
        <w:tc>
          <w:tcPr>
            <w:tcW w:w="4675" w:type="dxa"/>
          </w:tcPr>
          <w:p w14:paraId="0E6A6235" w14:textId="77777777" w:rsidR="007666ED" w:rsidRPr="005C0D7A" w:rsidRDefault="007666ED" w:rsidP="00EB6863">
            <w:pPr>
              <w:rPr>
                <w:rFonts w:asciiTheme="minorHAnsi" w:hAnsiTheme="minorHAnsi" w:cstheme="minorHAnsi"/>
              </w:rPr>
            </w:pPr>
            <w:r>
              <w:rPr>
                <w:rFonts w:asciiTheme="minorHAnsi" w:hAnsiTheme="minorHAnsi" w:cstheme="minorHAnsi"/>
              </w:rPr>
              <w:t xml:space="preserve">One Company : </w:t>
            </w:r>
            <w:r>
              <w:rPr>
                <w:rFonts w:cstheme="minorHAnsi"/>
                <w:b/>
                <w:bCs/>
              </w:rPr>
              <w:t>JEREH - BAHRAIN - Bahrain</w:t>
            </w:r>
          </w:p>
        </w:tc>
        <w:tc>
          <w:tcPr>
            <w:tcW w:w="4341" w:type="dxa"/>
          </w:tcPr>
          <w:p w14:paraId="2246495F" w14:textId="77777777" w:rsidR="007666ED" w:rsidRPr="00653552" w:rsidRDefault="007666ED" w:rsidP="00EB6863">
            <w:pPr>
              <w:rPr>
                <w:rFonts w:asciiTheme="minorHAnsi" w:hAnsiTheme="minorHAnsi" w:cstheme="minorHAnsi"/>
                <w:b/>
                <w:bCs/>
              </w:rPr>
            </w:pPr>
            <w:r>
              <w:rPr>
                <w:rFonts w:asciiTheme="minorHAnsi" w:hAnsiTheme="minorHAnsi" w:cstheme="minorHAnsi"/>
                <w:b/>
                <w:bCs/>
              </w:rPr>
              <w:t xml:space="preserve">N/a </w:t>
            </w:r>
          </w:p>
        </w:tc>
      </w:tr>
    </w:tbl>
    <w:p w14:paraId="3ADF992C" w14:textId="77777777" w:rsidR="007666ED" w:rsidRDefault="007666ED" w:rsidP="007666ED">
      <w:pPr>
        <w:spacing w:before="240"/>
        <w:rPr>
          <w:rFonts w:asciiTheme="minorHAnsi" w:hAnsiTheme="minorHAnsi" w:cstheme="minorHAnsi"/>
        </w:rPr>
      </w:pPr>
    </w:p>
    <w:p w14:paraId="2F040A1F" w14:textId="77777777" w:rsidR="007666ED" w:rsidRDefault="007666ED" w:rsidP="007666ED">
      <w:pPr>
        <w:spacing w:before="240"/>
        <w:rPr>
          <w:rFonts w:asciiTheme="minorHAnsi" w:hAnsiTheme="minorHAnsi" w:cstheme="minorHAnsi"/>
        </w:rPr>
      </w:pPr>
    </w:p>
    <w:p w14:paraId="490518A2" w14:textId="77777777" w:rsidR="007666ED" w:rsidRDefault="007666ED" w:rsidP="007666ED">
      <w:pPr>
        <w:spacing w:before="240"/>
        <w:rPr>
          <w:rFonts w:asciiTheme="minorHAnsi" w:hAnsiTheme="minorHAnsi" w:cstheme="minorHAnsi"/>
        </w:rPr>
      </w:pPr>
      <w:bookmarkStart w:id="0" w:name="_Hlk176978780"/>
      <w:r w:rsidRPr="00C21A2E">
        <w:rPr>
          <w:rFonts w:asciiTheme="minorHAnsi" w:hAnsiTheme="minorHAnsi" w:cstheme="minorHAnsi"/>
        </w:rPr>
        <w:t>Any additions to the scope of work will be required through a written addendum after reaching agreement to the deliverables involved and the revised fees for services provided. Any additional services will follow the agreed terms and conditions set forth in this Service Agreement .</w:t>
      </w:r>
    </w:p>
    <w:p w14:paraId="638EE2BB"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The scope of work we've mutually agreed upon will be executed with unwavering professionalism, exceptional skill, meticulous attention to detail, and the requisite technical expertise. </w:t>
      </w:r>
      <w:bookmarkEnd w:id="0"/>
    </w:p>
    <w:p w14:paraId="7B9CFEA4" w14:textId="77777777" w:rsidR="007666ED" w:rsidRPr="00494C43" w:rsidRDefault="007666ED" w:rsidP="007666ED">
      <w:pPr>
        <w:spacing w:before="240"/>
        <w:rPr>
          <w:rFonts w:asciiTheme="minorHAnsi" w:hAnsiTheme="minorHAnsi" w:cstheme="minorHAnsi"/>
          <w:b/>
          <w:bCs/>
          <w:u w:val="single"/>
        </w:rPr>
      </w:pPr>
      <w:r w:rsidRPr="00494C43">
        <w:rPr>
          <w:rFonts w:asciiTheme="minorHAnsi" w:hAnsiTheme="minorHAnsi" w:cstheme="minorHAnsi"/>
          <w:b/>
          <w:bCs/>
          <w:u w:val="single"/>
        </w:rPr>
        <w:t>Fe</w:t>
      </w:r>
      <w:r>
        <w:rPr>
          <w:rFonts w:asciiTheme="minorHAnsi" w:hAnsiTheme="minorHAnsi" w:cstheme="minorHAnsi"/>
          <w:b/>
          <w:bCs/>
          <w:u w:val="single"/>
        </w:rPr>
        <w:t xml:space="preserve">e </w:t>
      </w:r>
      <w:r w:rsidRPr="00494C43">
        <w:rPr>
          <w:rFonts w:asciiTheme="minorHAnsi" w:hAnsiTheme="minorHAnsi" w:cstheme="minorHAnsi"/>
          <w:b/>
          <w:bCs/>
          <w:u w:val="single"/>
        </w:rPr>
        <w:t>and Payment Terms:</w:t>
      </w:r>
    </w:p>
    <w:p w14:paraId="50E1CA32" w14:textId="77777777" w:rsidR="007666ED" w:rsidRDefault="007666ED" w:rsidP="007666ED">
      <w:pPr>
        <w:spacing w:before="240"/>
        <w:rPr>
          <w:rFonts w:asciiTheme="minorHAnsi" w:hAnsiTheme="minorHAnsi" w:cstheme="minorHAnsi"/>
        </w:rPr>
      </w:pPr>
      <w:r w:rsidRPr="00C21A2E">
        <w:rPr>
          <w:rFonts w:asciiTheme="minorHAnsi" w:hAnsiTheme="minorHAnsi" w:cstheme="minorHAnsi"/>
        </w:rPr>
        <w:t xml:space="preserve">Our professional fees are based on the degree of expertise and skills of our partners, directors and employees involved. Where a delay in provision of information causes additional time or expenses to be incurred by us in delivering the Services, we reserve the right to increase our charges to cover that additional time and expense based on our mutual agreement.  </w:t>
      </w:r>
    </w:p>
    <w:tbl>
      <w:tblPr>
        <w:tblStyle w:val="TableGrid"/>
        <w:tblW w:w="9180" w:type="dxa"/>
        <w:tblInd w:w="-5" w:type="dxa"/>
        <w:tblLook w:val="04A0" w:firstRow="1" w:lastRow="0" w:firstColumn="1" w:lastColumn="0" w:noHBand="0" w:noVBand="1"/>
      </w:tblPr>
      <w:tblGrid>
        <w:gridCol w:w="2610"/>
        <w:gridCol w:w="990"/>
        <w:gridCol w:w="5580"/>
      </w:tblGrid>
      <w:tr w:rsidR="007666ED" w:rsidRPr="00C21A2E" w14:paraId="04F3F1E6" w14:textId="77777777" w:rsidTr="00EB6863">
        <w:tc>
          <w:tcPr>
            <w:tcW w:w="2610" w:type="dxa"/>
            <w:shd w:val="clear" w:color="auto" w:fill="000E31"/>
          </w:tcPr>
          <w:p w14:paraId="0116BA4F" w14:textId="77777777" w:rsidR="007666ED" w:rsidRPr="00B70192" w:rsidRDefault="007666ED" w:rsidP="00EB6863">
            <w:pPr>
              <w:keepNext/>
              <w:keepLines/>
              <w:rPr>
                <w:rFonts w:asciiTheme="minorHAnsi" w:hAnsiTheme="minorHAnsi" w:cstheme="minorHAnsi"/>
              </w:rPr>
            </w:pPr>
            <w:r>
              <w:rPr>
                <w:rFonts w:asciiTheme="minorHAnsi" w:hAnsiTheme="minorHAnsi" w:cstheme="minorHAnsi"/>
              </w:rPr>
              <w:t xml:space="preserve">Our office fee </w:t>
            </w:r>
          </w:p>
        </w:tc>
        <w:tc>
          <w:tcPr>
            <w:tcW w:w="990" w:type="dxa"/>
            <w:shd w:val="clear" w:color="auto" w:fill="000E31"/>
          </w:tcPr>
          <w:p w14:paraId="5FF60984"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p>
        </w:tc>
        <w:tc>
          <w:tcPr>
            <w:tcW w:w="5580" w:type="dxa"/>
            <w:shd w:val="clear" w:color="auto" w:fill="000E31"/>
          </w:tcPr>
          <w:p w14:paraId="7CD7FC38" w14:textId="77777777" w:rsidR="007666ED" w:rsidRPr="00C21A2E" w:rsidRDefault="007666ED" w:rsidP="00EB6863">
            <w:pPr>
              <w:keepNext/>
              <w:keepLines/>
              <w:rPr>
                <w:rFonts w:asciiTheme="minorHAnsi" w:hAnsiTheme="minorHAnsi" w:cstheme="minorHAnsi"/>
              </w:rPr>
            </w:pPr>
            <w:r>
              <w:rPr>
                <w:rFonts w:asciiTheme="minorHAnsi" w:hAnsiTheme="minorHAnsi" w:cstheme="minorHAnsi"/>
              </w:rPr>
              <w:t xml:space="preserve">     </w:t>
            </w:r>
            <w:r w:rsidRPr="00C21A2E">
              <w:rPr>
                <w:rFonts w:asciiTheme="minorHAnsi" w:hAnsiTheme="minorHAnsi" w:cstheme="minorHAnsi"/>
              </w:rPr>
              <w:t>Fees</w:t>
            </w:r>
            <w:r>
              <w:rPr>
                <w:rFonts w:asciiTheme="minorHAnsi" w:hAnsiTheme="minorHAnsi" w:cstheme="minorHAnsi"/>
              </w:rPr>
              <w:t xml:space="preserve">     </w:t>
            </w:r>
          </w:p>
        </w:tc>
      </w:tr>
      <w:tr w:rsidR="007666ED" w14:paraId="435F79D7" w14:textId="77777777" w:rsidTr="00EB6863">
        <w:tc>
          <w:tcPr>
            <w:tcW w:w="3600" w:type="dxa"/>
            <w:gridSpan w:val="2"/>
          </w:tcPr>
          <w:p w14:paraId="1D93BA48" w14:textId="77777777" w:rsidR="007666ED" w:rsidRPr="00D9119D" w:rsidRDefault="007666ED" w:rsidP="00EB6863">
            <w:pPr>
              <w:pStyle w:val="ListParagraph"/>
              <w:numPr>
                <w:ilvl w:val="0"/>
                <w:numId w:val="5"/>
              </w:numPr>
              <w:spacing w:before="240"/>
              <w:rPr>
                <w:rFonts w:asciiTheme="minorHAnsi" w:hAnsiTheme="minorHAnsi" w:cstheme="minorHAnsi"/>
              </w:rPr>
            </w:pPr>
            <w:r>
              <w:rPr>
                <w:rFonts w:asciiTheme="minorHAnsi" w:hAnsiTheme="minorHAnsi" w:cstheme="minorHAnsi"/>
              </w:rPr>
              <w:t>VAT registration (one-time fee)</w:t>
            </w:r>
          </w:p>
        </w:tc>
        <w:tc>
          <w:tcPr>
            <w:tcW w:w="5580" w:type="dxa"/>
          </w:tcPr>
          <w:p w14:paraId="475E18B3" w14:textId="77777777" w:rsidR="007666ED" w:rsidRPr="00B70192" w:rsidRDefault="007666ED" w:rsidP="00EB6863">
            <w:pPr>
              <w:pStyle w:val="BodyText"/>
              <w:rPr>
                <w:rFonts w:asciiTheme="minorHAnsi" w:hAnsiTheme="minorHAnsi" w:cstheme="minorHAnsi"/>
                <w:sz w:val="20"/>
                <w:szCs w:val="20"/>
              </w:rPr>
            </w:pPr>
            <w:r w:rsidRPr="00C07A5D">
              <w:rPr>
                <w:rFonts w:asciiTheme="minorHAnsi" w:hAnsiTheme="minorHAnsi" w:cstheme="minorHAnsi"/>
                <w:sz w:val="20"/>
                <w:szCs w:val="20"/>
              </w:rPr>
              <w:t>&lt;&lt;VAT Registration Fee&gt;&gt;</w:t>
            </w:r>
          </w:p>
          <w:p w14:paraId="7FE65BDF" w14:textId="77777777" w:rsidR="007666ED" w:rsidRDefault="007666ED" w:rsidP="00EB6863">
            <w:pPr>
              <w:pStyle w:val="BodyText"/>
            </w:pPr>
          </w:p>
        </w:tc>
      </w:tr>
      <w:tr w:rsidR="007666ED" w14:paraId="59E9D971" w14:textId="77777777" w:rsidTr="00EB6863">
        <w:tc>
          <w:tcPr>
            <w:tcW w:w="3600" w:type="dxa"/>
            <w:gridSpan w:val="2"/>
          </w:tcPr>
          <w:p w14:paraId="40D20273" w14:textId="77777777" w:rsidR="007666ED" w:rsidRPr="00B70192" w:rsidRDefault="007666ED" w:rsidP="00EB6863">
            <w:pPr>
              <w:pStyle w:val="ListParagraph"/>
              <w:numPr>
                <w:ilvl w:val="0"/>
                <w:numId w:val="5"/>
              </w:numPr>
              <w:spacing w:before="240"/>
              <w:rPr>
                <w:rFonts w:asciiTheme="minorHAnsi" w:hAnsiTheme="minorHAnsi" w:cstheme="minorHAnsi"/>
              </w:rPr>
            </w:pPr>
            <w:r w:rsidRPr="00B70192">
              <w:rPr>
                <w:rFonts w:asciiTheme="minorHAnsi" w:hAnsiTheme="minorHAnsi" w:cstheme="minorHAnsi"/>
              </w:rPr>
              <w:t>For the VAT registration impact assessment</w:t>
            </w:r>
            <w:r>
              <w:rPr>
                <w:rFonts w:asciiTheme="minorHAnsi" w:hAnsiTheme="minorHAnsi" w:cstheme="minorHAnsi"/>
              </w:rPr>
              <w:t xml:space="preserve"> and Consultancy  (one-time fee)</w:t>
            </w:r>
          </w:p>
        </w:tc>
        <w:tc>
          <w:tcPr>
            <w:tcW w:w="5580" w:type="dxa"/>
          </w:tcPr>
          <w:p w14:paraId="53B4CB58" w14:textId="77777777" w:rsidR="007666ED" w:rsidRPr="00B70192" w:rsidRDefault="007666ED" w:rsidP="00EB6863">
            <w:pPr>
              <w:pStyle w:val="BodyText"/>
              <w:rPr>
                <w:rFonts w:asciiTheme="minorHAnsi" w:hAnsiTheme="minorHAnsi" w:cstheme="minorHAnsi"/>
                <w:sz w:val="20"/>
                <w:szCs w:val="20"/>
              </w:rPr>
            </w:pPr>
            <w:r w:rsidRPr="00AD0DD9">
              <w:rPr>
                <w:rFonts w:asciiTheme="minorHAnsi" w:hAnsiTheme="minorHAnsi" w:cstheme="minorHAnsi"/>
                <w:sz w:val="20"/>
                <w:szCs w:val="20"/>
              </w:rPr>
              <w:t>&lt;&lt;Consultancy Fee&gt;&gt;</w:t>
            </w:r>
          </w:p>
        </w:tc>
      </w:tr>
    </w:tbl>
    <w:p w14:paraId="7B47A228" w14:textId="77777777" w:rsidR="007666ED" w:rsidRPr="005C0D7A" w:rsidRDefault="007666ED" w:rsidP="007666ED">
      <w:pPr>
        <w:pStyle w:val="NoSpacing"/>
        <w:rPr>
          <w:b/>
          <w:bCs/>
          <w:color w:val="002060"/>
        </w:rPr>
      </w:pPr>
    </w:p>
    <w:tbl>
      <w:tblPr>
        <w:tblStyle w:val="TableGrid"/>
        <w:tblW w:w="9180" w:type="dxa"/>
        <w:tblInd w:w="-5" w:type="dxa"/>
        <w:tblLook w:val="04A0" w:firstRow="1" w:lastRow="0" w:firstColumn="1" w:lastColumn="0" w:noHBand="0" w:noVBand="1"/>
      </w:tblPr>
      <w:tblGrid>
        <w:gridCol w:w="2610"/>
        <w:gridCol w:w="2982"/>
        <w:gridCol w:w="3588"/>
      </w:tblGrid>
      <w:tr w:rsidR="007666ED" w:rsidRPr="00C21A2E" w14:paraId="4F6A6CBB" w14:textId="77777777" w:rsidTr="00EB6863">
        <w:tc>
          <w:tcPr>
            <w:tcW w:w="9180" w:type="dxa"/>
            <w:gridSpan w:val="3"/>
            <w:shd w:val="clear" w:color="auto" w:fill="000E31"/>
          </w:tcPr>
          <w:p w14:paraId="0624DE22" w14:textId="77777777" w:rsidR="007666ED" w:rsidRPr="00C21A2E" w:rsidRDefault="007666ED" w:rsidP="00EB6863">
            <w:pPr>
              <w:keepNext/>
              <w:keepLines/>
              <w:rPr>
                <w:rFonts w:asciiTheme="minorHAnsi" w:hAnsiTheme="minorHAnsi" w:cstheme="minorHAnsi"/>
              </w:rPr>
            </w:pPr>
            <w:r w:rsidRPr="00C21A2E">
              <w:rPr>
                <w:rFonts w:asciiTheme="minorHAnsi" w:hAnsiTheme="minorHAnsi" w:cstheme="minorHAnsi"/>
              </w:rPr>
              <w:t>Billing terms</w:t>
            </w:r>
          </w:p>
        </w:tc>
      </w:tr>
      <w:tr w:rsidR="007666ED" w:rsidRPr="00C21A2E" w14:paraId="0BCE53B0" w14:textId="77777777" w:rsidTr="00EB6863">
        <w:trPr>
          <w:trHeight w:val="746"/>
        </w:trPr>
        <w:tc>
          <w:tcPr>
            <w:tcW w:w="9180" w:type="dxa"/>
            <w:gridSpan w:val="3"/>
          </w:tcPr>
          <w:p w14:paraId="40DA2C7B" w14:textId="77777777" w:rsidR="007666ED" w:rsidRDefault="007666ED" w:rsidP="00EB6863">
            <w:pPr>
              <w:keepNext/>
              <w:keepLines/>
              <w:rPr>
                <w:rFonts w:asciiTheme="minorHAnsi" w:hAnsiTheme="minorHAnsi" w:cstheme="minorHAnsi"/>
              </w:rPr>
            </w:pPr>
            <w:r>
              <w:rPr>
                <w:rFonts w:asciiTheme="minorHAnsi" w:hAnsiTheme="minorHAnsi" w:cstheme="minorHAnsi"/>
              </w:rPr>
              <w:t>50% nonrefundable payment</w:t>
            </w:r>
          </w:p>
          <w:p w14:paraId="0CE94FC4" w14:textId="77777777" w:rsidR="007666ED" w:rsidRDefault="007666ED" w:rsidP="00EB6863">
            <w:pPr>
              <w:keepNext/>
              <w:keepLines/>
              <w:rPr>
                <w:rFonts w:asciiTheme="minorHAnsi" w:hAnsiTheme="minorHAnsi" w:cstheme="minorHAnsi"/>
              </w:rPr>
            </w:pPr>
            <w:r>
              <w:rPr>
                <w:rFonts w:asciiTheme="minorHAnsi" w:hAnsiTheme="minorHAnsi" w:cstheme="minorHAnsi"/>
              </w:rPr>
              <w:t>50% before the handover of work</w:t>
            </w:r>
          </w:p>
          <w:p w14:paraId="6DA5C6F3" w14:textId="77777777" w:rsidR="007666ED" w:rsidRPr="00C21A2E" w:rsidRDefault="007666ED" w:rsidP="00EB6863">
            <w:pPr>
              <w:keepNext/>
              <w:keepLines/>
              <w:rPr>
                <w:rFonts w:asciiTheme="minorHAnsi" w:hAnsiTheme="minorHAnsi" w:cstheme="minorHAnsi"/>
              </w:rPr>
            </w:pPr>
          </w:p>
        </w:tc>
      </w:tr>
      <w:tr w:rsidR="007666ED" w:rsidRPr="00C21A2E" w14:paraId="795A80B3" w14:textId="77777777" w:rsidTr="00EB6863">
        <w:trPr>
          <w:trHeight w:val="396"/>
        </w:trPr>
        <w:tc>
          <w:tcPr>
            <w:tcW w:w="9180" w:type="dxa"/>
            <w:gridSpan w:val="3"/>
          </w:tcPr>
          <w:p w14:paraId="056D40B6" w14:textId="77777777" w:rsidR="007666ED" w:rsidRDefault="007666ED" w:rsidP="00EB6863">
            <w:pPr>
              <w:keepNext/>
              <w:keepLines/>
              <w:rPr>
                <w:rFonts w:asciiTheme="minorHAnsi" w:hAnsiTheme="minorHAnsi" w:cstheme="minorHAnsi"/>
              </w:rPr>
            </w:pPr>
          </w:p>
          <w:p w14:paraId="4B583B51" w14:textId="77777777" w:rsidR="007666ED" w:rsidRDefault="007666ED" w:rsidP="00EB6863">
            <w:pPr>
              <w:keepNext/>
              <w:keepLines/>
              <w:rPr>
                <w:rFonts w:asciiTheme="minorHAnsi" w:hAnsiTheme="minorHAnsi" w:cstheme="minorHAnsi"/>
              </w:rPr>
            </w:pPr>
            <w:r w:rsidRPr="00C21A2E">
              <w:rPr>
                <w:rFonts w:asciiTheme="minorHAnsi" w:hAnsiTheme="minorHAnsi" w:cstheme="minorHAnsi"/>
              </w:rPr>
              <w:t>Invoice will be issued on the 1</w:t>
            </w:r>
            <w:r w:rsidRPr="00C21A2E">
              <w:rPr>
                <w:rFonts w:asciiTheme="minorHAnsi" w:hAnsiTheme="minorHAnsi" w:cstheme="minorHAnsi"/>
                <w:vertAlign w:val="superscript"/>
              </w:rPr>
              <w:t>st</w:t>
            </w:r>
            <w:r w:rsidRPr="00C21A2E">
              <w:rPr>
                <w:rFonts w:asciiTheme="minorHAnsi" w:hAnsiTheme="minorHAnsi" w:cstheme="minorHAnsi"/>
              </w:rPr>
              <w:t xml:space="preserve"> of </w:t>
            </w:r>
            <w:r>
              <w:rPr>
                <w:rFonts w:asciiTheme="minorHAnsi" w:hAnsiTheme="minorHAnsi" w:cstheme="minorHAnsi"/>
              </w:rPr>
              <w:t xml:space="preserve">every </w:t>
            </w:r>
            <w:r w:rsidRPr="00F34F3F">
              <w:rPr>
                <w:rFonts w:asciiTheme="minorHAnsi" w:hAnsiTheme="minorHAnsi" w:cstheme="minorHAnsi"/>
              </w:rPr>
              <w:t>quarterly</w:t>
            </w:r>
            <w:r>
              <w:rPr>
                <w:rFonts w:asciiTheme="minorHAnsi" w:hAnsiTheme="minorHAnsi" w:cstheme="minorHAnsi"/>
              </w:rPr>
              <w:t xml:space="preserve"> basis</w:t>
            </w:r>
            <w:r w:rsidRPr="00C21A2E">
              <w:rPr>
                <w:rFonts w:asciiTheme="minorHAnsi" w:hAnsiTheme="minorHAnsi" w:cstheme="minorHAnsi"/>
              </w:rPr>
              <w:t xml:space="preserve"> and payable within 7 days of invoice issue.</w:t>
            </w:r>
          </w:p>
          <w:p w14:paraId="12E86AEB" w14:textId="77777777" w:rsidR="007666ED" w:rsidRDefault="007666ED" w:rsidP="00EB6863">
            <w:pPr>
              <w:keepNext/>
              <w:keepLines/>
              <w:rPr>
                <w:rFonts w:asciiTheme="minorHAnsi" w:hAnsiTheme="minorHAnsi" w:cstheme="minorHAnsi"/>
              </w:rPr>
            </w:pPr>
          </w:p>
        </w:tc>
      </w:tr>
      <w:tr w:rsidR="007666ED" w:rsidRPr="00C21A2E" w14:paraId="6AB1A036" w14:textId="77777777" w:rsidTr="00EB6863">
        <w:trPr>
          <w:trHeight w:val="1548"/>
        </w:trPr>
        <w:tc>
          <w:tcPr>
            <w:tcW w:w="2610" w:type="dxa"/>
          </w:tcPr>
          <w:p w14:paraId="2008503C" w14:textId="77777777" w:rsidR="007666ED" w:rsidRPr="00124C38" w:rsidRDefault="007666ED" w:rsidP="00EB6863">
            <w:pPr>
              <w:keepNext/>
              <w:keepLines/>
              <w:widowControl/>
              <w:jc w:val="left"/>
              <w:rPr>
                <w:rFonts w:asciiTheme="minorHAnsi" w:hAnsiTheme="minorHAnsi" w:cstheme="minorHAnsi"/>
              </w:rPr>
            </w:pPr>
          </w:p>
          <w:p w14:paraId="79FAD55A" w14:textId="77777777" w:rsidR="007666ED" w:rsidRDefault="007666ED" w:rsidP="00EB6863">
            <w:pPr>
              <w:pStyle w:val="ListParagraph"/>
              <w:keepNext/>
              <w:keepLines/>
              <w:numPr>
                <w:ilvl w:val="0"/>
                <w:numId w:val="1"/>
              </w:numPr>
              <w:jc w:val="left"/>
              <w:rPr>
                <w:rFonts w:asciiTheme="minorHAnsi" w:hAnsiTheme="minorHAnsi" w:cstheme="minorHAnsi"/>
              </w:rPr>
            </w:pPr>
            <w:r>
              <w:rPr>
                <w:rFonts w:asciiTheme="minorHAnsi" w:hAnsiTheme="minorHAnsi" w:cstheme="minorHAnsi"/>
              </w:rPr>
              <w:t>VAT filling :</w:t>
            </w:r>
            <w:r w:rsidRPr="00F34F3F">
              <w:t xml:space="preserve"> </w:t>
            </w:r>
            <w:r>
              <w:t xml:space="preserve">on </w:t>
            </w:r>
            <w:r w:rsidRPr="00F34F3F">
              <w:rPr>
                <w:rFonts w:asciiTheme="minorHAnsi" w:hAnsiTheme="minorHAnsi" w:cstheme="minorHAnsi"/>
              </w:rPr>
              <w:t>quarterly</w:t>
            </w:r>
            <w:r>
              <w:rPr>
                <w:rFonts w:asciiTheme="minorHAnsi" w:hAnsiTheme="minorHAnsi" w:cstheme="minorHAnsi"/>
              </w:rPr>
              <w:t xml:space="preserve"> basis</w:t>
            </w:r>
          </w:p>
        </w:tc>
        <w:tc>
          <w:tcPr>
            <w:tcW w:w="2982" w:type="dxa"/>
          </w:tcPr>
          <w:p w14:paraId="26D7C972" w14:textId="77777777" w:rsidR="007666ED" w:rsidRDefault="007666ED" w:rsidP="00EB6863">
            <w:pPr>
              <w:keepNext/>
              <w:keepLines/>
              <w:jc w:val="left"/>
              <w:rPr>
                <w:rFonts w:asciiTheme="minorHAnsi" w:hAnsiTheme="minorHAnsi" w:cstheme="minorHAnsi"/>
              </w:rPr>
            </w:pPr>
          </w:p>
        </w:tc>
        <w:tc>
          <w:tcPr>
            <w:tcW w:w="3588" w:type="dxa"/>
          </w:tcPr>
          <w:p w14:paraId="3F57D5AF" w14:textId="77777777" w:rsidR="007666ED" w:rsidRDefault="007666ED" w:rsidP="00EB6863">
            <w:pPr>
              <w:keepNext/>
              <w:keepLines/>
              <w:rPr>
                <w:rFonts w:asciiTheme="minorHAnsi" w:hAnsiTheme="minorHAnsi" w:cstheme="minorHAnsi"/>
              </w:rPr>
            </w:pPr>
          </w:p>
          <w:p w14:paraId="27AD680D" w14:textId="77777777" w:rsidR="007666ED" w:rsidRDefault="007666ED" w:rsidP="00EB6863">
            <w:pPr>
              <w:keepNext/>
              <w:keepLines/>
              <w:rPr>
                <w:rFonts w:asciiTheme="minorHAnsi" w:hAnsiTheme="minorHAnsi" w:cstheme="minorHAnsi"/>
              </w:rPr>
            </w:pPr>
          </w:p>
          <w:p w14:paraId="427D8D85" w14:textId="77777777" w:rsidR="007666ED" w:rsidRDefault="007666ED" w:rsidP="00EB6863">
            <w:pPr>
              <w:keepNext/>
              <w:keepLines/>
              <w:rPr>
                <w:rFonts w:asciiTheme="minorHAnsi" w:hAnsiTheme="minorHAnsi" w:cstheme="minorHAnsi"/>
              </w:rPr>
            </w:pPr>
          </w:p>
          <w:p w14:paraId="65AAF624" w14:textId="77777777" w:rsidR="007666ED" w:rsidRDefault="007666ED" w:rsidP="00EB6863">
            <w:pPr>
              <w:keepNext/>
              <w:keepLines/>
              <w:rPr>
                <w:rFonts w:asciiTheme="minorHAnsi" w:hAnsiTheme="minorHAnsi" w:cstheme="minorHAnsi"/>
              </w:rPr>
            </w:pPr>
          </w:p>
        </w:tc>
      </w:tr>
    </w:tbl>
    <w:p w14:paraId="3B5C2F5A" w14:textId="77777777" w:rsidR="007666ED" w:rsidRPr="00C21A2E" w:rsidRDefault="007666ED" w:rsidP="007666ED">
      <w:pPr>
        <w:keepNext/>
        <w:keepLines/>
        <w:spacing w:before="240"/>
        <w:rPr>
          <w:rFonts w:asciiTheme="minorHAnsi" w:hAnsiTheme="minorHAnsi" w:cstheme="minorHAnsi"/>
        </w:rPr>
      </w:pPr>
      <w:r w:rsidRPr="00C21A2E">
        <w:rPr>
          <w:rFonts w:asciiTheme="minorHAnsi" w:hAnsiTheme="minorHAnsi" w:cstheme="minorHAnsi"/>
        </w:rPr>
        <w:t>Additionally, any ancillary expenses incurred in the course of delivering services will be promptly reimbursed by the client. Invoices will be generated and are due for settlement upon receipt.</w:t>
      </w:r>
    </w:p>
    <w:p w14:paraId="5A917393"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By engaging us to proceed with this assignment, it is acknowledged that our fee and its payment are not dependent on the outcome of our services which are Subject to ministry approvals**</w:t>
      </w:r>
    </w:p>
    <w:p w14:paraId="190BAD1D" w14:textId="77777777" w:rsidR="007666ED" w:rsidRPr="00C21A2E" w:rsidRDefault="007666ED" w:rsidP="007666ED">
      <w:pPr>
        <w:rPr>
          <w:rFonts w:asciiTheme="minorHAnsi" w:hAnsiTheme="minorHAnsi" w:cstheme="minorHAnsi"/>
        </w:rPr>
      </w:pPr>
    </w:p>
    <w:p w14:paraId="6FFCFBC9"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Term and Termination:</w:t>
      </w:r>
    </w:p>
    <w:p w14:paraId="57544E72" w14:textId="77777777" w:rsidR="007666ED" w:rsidRPr="00C21A2E" w:rsidRDefault="007666ED" w:rsidP="007666ED">
      <w:pPr>
        <w:rPr>
          <w:rFonts w:asciiTheme="minorHAnsi" w:hAnsiTheme="minorHAnsi" w:cstheme="minorHAnsi"/>
        </w:rPr>
      </w:pPr>
      <w:r w:rsidRPr="00D9119D">
        <w:rPr>
          <w:rFonts w:asciiTheme="minorHAnsi" w:hAnsiTheme="minorHAnsi" w:cstheme="minorHAnsi"/>
          <w:b/>
          <w:bCs/>
          <w:color w:val="FF0000"/>
        </w:rPr>
        <w:t>Commencing on TBD, this engagement shall persist until TBD</w:t>
      </w:r>
      <w:r w:rsidRPr="00C21A2E">
        <w:rPr>
          <w:rFonts w:asciiTheme="minorHAnsi" w:hAnsiTheme="minorHAnsi" w:cstheme="minorHAnsi"/>
        </w:rPr>
        <w:t>, unless terminated earlier by either party via written notice. Each party reserves the right to terminate this engagement upon [3 months] written notice to the other party.</w:t>
      </w:r>
    </w:p>
    <w:p w14:paraId="58525224" w14:textId="77777777" w:rsidR="007666ED" w:rsidRDefault="007666ED" w:rsidP="007666ED">
      <w:pPr>
        <w:rPr>
          <w:rFonts w:asciiTheme="minorHAnsi" w:hAnsiTheme="minorHAnsi" w:cstheme="minorHAnsi"/>
        </w:rPr>
      </w:pPr>
    </w:p>
    <w:p w14:paraId="69260A0A" w14:textId="77777777" w:rsidR="007666ED" w:rsidRDefault="007666ED" w:rsidP="007666ED">
      <w:pPr>
        <w:rPr>
          <w:rFonts w:asciiTheme="minorHAnsi" w:hAnsiTheme="minorHAnsi" w:cstheme="minorHAnsi"/>
        </w:rPr>
      </w:pPr>
    </w:p>
    <w:p w14:paraId="735C0F1A" w14:textId="77777777" w:rsidR="007666ED" w:rsidRDefault="007666ED" w:rsidP="007666ED">
      <w:pPr>
        <w:rPr>
          <w:rFonts w:asciiTheme="minorHAnsi" w:hAnsiTheme="minorHAnsi" w:cstheme="minorHAnsi"/>
        </w:rPr>
      </w:pPr>
    </w:p>
    <w:p w14:paraId="2DBC40BF" w14:textId="77777777" w:rsidR="007666ED" w:rsidRDefault="007666ED" w:rsidP="007666ED">
      <w:pPr>
        <w:rPr>
          <w:rFonts w:asciiTheme="minorHAnsi" w:hAnsiTheme="minorHAnsi" w:cstheme="minorHAnsi"/>
        </w:rPr>
      </w:pPr>
    </w:p>
    <w:p w14:paraId="2A0CB33C" w14:textId="77777777" w:rsidR="007666ED" w:rsidRDefault="007666ED" w:rsidP="007666ED">
      <w:pPr>
        <w:rPr>
          <w:rFonts w:asciiTheme="minorHAnsi" w:hAnsiTheme="minorHAnsi" w:cstheme="minorHAnsi"/>
        </w:rPr>
      </w:pPr>
    </w:p>
    <w:p w14:paraId="4444C217" w14:textId="77777777" w:rsidR="007666ED" w:rsidRDefault="007666ED" w:rsidP="007666ED">
      <w:pPr>
        <w:rPr>
          <w:rFonts w:asciiTheme="minorHAnsi" w:hAnsiTheme="minorHAnsi" w:cstheme="minorHAnsi"/>
        </w:rPr>
      </w:pPr>
    </w:p>
    <w:p w14:paraId="1CD6B62A" w14:textId="77777777" w:rsidR="007666ED" w:rsidRDefault="007666ED" w:rsidP="007666ED">
      <w:pPr>
        <w:rPr>
          <w:rFonts w:asciiTheme="minorHAnsi" w:hAnsiTheme="minorHAnsi" w:cstheme="minorHAnsi"/>
        </w:rPr>
      </w:pPr>
    </w:p>
    <w:p w14:paraId="74171982" w14:textId="77777777" w:rsidR="007666ED" w:rsidRDefault="007666ED" w:rsidP="007666ED">
      <w:pPr>
        <w:rPr>
          <w:rFonts w:asciiTheme="minorHAnsi" w:hAnsiTheme="minorHAnsi" w:cstheme="minorHAnsi"/>
        </w:rPr>
      </w:pPr>
    </w:p>
    <w:p w14:paraId="353A8F88" w14:textId="77777777" w:rsidR="007666ED" w:rsidRPr="00C21A2E" w:rsidRDefault="007666ED" w:rsidP="007666ED">
      <w:pPr>
        <w:rPr>
          <w:rFonts w:asciiTheme="minorHAnsi" w:hAnsiTheme="minorHAnsi" w:cstheme="minorHAnsi"/>
        </w:rPr>
      </w:pPr>
    </w:p>
    <w:p w14:paraId="22A11F4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Assumptions Regarding Scope of Work</w:t>
      </w:r>
    </w:p>
    <w:p w14:paraId="1A39126D" w14:textId="77777777" w:rsidR="007666ED" w:rsidRDefault="007666ED" w:rsidP="007666ED">
      <w:pPr>
        <w:rPr>
          <w:rFonts w:asciiTheme="minorHAnsi" w:hAnsiTheme="minorHAnsi" w:cstheme="minorHAnsi"/>
        </w:rPr>
      </w:pPr>
      <w:r w:rsidRPr="00C21A2E">
        <w:rPr>
          <w:rFonts w:asciiTheme="minorHAnsi" w:hAnsiTheme="minorHAnsi" w:cstheme="minorHAnsi"/>
        </w:rPr>
        <w:t>The laws and regulations we are providing advice on may undergo future amendments and/or be subject to different interpretations by the relevant government authorities (for instance,</w:t>
      </w:r>
      <w:r>
        <w:rPr>
          <w:rFonts w:asciiTheme="minorHAnsi" w:hAnsiTheme="minorHAnsi" w:cstheme="minorHAnsi"/>
        </w:rPr>
        <w:t xml:space="preserve"> NBR,</w:t>
      </w:r>
      <w:r w:rsidRPr="00C21A2E">
        <w:rPr>
          <w:rFonts w:asciiTheme="minorHAnsi" w:hAnsiTheme="minorHAnsi" w:cstheme="minorHAnsi"/>
        </w:rPr>
        <w:t xml:space="preserve"> the Labour authority or the Ministry of Industry and Commerce). Our advice is formulated based on our interpretation of the laws, regulations, publicly available guidance, and our understanding of the prevailing practices of the relevant regulatory authority at the time of providing our advice. We cannot assure a specific outcome or anticipate all technical and interpretative challenges that the Client may encounter in the future in the event of an audit or inquiry by the relevant regulatory authorities.</w:t>
      </w:r>
    </w:p>
    <w:p w14:paraId="1A84A535" w14:textId="77777777" w:rsidR="007666ED" w:rsidRPr="00C21A2E" w:rsidRDefault="007666ED" w:rsidP="007666ED">
      <w:pPr>
        <w:rPr>
          <w:rFonts w:asciiTheme="minorHAnsi" w:hAnsiTheme="minorHAnsi" w:cstheme="minorHAnsi"/>
        </w:rPr>
      </w:pPr>
    </w:p>
    <w:p w14:paraId="6DC2B246" w14:textId="77777777" w:rsidR="007666ED" w:rsidRDefault="007666ED" w:rsidP="007666ED">
      <w:pPr>
        <w:rPr>
          <w:rFonts w:asciiTheme="minorHAnsi" w:hAnsiTheme="minorHAnsi" w:cstheme="minorHAnsi"/>
        </w:rPr>
      </w:pPr>
      <w:r w:rsidRPr="00C21A2E">
        <w:rPr>
          <w:rFonts w:asciiTheme="minorHAnsi" w:hAnsiTheme="minorHAnsi" w:cstheme="minorHAnsi"/>
        </w:rPr>
        <w:t>All tasks we undertake are grounded on the information furnished by the Client. Any validation or verification we conduct will be limited to sampling, and we will not authenticate all information provided to us.</w:t>
      </w:r>
      <w:r>
        <w:rPr>
          <w:rFonts w:asciiTheme="minorHAnsi" w:hAnsiTheme="minorHAnsi" w:cstheme="minorHAnsi"/>
        </w:rPr>
        <w:t xml:space="preserve"> </w:t>
      </w:r>
      <w:r w:rsidRPr="00C21A2E">
        <w:rPr>
          <w:rFonts w:asciiTheme="minorHAnsi" w:hAnsiTheme="minorHAnsi" w:cstheme="minorHAnsi"/>
        </w:rPr>
        <w:t xml:space="preserve">The services rendered under this Service Agreement  do not assume a management role unless explicitly mentioned in our scope of work, and we will not serve, on a temporary or permanent basis, as a director, officer, or employee of the Client. </w:t>
      </w:r>
    </w:p>
    <w:p w14:paraId="613E2755" w14:textId="77777777" w:rsidR="007666ED" w:rsidRDefault="007666ED" w:rsidP="007666ED">
      <w:pPr>
        <w:rPr>
          <w:rFonts w:asciiTheme="minorHAnsi" w:hAnsiTheme="minorHAnsi" w:cstheme="minorHAnsi"/>
        </w:rPr>
      </w:pPr>
    </w:p>
    <w:p w14:paraId="2877C41E" w14:textId="77777777" w:rsidR="007666ED" w:rsidRDefault="007666ED" w:rsidP="007666ED">
      <w:pPr>
        <w:rPr>
          <w:rFonts w:asciiTheme="minorHAnsi" w:hAnsiTheme="minorHAnsi" w:cstheme="minorHAnsi"/>
        </w:rPr>
      </w:pPr>
      <w:r w:rsidRPr="00C21A2E">
        <w:rPr>
          <w:rFonts w:asciiTheme="minorHAnsi" w:hAnsiTheme="minorHAnsi" w:cstheme="minorHAnsi"/>
        </w:rPr>
        <w:t>The Client will bear full and sole responsibility for exercising independent business judgment regarding our services, making and executing decisions as necessary, and determining future courses of action (including regarding our recommendations) concerning any matters addressed in the deliverables submitted to the Client.</w:t>
      </w:r>
    </w:p>
    <w:p w14:paraId="15AB7D61" w14:textId="77777777" w:rsidR="007666ED" w:rsidRPr="00C21A2E" w:rsidRDefault="007666ED" w:rsidP="007666ED">
      <w:pPr>
        <w:rPr>
          <w:rFonts w:asciiTheme="minorHAnsi" w:hAnsiTheme="minorHAnsi" w:cstheme="minorHAnsi"/>
        </w:rPr>
      </w:pPr>
    </w:p>
    <w:p w14:paraId="6EF5BAD7"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work will be confined to the matters outlined in this Service Agreement . We will not be obliged to update the contents of our deliverables after their issuance date.</w:t>
      </w:r>
    </w:p>
    <w:p w14:paraId="640DCAAE"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In no event shall B.K.R Support Services, its partners, principals, or employees be liable for consequential, special, indirect, incidental, punitive, or exemplary damages, costs, expenses, or losses (including, without limitation, lost profits and opportunity costs).</w:t>
      </w:r>
    </w:p>
    <w:p w14:paraId="002569BB" w14:textId="77777777" w:rsidR="007666ED" w:rsidRPr="00C21A2E" w:rsidRDefault="007666ED" w:rsidP="007666ED">
      <w:pPr>
        <w:rPr>
          <w:rFonts w:asciiTheme="minorHAnsi" w:hAnsiTheme="minorHAnsi" w:cstheme="minorHAnsi"/>
        </w:rPr>
      </w:pPr>
    </w:p>
    <w:p w14:paraId="3655C95B"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Confidentiality:</w:t>
      </w:r>
    </w:p>
    <w:p w14:paraId="141A7829"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We pledge to uphold the strict confidentiality of all information shared by the client throughout our engagement, except in cases mandated by law or with explicit consent from the client.</w:t>
      </w:r>
    </w:p>
    <w:p w14:paraId="5680856D" w14:textId="77777777" w:rsidR="007666ED" w:rsidRPr="00C21A2E" w:rsidRDefault="007666ED" w:rsidP="007666ED">
      <w:pPr>
        <w:rPr>
          <w:rFonts w:asciiTheme="minorHAnsi" w:hAnsiTheme="minorHAnsi" w:cstheme="minorHAnsi"/>
        </w:rPr>
      </w:pPr>
    </w:p>
    <w:p w14:paraId="1B8B79D8"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Ownership of Work Product:</w:t>
      </w:r>
    </w:p>
    <w:p w14:paraId="50CE25BD"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Upon the full payment of all fees and expenses, all deliverables or work product generated during our engagement shall become the exclusive property of the client.</w:t>
      </w:r>
    </w:p>
    <w:p w14:paraId="0F8AAE70" w14:textId="77777777" w:rsidR="007666ED" w:rsidRPr="00C21A2E" w:rsidRDefault="007666ED" w:rsidP="007666ED">
      <w:pPr>
        <w:rPr>
          <w:rFonts w:asciiTheme="minorHAnsi" w:hAnsiTheme="minorHAnsi" w:cstheme="minorHAnsi"/>
        </w:rPr>
      </w:pPr>
    </w:p>
    <w:p w14:paraId="5652ABF1"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Liability:</w:t>
      </w:r>
    </w:p>
    <w:p w14:paraId="3C9B31AA"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Our liability concerning any claim arising from or in connection with our services shall be limited to the fees paid by the client for the services giving rise to such claim. However, this limitation of liability shall not apply in the case of fraud or willful misconduct.</w:t>
      </w:r>
    </w:p>
    <w:p w14:paraId="28CD1CED" w14:textId="77777777" w:rsidR="007666ED" w:rsidRPr="00C21A2E" w:rsidRDefault="007666ED" w:rsidP="007666ED">
      <w:pPr>
        <w:rPr>
          <w:rFonts w:asciiTheme="minorHAnsi" w:hAnsiTheme="minorHAnsi" w:cstheme="minorHAnsi"/>
        </w:rPr>
      </w:pPr>
      <w:r w:rsidRPr="00C21A2E">
        <w:rPr>
          <w:rFonts w:asciiTheme="minorHAnsi" w:eastAsia="Century Gothic" w:hAnsiTheme="minorHAnsi" w:cstheme="minorHAnsi"/>
          <w:sz w:val="22"/>
        </w:rPr>
        <w:t>B.K.R Support Services (second party) will bear NO responsibility OR liability of documents or legal contracts provided by Company/Client (first party)</w:t>
      </w:r>
    </w:p>
    <w:p w14:paraId="5FDB8597" w14:textId="77777777" w:rsidR="007666ED" w:rsidRDefault="007666ED" w:rsidP="007666ED">
      <w:pPr>
        <w:rPr>
          <w:rFonts w:asciiTheme="minorHAnsi" w:hAnsiTheme="minorHAnsi" w:cstheme="minorHAnsi"/>
        </w:rPr>
      </w:pPr>
    </w:p>
    <w:p w14:paraId="03A0D55D" w14:textId="77777777" w:rsidR="007666ED" w:rsidRDefault="007666ED" w:rsidP="007666ED">
      <w:pPr>
        <w:rPr>
          <w:rFonts w:asciiTheme="minorHAnsi" w:hAnsiTheme="minorHAnsi" w:cstheme="minorHAnsi"/>
        </w:rPr>
      </w:pPr>
    </w:p>
    <w:p w14:paraId="4C260CA7" w14:textId="77777777" w:rsidR="007666ED" w:rsidRDefault="007666ED" w:rsidP="007666ED">
      <w:pPr>
        <w:rPr>
          <w:rFonts w:asciiTheme="minorHAnsi" w:hAnsiTheme="minorHAnsi" w:cstheme="minorHAnsi"/>
        </w:rPr>
      </w:pPr>
    </w:p>
    <w:p w14:paraId="6AC04186" w14:textId="77777777" w:rsidR="007666ED" w:rsidRDefault="007666ED" w:rsidP="007666ED">
      <w:pPr>
        <w:rPr>
          <w:rFonts w:asciiTheme="minorHAnsi" w:hAnsiTheme="minorHAnsi" w:cstheme="minorHAnsi"/>
        </w:rPr>
      </w:pPr>
    </w:p>
    <w:p w14:paraId="6C9EB03B" w14:textId="77777777" w:rsidR="007666ED" w:rsidRDefault="007666ED" w:rsidP="007666ED">
      <w:pPr>
        <w:rPr>
          <w:rFonts w:asciiTheme="minorHAnsi" w:hAnsiTheme="minorHAnsi" w:cstheme="minorHAnsi"/>
        </w:rPr>
      </w:pPr>
    </w:p>
    <w:p w14:paraId="1EDBBF9F" w14:textId="77777777" w:rsidR="007666ED" w:rsidRDefault="007666ED" w:rsidP="007666ED">
      <w:pPr>
        <w:rPr>
          <w:rFonts w:asciiTheme="minorHAnsi" w:hAnsiTheme="minorHAnsi" w:cstheme="minorHAnsi"/>
        </w:rPr>
      </w:pPr>
    </w:p>
    <w:p w14:paraId="6F52F7B9" w14:textId="77777777" w:rsidR="007666ED" w:rsidRDefault="007666ED" w:rsidP="007666ED">
      <w:pPr>
        <w:rPr>
          <w:rFonts w:asciiTheme="minorHAnsi" w:hAnsiTheme="minorHAnsi" w:cstheme="minorHAnsi"/>
        </w:rPr>
      </w:pPr>
    </w:p>
    <w:p w14:paraId="5CF6608D" w14:textId="77777777" w:rsidR="007666ED" w:rsidRDefault="007666ED" w:rsidP="007666ED">
      <w:pPr>
        <w:rPr>
          <w:rFonts w:asciiTheme="minorHAnsi" w:hAnsiTheme="minorHAnsi" w:cstheme="minorHAnsi"/>
        </w:rPr>
      </w:pPr>
    </w:p>
    <w:p w14:paraId="72E2F43C" w14:textId="77777777" w:rsidR="007666ED" w:rsidRDefault="007666ED" w:rsidP="007666ED">
      <w:pPr>
        <w:rPr>
          <w:rFonts w:asciiTheme="minorHAnsi" w:hAnsiTheme="minorHAnsi" w:cstheme="minorHAnsi"/>
        </w:rPr>
      </w:pPr>
    </w:p>
    <w:p w14:paraId="07C09B09" w14:textId="77777777" w:rsidR="007666ED" w:rsidRPr="00C21A2E" w:rsidRDefault="007666ED" w:rsidP="007666ED">
      <w:pPr>
        <w:rPr>
          <w:rFonts w:asciiTheme="minorHAnsi" w:hAnsiTheme="minorHAnsi" w:cstheme="minorHAnsi"/>
        </w:rPr>
      </w:pPr>
    </w:p>
    <w:p w14:paraId="030857D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Legislative Compliance:</w:t>
      </w:r>
    </w:p>
    <w:p w14:paraId="721F06C8" w14:textId="77777777" w:rsidR="007666ED" w:rsidRDefault="007666ED" w:rsidP="007666ED">
      <w:pPr>
        <w:keepNext/>
        <w:keepLines/>
        <w:rPr>
          <w:rFonts w:asciiTheme="minorHAnsi" w:hAnsiTheme="minorHAnsi" w:cstheme="minorHAnsi"/>
        </w:rPr>
      </w:pPr>
      <w:r w:rsidRPr="00C21A2E">
        <w:rPr>
          <w:rFonts w:asciiTheme="minorHAnsi" w:hAnsiTheme="minorHAnsi" w:cstheme="minorHAnsi"/>
        </w:rPr>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2B541687" w14:textId="77777777" w:rsidR="007666ED" w:rsidRPr="00F34F3F" w:rsidRDefault="007666ED" w:rsidP="007666ED">
      <w:pPr>
        <w:keepNext/>
        <w:keepLines/>
        <w:rPr>
          <w:rFonts w:asciiTheme="minorHAnsi" w:hAnsiTheme="minorHAnsi" w:cstheme="minorHAnsi"/>
        </w:rPr>
      </w:pPr>
    </w:p>
    <w:p w14:paraId="53F10ACA"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Indemnification:</w:t>
      </w:r>
    </w:p>
    <w:p w14:paraId="6137C7BD" w14:textId="77777777" w:rsidR="007666ED" w:rsidRDefault="007666ED" w:rsidP="007666ED">
      <w:pPr>
        <w:rPr>
          <w:rFonts w:asciiTheme="minorHAnsi" w:hAnsiTheme="minorHAnsi" w:cstheme="minorHAnsi"/>
        </w:rPr>
      </w:pPr>
      <w:r w:rsidRPr="00C21A2E">
        <w:rPr>
          <w:rFonts w:asciiTheme="minorHAnsi" w:hAnsiTheme="minorHAnsi" w:cstheme="minorHAnsi"/>
        </w:rPr>
        <w:t>The client agrees to indemnify and hold our firm harmless against any losses, liabilities, damages, or expenses (including reasonable attorney fees) incurred as a result of any breach of this Service Agreement  or any claims arising from the client's actions or omissions.</w:t>
      </w:r>
    </w:p>
    <w:p w14:paraId="33F68E21" w14:textId="77777777" w:rsidR="007666ED" w:rsidRPr="00830C8C" w:rsidRDefault="007666ED" w:rsidP="007666ED">
      <w:pPr>
        <w:rPr>
          <w:rFonts w:asciiTheme="minorHAnsi" w:hAnsiTheme="minorHAnsi" w:cstheme="minorHAnsi"/>
        </w:rPr>
      </w:pPr>
    </w:p>
    <w:p w14:paraId="14B7541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Governing Law:</w:t>
      </w:r>
    </w:p>
    <w:p w14:paraId="5822CB5A" w14:textId="77777777" w:rsidR="007666ED" w:rsidRDefault="007666ED" w:rsidP="007666ED">
      <w:pPr>
        <w:rPr>
          <w:rFonts w:asciiTheme="minorHAnsi" w:hAnsiTheme="minorHAnsi" w:cstheme="minorHAnsi"/>
        </w:rPr>
      </w:pPr>
      <w:r w:rsidRPr="00C21A2E">
        <w:rPr>
          <w:rFonts w:asciiTheme="minorHAnsi" w:hAnsiTheme="minorHAnsi" w:cstheme="minorHAnsi"/>
        </w:rPr>
        <w:t>This engagement shall be governed by and construed in accordance with the laws of the applicable jurisdiction. Any disputes arising from or in connection with this engagement shall be subject to the exclusive jurisdiction of the courts of Bahrain.</w:t>
      </w:r>
    </w:p>
    <w:p w14:paraId="49E02E56" w14:textId="77777777" w:rsidR="007666ED" w:rsidRPr="008E7928" w:rsidRDefault="007666ED" w:rsidP="007666ED">
      <w:pPr>
        <w:rPr>
          <w:rFonts w:asciiTheme="minorHAnsi" w:hAnsiTheme="minorHAnsi" w:cstheme="minorHAnsi"/>
        </w:rPr>
      </w:pPr>
    </w:p>
    <w:p w14:paraId="385E6FA3"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Distribution of deliverables:</w:t>
      </w:r>
    </w:p>
    <w:p w14:paraId="19ED8441" w14:textId="77777777" w:rsidR="007666ED" w:rsidRDefault="007666ED" w:rsidP="007666ED">
      <w:pPr>
        <w:rPr>
          <w:rFonts w:asciiTheme="minorHAnsi" w:hAnsiTheme="minorHAnsi" w:cstheme="minorHAnsi"/>
        </w:rPr>
      </w:pPr>
      <w:r w:rsidRPr="00C21A2E">
        <w:rPr>
          <w:rFonts w:asciiTheme="minorHAnsi" w:hAnsiTheme="minorHAnsi" w:cstheme="minorHAnsi"/>
        </w:rPr>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7F76264" w14:textId="77777777" w:rsidR="007666ED" w:rsidRPr="00C21A2E" w:rsidRDefault="007666ED" w:rsidP="007666ED">
      <w:pPr>
        <w:rPr>
          <w:rFonts w:asciiTheme="minorHAnsi" w:hAnsiTheme="minorHAnsi" w:cstheme="minorHAnsi"/>
        </w:rPr>
      </w:pPr>
    </w:p>
    <w:p w14:paraId="788679AE"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Timelines</w:t>
      </w:r>
    </w:p>
    <w:p w14:paraId="59F702DE" w14:textId="77777777" w:rsidR="007666ED" w:rsidRDefault="007666ED" w:rsidP="007666ED">
      <w:pPr>
        <w:rPr>
          <w:rFonts w:asciiTheme="minorHAnsi" w:hAnsiTheme="minorHAnsi" w:cstheme="minorHAnsi"/>
        </w:rPr>
      </w:pPr>
      <w:r w:rsidRPr="00C21A2E">
        <w:rPr>
          <w:rFonts w:asciiTheme="minorHAnsi" w:hAnsiTheme="minorHAnsi" w:cstheme="minorHAnsi"/>
        </w:rPr>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7435E5D2" w14:textId="77777777" w:rsidR="007666ED" w:rsidRPr="00C21A2E" w:rsidRDefault="007666ED" w:rsidP="007666ED">
      <w:pPr>
        <w:ind w:left="1226"/>
        <w:rPr>
          <w:rFonts w:asciiTheme="minorHAnsi" w:hAnsiTheme="minorHAnsi" w:cstheme="minorHAnsi"/>
          <w:sz w:val="20"/>
          <w:szCs w:val="20"/>
        </w:rPr>
      </w:pPr>
    </w:p>
    <w:p w14:paraId="52BEAE10" w14:textId="77777777" w:rsidR="007666ED" w:rsidRPr="00C21A2E" w:rsidRDefault="007666ED" w:rsidP="007666ED">
      <w:pPr>
        <w:rPr>
          <w:rFonts w:asciiTheme="minorHAnsi" w:hAnsiTheme="minorHAnsi" w:cstheme="minorHAnsi"/>
          <w:sz w:val="20"/>
          <w:szCs w:val="20"/>
          <w:u w:val="single"/>
        </w:rPr>
      </w:pPr>
      <w:r w:rsidRPr="00C21A2E">
        <w:rPr>
          <w:rFonts w:asciiTheme="minorHAnsi" w:hAnsiTheme="minorHAnsi" w:cstheme="minorHAnsi"/>
          <w:b/>
          <w:sz w:val="20"/>
          <w:szCs w:val="20"/>
          <w:u w:val="single"/>
        </w:rPr>
        <w:t>Force Majeure:</w:t>
      </w:r>
    </w:p>
    <w:p w14:paraId="7828708E" w14:textId="77777777" w:rsidR="007666ED" w:rsidRPr="00C21A2E" w:rsidRDefault="007666ED" w:rsidP="007666ED">
      <w:pPr>
        <w:ind w:left="1226"/>
        <w:rPr>
          <w:rFonts w:asciiTheme="minorHAnsi" w:hAnsiTheme="minorHAnsi" w:cstheme="minorHAnsi"/>
          <w:sz w:val="20"/>
          <w:szCs w:val="20"/>
        </w:rPr>
      </w:pPr>
    </w:p>
    <w:p w14:paraId="4272E222" w14:textId="77777777" w:rsidR="007666ED" w:rsidRPr="00C21A2E"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Either party may claim an event of force majeure. Events of force majeure are events beyond the control of either party and which either party could not foresee or reasonably provide against and which prevents either party from wholly or partly performing any duties under this Agreement, except for any events to the extent caused by intentional or gross negligent acts of the First Party, its operators, employees, or agents;</w:t>
      </w:r>
    </w:p>
    <w:p w14:paraId="4C5A1794" w14:textId="77777777" w:rsidR="007666ED" w:rsidRPr="00C21A2E" w:rsidRDefault="007666ED" w:rsidP="007666ED">
      <w:pPr>
        <w:ind w:left="1600"/>
        <w:jc w:val="left"/>
        <w:rPr>
          <w:rFonts w:asciiTheme="minorHAnsi" w:hAnsiTheme="minorHAnsi" w:cstheme="minorHAnsi"/>
          <w:sz w:val="20"/>
          <w:szCs w:val="20"/>
        </w:rPr>
      </w:pPr>
    </w:p>
    <w:p w14:paraId="374771D1" w14:textId="77777777" w:rsidR="007666ED" w:rsidRDefault="007666ED" w:rsidP="007666ED">
      <w:pPr>
        <w:pStyle w:val="ListParagraph"/>
        <w:widowControl/>
        <w:numPr>
          <w:ilvl w:val="0"/>
          <w:numId w:val="3"/>
        </w:numPr>
        <w:spacing w:after="160" w:line="259" w:lineRule="auto"/>
        <w:jc w:val="left"/>
        <w:rPr>
          <w:rFonts w:asciiTheme="minorHAnsi" w:hAnsiTheme="minorHAnsi" w:cstheme="minorHAnsi"/>
        </w:rPr>
      </w:pPr>
      <w:r w:rsidRPr="00C21A2E">
        <w:rPr>
          <w:rFonts w:asciiTheme="minorHAnsi" w:hAnsiTheme="minorHAnsi" w:cstheme="minorHAnsi"/>
        </w:rPr>
        <w:t>The First Party claiming an event of force majeure which hinders the performance of its Services under this agreement, shall to the best of its ability give immediate written notice to the Second party of such event of force majeure including a statement describing the effect of such occurrence upon performance of this Agreement. Without prejudice to the generality of the foregoing provisions, the following events shall be recognized as events of force majeure: war, natural disasters, excluding pandemics and strikes.</w:t>
      </w:r>
    </w:p>
    <w:p w14:paraId="4AE62BBA" w14:textId="77777777" w:rsidR="007666ED" w:rsidRPr="00830C8C" w:rsidRDefault="007666ED" w:rsidP="007666ED">
      <w:pPr>
        <w:pStyle w:val="ListParagraph"/>
        <w:rPr>
          <w:rFonts w:asciiTheme="minorHAnsi" w:hAnsiTheme="minorHAnsi" w:cstheme="minorHAnsi"/>
        </w:rPr>
      </w:pPr>
    </w:p>
    <w:p w14:paraId="7B285F60" w14:textId="77777777" w:rsidR="007666ED" w:rsidRDefault="007666ED" w:rsidP="007666ED">
      <w:pPr>
        <w:widowControl/>
        <w:spacing w:after="160" w:line="259" w:lineRule="auto"/>
        <w:jc w:val="left"/>
        <w:rPr>
          <w:rFonts w:asciiTheme="minorHAnsi" w:hAnsiTheme="minorHAnsi" w:cstheme="minorHAnsi"/>
        </w:rPr>
      </w:pPr>
    </w:p>
    <w:p w14:paraId="56DFD9CA" w14:textId="77777777" w:rsidR="007666ED" w:rsidRDefault="007666ED" w:rsidP="007666ED">
      <w:pPr>
        <w:widowControl/>
        <w:spacing w:after="160" w:line="259" w:lineRule="auto"/>
        <w:jc w:val="left"/>
        <w:rPr>
          <w:rFonts w:asciiTheme="minorHAnsi" w:hAnsiTheme="minorHAnsi" w:cstheme="minorHAnsi"/>
        </w:rPr>
      </w:pPr>
    </w:p>
    <w:p w14:paraId="64B2F438" w14:textId="77777777" w:rsidR="007666ED" w:rsidRDefault="007666ED" w:rsidP="007666ED">
      <w:pPr>
        <w:rPr>
          <w:rFonts w:asciiTheme="minorHAnsi" w:hAnsiTheme="minorHAnsi" w:cstheme="minorHAnsi"/>
        </w:rPr>
      </w:pPr>
    </w:p>
    <w:p w14:paraId="40500061" w14:textId="77777777" w:rsidR="007666ED" w:rsidRPr="00830C8C" w:rsidRDefault="007666ED" w:rsidP="007666ED">
      <w:pPr>
        <w:rPr>
          <w:rFonts w:asciiTheme="minorHAnsi" w:hAnsiTheme="minorHAnsi" w:cstheme="minorHAnsi"/>
        </w:rPr>
      </w:pPr>
    </w:p>
    <w:p w14:paraId="582B62A0" w14:textId="77777777" w:rsidR="007666ED" w:rsidRPr="008E7928" w:rsidRDefault="007666ED" w:rsidP="007666ED">
      <w:pPr>
        <w:widowControl/>
        <w:spacing w:after="160" w:line="259" w:lineRule="auto"/>
        <w:jc w:val="left"/>
        <w:rPr>
          <w:rFonts w:asciiTheme="minorHAnsi" w:hAnsiTheme="minorHAnsi" w:cstheme="minorHAnsi"/>
          <w:b/>
          <w:bCs/>
          <w:u w:val="single"/>
        </w:rPr>
      </w:pPr>
      <w:r w:rsidRPr="008E7928">
        <w:rPr>
          <w:rFonts w:asciiTheme="minorHAnsi" w:hAnsiTheme="minorHAnsi" w:cstheme="minorHAnsi"/>
          <w:b/>
          <w:bCs/>
          <w:u w:val="single"/>
        </w:rPr>
        <w:t>Other terms:</w:t>
      </w:r>
    </w:p>
    <w:p w14:paraId="137388B7" w14:textId="77777777" w:rsidR="007666ED" w:rsidRPr="00FB171E" w:rsidRDefault="007666ED" w:rsidP="007666ED">
      <w:pPr>
        <w:pStyle w:val="Default"/>
        <w:rPr>
          <w:rFonts w:asciiTheme="minorHAnsi" w:hAnsiTheme="minorHAnsi" w:cstheme="minorHAnsi"/>
          <w:sz w:val="22"/>
          <w:szCs w:val="22"/>
        </w:rPr>
      </w:pPr>
      <w:r w:rsidRPr="00FB171E">
        <w:rPr>
          <w:rFonts w:asciiTheme="minorHAnsi" w:hAnsiTheme="minorHAnsi" w:cstheme="minorHAnsi"/>
          <w:color w:val="2C2A2E"/>
          <w:sz w:val="22"/>
          <w:szCs w:val="22"/>
        </w:rPr>
        <w:t xml:space="preserve">•     </w:t>
      </w:r>
      <w:r w:rsidRPr="00FB171E">
        <w:rPr>
          <w:rFonts w:asciiTheme="minorHAnsi" w:hAnsiTheme="minorHAnsi" w:cstheme="minorHAnsi"/>
          <w:sz w:val="22"/>
          <w:szCs w:val="22"/>
        </w:rPr>
        <w:t xml:space="preserve">All </w:t>
      </w:r>
      <w:r>
        <w:rPr>
          <w:rFonts w:asciiTheme="minorHAnsi" w:hAnsiTheme="minorHAnsi" w:cstheme="minorHAnsi"/>
          <w:sz w:val="22"/>
          <w:szCs w:val="22"/>
        </w:rPr>
        <w:t>fees</w:t>
      </w:r>
      <w:r w:rsidRPr="00FB171E">
        <w:rPr>
          <w:rFonts w:asciiTheme="minorHAnsi" w:hAnsiTheme="minorHAnsi" w:cstheme="minorHAnsi"/>
          <w:sz w:val="22"/>
          <w:szCs w:val="22"/>
        </w:rPr>
        <w:t xml:space="preserve"> are </w:t>
      </w:r>
      <w:r>
        <w:rPr>
          <w:rFonts w:asciiTheme="minorHAnsi" w:hAnsiTheme="minorHAnsi" w:cstheme="minorHAnsi"/>
          <w:sz w:val="22"/>
          <w:szCs w:val="22"/>
        </w:rPr>
        <w:t>Exclusive</w:t>
      </w:r>
      <w:r w:rsidRPr="00FB171E">
        <w:rPr>
          <w:rFonts w:asciiTheme="minorHAnsi" w:hAnsiTheme="minorHAnsi" w:cstheme="minorHAnsi"/>
          <w:sz w:val="22"/>
          <w:szCs w:val="22"/>
        </w:rPr>
        <w:t xml:space="preserve"> of Government Fee. </w:t>
      </w:r>
    </w:p>
    <w:p w14:paraId="5250A03B" w14:textId="77777777" w:rsidR="007666ED" w:rsidRPr="00FB171E"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Invoice will be generated </w:t>
      </w:r>
      <w:r>
        <w:rPr>
          <w:rFonts w:asciiTheme="minorHAnsi" w:hAnsiTheme="minorHAnsi" w:cstheme="minorHAnsi"/>
          <w:sz w:val="22"/>
          <w:szCs w:val="22"/>
        </w:rPr>
        <w:t>as per service agreement</w:t>
      </w:r>
      <w:r w:rsidRPr="00FB171E">
        <w:rPr>
          <w:rFonts w:asciiTheme="minorHAnsi" w:hAnsiTheme="minorHAnsi" w:cstheme="minorHAnsi"/>
          <w:sz w:val="22"/>
          <w:szCs w:val="22"/>
        </w:rPr>
        <w:t xml:space="preserve">. </w:t>
      </w:r>
    </w:p>
    <w:p w14:paraId="7A1FE9C5" w14:textId="77777777" w:rsidR="007666ED" w:rsidRDefault="007666ED" w:rsidP="007666ED">
      <w:pPr>
        <w:pStyle w:val="Default"/>
        <w:numPr>
          <w:ilvl w:val="1"/>
          <w:numId w:val="4"/>
        </w:numPr>
        <w:spacing w:after="44"/>
        <w:rPr>
          <w:rFonts w:asciiTheme="minorHAnsi" w:hAnsiTheme="minorHAnsi" w:cstheme="minorHAnsi"/>
          <w:sz w:val="22"/>
          <w:szCs w:val="22"/>
        </w:rPr>
      </w:pPr>
      <w:r w:rsidRPr="00FB171E">
        <w:rPr>
          <w:rFonts w:asciiTheme="minorHAnsi" w:hAnsiTheme="minorHAnsi" w:cstheme="minorHAnsi"/>
          <w:sz w:val="22"/>
          <w:szCs w:val="22"/>
        </w:rPr>
        <w:t xml:space="preserve">Services will be provided according to Main Business/One CR </w:t>
      </w:r>
      <w:r>
        <w:rPr>
          <w:rFonts w:asciiTheme="minorHAnsi" w:hAnsiTheme="minorHAnsi" w:cstheme="minorHAnsi"/>
          <w:sz w:val="22"/>
          <w:szCs w:val="22"/>
        </w:rPr>
        <w:t>,any Branches are not included</w:t>
      </w:r>
    </w:p>
    <w:p w14:paraId="355831D0" w14:textId="77777777" w:rsidR="007666ED" w:rsidRPr="00830C8C" w:rsidRDefault="007666ED" w:rsidP="007666ED">
      <w:pPr>
        <w:pStyle w:val="Default"/>
        <w:numPr>
          <w:ilvl w:val="1"/>
          <w:numId w:val="4"/>
        </w:numPr>
        <w:spacing w:after="44"/>
        <w:rPr>
          <w:rFonts w:asciiTheme="minorHAnsi" w:hAnsiTheme="minorHAnsi" w:cstheme="minorHAnsi"/>
          <w:sz w:val="22"/>
          <w:szCs w:val="22"/>
        </w:rPr>
      </w:pPr>
      <w:r w:rsidRPr="00650D6D">
        <w:rPr>
          <w:rFonts w:asciiTheme="minorHAnsi" w:hAnsiTheme="minorHAnsi" w:cstheme="minorHAnsi"/>
          <w:sz w:val="22"/>
          <w:szCs w:val="22"/>
        </w:rPr>
        <w:t>All Jobs</w:t>
      </w:r>
      <w:r>
        <w:rPr>
          <w:rFonts w:asciiTheme="minorHAnsi" w:hAnsiTheme="minorHAnsi" w:cstheme="minorHAnsi"/>
          <w:sz w:val="22"/>
          <w:szCs w:val="22"/>
        </w:rPr>
        <w:t>/requests</w:t>
      </w:r>
      <w:r w:rsidRPr="00650D6D">
        <w:rPr>
          <w:rFonts w:asciiTheme="minorHAnsi" w:hAnsiTheme="minorHAnsi" w:cstheme="minorHAnsi"/>
          <w:sz w:val="22"/>
          <w:szCs w:val="22"/>
        </w:rPr>
        <w:t xml:space="preserve"> Must be Received till 5pm, (In case any job Handed after 5 PM will be Process on second Working Day) </w:t>
      </w:r>
    </w:p>
    <w:p w14:paraId="137BCD29" w14:textId="77777777" w:rsidR="007666ED" w:rsidRDefault="007666ED" w:rsidP="007666ED">
      <w:pPr>
        <w:rPr>
          <w:rFonts w:asciiTheme="minorHAnsi" w:hAnsiTheme="minorHAnsi" w:cstheme="minorHAnsi"/>
        </w:rPr>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3277A1F6" w14:textId="77777777" w:rsidTr="00EB6863">
        <w:tc>
          <w:tcPr>
            <w:tcW w:w="5310" w:type="dxa"/>
            <w:shd w:val="clear" w:color="auto" w:fill="000E31"/>
          </w:tcPr>
          <w:p w14:paraId="0F7A5425" w14:textId="77777777" w:rsidR="007666ED" w:rsidRPr="00650D6D" w:rsidRDefault="007666ED" w:rsidP="00EB6863">
            <w:pPr>
              <w:spacing w:line="254" w:lineRule="auto"/>
              <w:ind w:right="40"/>
              <w:rPr>
                <w:rFonts w:asciiTheme="minorHAnsi" w:eastAsia="Century Gothic" w:hAnsiTheme="minorHAnsi" w:cstheme="minorHAnsi"/>
                <w:b/>
                <w:bCs/>
                <w:sz w:val="22"/>
              </w:rPr>
            </w:pPr>
            <w:r>
              <w:rPr>
                <w:rFonts w:asciiTheme="minorHAnsi" w:eastAsia="Century Gothic" w:hAnsiTheme="minorHAnsi" w:cstheme="minorHAnsi"/>
                <w:b/>
                <w:bCs/>
                <w:sz w:val="22"/>
              </w:rPr>
              <w:t xml:space="preserve">Our </w:t>
            </w:r>
            <w:r w:rsidRPr="00416881">
              <w:rPr>
                <w:rFonts w:asciiTheme="minorHAnsi" w:eastAsia="Century Gothic" w:hAnsiTheme="minorHAnsi" w:cstheme="minorHAnsi"/>
                <w:b/>
                <w:bCs/>
                <w:sz w:val="22"/>
              </w:rPr>
              <w:t>Company Bank details:</w:t>
            </w:r>
          </w:p>
        </w:tc>
        <w:tc>
          <w:tcPr>
            <w:tcW w:w="282" w:type="dxa"/>
            <w:shd w:val="clear" w:color="auto" w:fill="000E31"/>
          </w:tcPr>
          <w:p w14:paraId="62FAD666"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4BFFE16B" w14:textId="77777777" w:rsidR="007666ED" w:rsidRPr="00C21A2E" w:rsidRDefault="007666ED" w:rsidP="00EB6863">
            <w:pPr>
              <w:keepNext/>
              <w:keepLines/>
              <w:rPr>
                <w:rFonts w:asciiTheme="minorHAnsi" w:hAnsiTheme="minorHAnsi" w:cstheme="minorHAnsi"/>
              </w:rPr>
            </w:pPr>
          </w:p>
        </w:tc>
      </w:tr>
    </w:tbl>
    <w:p w14:paraId="328D16E9" w14:textId="77777777" w:rsidR="007666ED" w:rsidRPr="00416881" w:rsidRDefault="007666ED" w:rsidP="007666ED">
      <w:pPr>
        <w:pStyle w:val="NoSpacing"/>
      </w:pPr>
      <w:r w:rsidRPr="00416881">
        <w:t xml:space="preserve">Account Name : B.K.R Support Services </w:t>
      </w:r>
    </w:p>
    <w:p w14:paraId="69B4B97D" w14:textId="77777777" w:rsidR="007666ED" w:rsidRPr="00416881" w:rsidRDefault="007666ED" w:rsidP="007666ED">
      <w:pPr>
        <w:pStyle w:val="NoSpacing"/>
      </w:pPr>
      <w:r w:rsidRPr="00416881">
        <w:t>Bank Name : Al Salam Bank</w:t>
      </w:r>
    </w:p>
    <w:p w14:paraId="553CF03D" w14:textId="77777777" w:rsidR="007666ED" w:rsidRPr="00416881" w:rsidRDefault="007666ED" w:rsidP="007666ED">
      <w:pPr>
        <w:pStyle w:val="NoSpacing"/>
      </w:pPr>
      <w:r w:rsidRPr="00416881">
        <w:t>Account No: 294395100100</w:t>
      </w:r>
    </w:p>
    <w:p w14:paraId="1DD9295B" w14:textId="77777777" w:rsidR="007666ED" w:rsidRPr="00416881" w:rsidRDefault="007666ED" w:rsidP="007666ED">
      <w:pPr>
        <w:pStyle w:val="NoSpacing"/>
      </w:pPr>
      <w:r w:rsidRPr="00416881">
        <w:t>IBAN Number:</w:t>
      </w:r>
      <w:r>
        <w:t xml:space="preserve"> </w:t>
      </w:r>
      <w:r w:rsidRPr="00416881">
        <w:t>BH39ALSA00294395100100</w:t>
      </w:r>
    </w:p>
    <w:p w14:paraId="2F144FB1" w14:textId="77777777" w:rsidR="007666ED" w:rsidRPr="00416881" w:rsidRDefault="007666ED" w:rsidP="007666ED">
      <w:pPr>
        <w:pStyle w:val="NoSpacing"/>
      </w:pPr>
      <w:r w:rsidRPr="00416881">
        <w:t>Swift code: ALSABHBM</w:t>
      </w:r>
    </w:p>
    <w:p w14:paraId="394205A7" w14:textId="77777777" w:rsidR="007666ED" w:rsidRDefault="007666ED" w:rsidP="007666ED">
      <w:pPr>
        <w:pStyle w:val="NoSpacing"/>
      </w:pPr>
      <w:r w:rsidRPr="00416881">
        <w:t>Branch : Sanabis</w:t>
      </w:r>
    </w:p>
    <w:p w14:paraId="34DFB508" w14:textId="77777777" w:rsidR="007666ED" w:rsidRPr="00D9119D" w:rsidRDefault="007666ED" w:rsidP="007666ED">
      <w:pPr>
        <w:pStyle w:val="NoSpacing"/>
      </w:pPr>
    </w:p>
    <w:tbl>
      <w:tblPr>
        <w:tblStyle w:val="TableGrid"/>
        <w:tblW w:w="10170" w:type="dxa"/>
        <w:tblInd w:w="-5" w:type="dxa"/>
        <w:tblLook w:val="04A0" w:firstRow="1" w:lastRow="0" w:firstColumn="1" w:lastColumn="0" w:noHBand="0" w:noVBand="1"/>
      </w:tblPr>
      <w:tblGrid>
        <w:gridCol w:w="5310"/>
        <w:gridCol w:w="282"/>
        <w:gridCol w:w="4578"/>
      </w:tblGrid>
      <w:tr w:rsidR="007666ED" w:rsidRPr="00C21A2E" w14:paraId="2427122D" w14:textId="77777777" w:rsidTr="00EB6863">
        <w:tc>
          <w:tcPr>
            <w:tcW w:w="5310" w:type="dxa"/>
            <w:shd w:val="clear" w:color="auto" w:fill="000E31"/>
          </w:tcPr>
          <w:p w14:paraId="0530B3D3" w14:textId="77777777" w:rsidR="007666ED" w:rsidRPr="00650D6D" w:rsidRDefault="007666ED" w:rsidP="00EB6863">
            <w:pPr>
              <w:rPr>
                <w:rFonts w:asciiTheme="minorHAnsi" w:hAnsiTheme="minorHAnsi" w:cstheme="minorHAnsi"/>
                <w:b/>
                <w:bCs/>
              </w:rPr>
            </w:pPr>
            <w:r w:rsidRPr="00650D6D">
              <w:rPr>
                <w:rFonts w:asciiTheme="minorHAnsi" w:hAnsiTheme="minorHAnsi" w:cstheme="minorHAnsi"/>
                <w:b/>
                <w:bCs/>
              </w:rPr>
              <w:t>By Cheque : under name of “B.K.R Support Services</w:t>
            </w:r>
            <w:r>
              <w:rPr>
                <w:rFonts w:asciiTheme="minorHAnsi" w:hAnsiTheme="minorHAnsi" w:cstheme="minorHAnsi"/>
                <w:b/>
                <w:bCs/>
              </w:rPr>
              <w:t>”</w:t>
            </w:r>
          </w:p>
        </w:tc>
        <w:tc>
          <w:tcPr>
            <w:tcW w:w="282" w:type="dxa"/>
            <w:shd w:val="clear" w:color="auto" w:fill="000E31"/>
          </w:tcPr>
          <w:p w14:paraId="386F56CE" w14:textId="77777777" w:rsidR="007666ED" w:rsidRPr="00C21A2E" w:rsidRDefault="007666ED" w:rsidP="00EB6863">
            <w:pPr>
              <w:keepNext/>
              <w:keepLines/>
              <w:rPr>
                <w:rFonts w:asciiTheme="minorHAnsi" w:hAnsiTheme="minorHAnsi" w:cstheme="minorHAnsi"/>
              </w:rPr>
            </w:pPr>
          </w:p>
        </w:tc>
        <w:tc>
          <w:tcPr>
            <w:tcW w:w="4578" w:type="dxa"/>
            <w:shd w:val="clear" w:color="auto" w:fill="000E31"/>
          </w:tcPr>
          <w:p w14:paraId="2261FCAC" w14:textId="77777777" w:rsidR="007666ED" w:rsidRPr="00C21A2E" w:rsidRDefault="007666ED" w:rsidP="00EB6863">
            <w:pPr>
              <w:keepNext/>
              <w:keepLines/>
              <w:rPr>
                <w:rFonts w:asciiTheme="minorHAnsi" w:hAnsiTheme="minorHAnsi" w:cstheme="minorHAnsi"/>
              </w:rPr>
            </w:pPr>
          </w:p>
        </w:tc>
      </w:tr>
    </w:tbl>
    <w:p w14:paraId="09F10AF6" w14:textId="77777777" w:rsidR="007666ED" w:rsidRDefault="007666ED" w:rsidP="007666ED">
      <w:pPr>
        <w:pStyle w:val="Heading1"/>
        <w:rPr>
          <w:rFonts w:asciiTheme="minorHAnsi" w:hAnsiTheme="minorHAnsi" w:cstheme="minorHAnsi"/>
          <w:u w:val="single"/>
        </w:rPr>
      </w:pPr>
    </w:p>
    <w:p w14:paraId="7F3E4532" w14:textId="77777777" w:rsidR="007666ED" w:rsidRPr="00494C43" w:rsidRDefault="007666ED" w:rsidP="007666ED">
      <w:pPr>
        <w:pStyle w:val="Heading1"/>
        <w:rPr>
          <w:rFonts w:asciiTheme="minorHAnsi" w:hAnsiTheme="minorHAnsi" w:cstheme="minorHAnsi"/>
          <w:u w:val="single"/>
        </w:rPr>
      </w:pPr>
      <w:r w:rsidRPr="00494C43">
        <w:rPr>
          <w:rFonts w:asciiTheme="minorHAnsi" w:hAnsiTheme="minorHAnsi" w:cstheme="minorHAnsi"/>
          <w:u w:val="single"/>
        </w:rPr>
        <w:t>Conclusion and acceptance:</w:t>
      </w:r>
    </w:p>
    <w:p w14:paraId="12F19A75"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Please indicate your acceptance of the terms outlined in this letter by signing and returning a copy to us. Should you require any further clarification or have additional inquiries, please do not hesitate to contact us.</w:t>
      </w:r>
    </w:p>
    <w:p w14:paraId="59BF47C1" w14:textId="77777777" w:rsidR="007666ED" w:rsidRPr="00C21A2E" w:rsidRDefault="007666ED" w:rsidP="007666ED">
      <w:pPr>
        <w:rPr>
          <w:rFonts w:asciiTheme="minorHAnsi" w:hAnsiTheme="minorHAnsi" w:cstheme="minorHAnsi"/>
        </w:rPr>
      </w:pPr>
      <w:bookmarkStart w:id="1" w:name="_Hlk176978508"/>
    </w:p>
    <w:p w14:paraId="1A309B5F" w14:textId="77777777" w:rsidR="007666ED" w:rsidRDefault="007666ED" w:rsidP="007666ED">
      <w:pPr>
        <w:rPr>
          <w:rFonts w:asciiTheme="minorHAnsi" w:hAnsiTheme="minorHAnsi" w:cstheme="minorHAnsi"/>
        </w:rPr>
      </w:pPr>
      <w:r w:rsidRPr="00C21A2E">
        <w:rPr>
          <w:rFonts w:asciiTheme="minorHAnsi" w:hAnsiTheme="minorHAnsi" w:cstheme="minorHAnsi"/>
        </w:rPr>
        <w:t>We eagerly anticipate the opportunity to collaborate with you and deliver exceptional service, while ensuring full compliance with all applicable laws and regulations.</w:t>
      </w:r>
      <w:bookmarkEnd w:id="1"/>
    </w:p>
    <w:p w14:paraId="55C54056" w14:textId="77777777" w:rsidR="007666ED" w:rsidRDefault="007666ED" w:rsidP="007666ED">
      <w:pPr>
        <w:rPr>
          <w:rFonts w:asciiTheme="minorHAnsi" w:hAnsiTheme="minorHAnsi" w:cstheme="minorHAnsi"/>
        </w:rPr>
      </w:pPr>
    </w:p>
    <w:p w14:paraId="0B41FF42"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Yours sincerely,</w:t>
      </w:r>
    </w:p>
    <w:p w14:paraId="7DEA3C8C" w14:textId="77777777" w:rsidR="007666ED" w:rsidRPr="00C21A2E" w:rsidRDefault="007666ED" w:rsidP="007666ED">
      <w:pPr>
        <w:rPr>
          <w:rFonts w:asciiTheme="minorHAnsi" w:hAnsiTheme="minorHAnsi" w:cstheme="minorHAnsi"/>
        </w:rPr>
      </w:pPr>
      <w:r w:rsidRPr="00C21A2E">
        <w:rPr>
          <w:rFonts w:asciiTheme="minorHAnsi" w:hAnsiTheme="minorHAnsi" w:cstheme="minorHAnsi"/>
        </w:rPr>
        <w:t>On Behalf of,</w:t>
      </w:r>
    </w:p>
    <w:p w14:paraId="1E21C232"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B.K.R Support Services</w:t>
      </w:r>
    </w:p>
    <w:p w14:paraId="1023AB0B" w14:textId="77777777" w:rsidR="007666ED" w:rsidRPr="00C21A2E" w:rsidRDefault="007666ED" w:rsidP="007666ED">
      <w:pPr>
        <w:pStyle w:val="BodyText"/>
        <w:rPr>
          <w:rFonts w:asciiTheme="minorHAnsi" w:hAnsiTheme="minorHAnsi" w:cstheme="minorHAnsi"/>
        </w:rPr>
      </w:pPr>
      <w:r w:rsidRPr="00C21A2E">
        <w:rPr>
          <w:rFonts w:asciiTheme="minorHAnsi" w:hAnsiTheme="minorHAnsi" w:cstheme="minorHAnsi"/>
        </w:rPr>
        <w:t xml:space="preserve">Director </w:t>
      </w:r>
      <w:r>
        <w:rPr>
          <w:rFonts w:asciiTheme="minorHAnsi" w:hAnsiTheme="minorHAnsi" w:cstheme="minorHAnsi"/>
        </w:rPr>
        <w:t xml:space="preserve">                                                                                  </w:t>
      </w:r>
    </w:p>
    <w:p w14:paraId="43658549" w14:textId="77777777" w:rsidR="007666ED" w:rsidRPr="00C21A2E" w:rsidRDefault="007666ED" w:rsidP="007666ED">
      <w:pPr>
        <w:pStyle w:val="BodyText"/>
        <w:rPr>
          <w:rFonts w:asciiTheme="minorHAnsi" w:hAnsiTheme="minorHAnsi" w:cstheme="minorHAnsi"/>
        </w:rPr>
      </w:pPr>
    </w:p>
    <w:p w14:paraId="28B71584" w14:textId="77777777" w:rsidR="007666ED" w:rsidRPr="00C21A2E" w:rsidRDefault="007666ED" w:rsidP="007666ED">
      <w:pPr>
        <w:rPr>
          <w:rFonts w:asciiTheme="minorHAnsi" w:hAnsiTheme="minorHAnsi" w:cstheme="minorHAnsi"/>
          <w:b/>
          <w:bCs/>
        </w:rPr>
      </w:pPr>
    </w:p>
    <w:p w14:paraId="12C1342F" w14:textId="77777777" w:rsidR="007666ED" w:rsidRPr="00C21A2E" w:rsidRDefault="007666ED" w:rsidP="007666ED">
      <w:pPr>
        <w:rPr>
          <w:rFonts w:asciiTheme="minorHAnsi" w:hAnsiTheme="minorHAnsi" w:cstheme="minorHAnsi"/>
        </w:rPr>
      </w:pPr>
    </w:p>
    <w:p w14:paraId="18FBB0A4" w14:textId="77777777" w:rsidR="007666ED" w:rsidRDefault="007666ED" w:rsidP="007666ED">
      <w:pPr>
        <w:spacing w:line="300" w:lineRule="exact"/>
        <w:rPr>
          <w:rFonts w:asciiTheme="minorHAnsi" w:hAnsiTheme="minorHAnsi" w:cstheme="minorHAnsi"/>
          <w:b/>
          <w:bCs/>
          <w:color w:val="000000" w:themeColor="text1"/>
        </w:rPr>
      </w:pPr>
      <w:r>
        <w:rPr>
          <w:rFonts w:asciiTheme="minorHAnsi" w:hAnsiTheme="minorHAnsi" w:cstheme="minorHAnsi"/>
          <w:b/>
          <w:bCs/>
          <w:color w:val="000000" w:themeColor="text1"/>
        </w:rPr>
        <w:t xml:space="preserve"> </w:t>
      </w:r>
    </w:p>
    <w:tbl>
      <w:tblPr>
        <w:tblStyle w:val="TableGrid"/>
        <w:tblpPr w:leftFromText="180" w:rightFromText="180" w:vertAnchor="text" w:horzAnchor="margin"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1653"/>
        <w:gridCol w:w="419"/>
        <w:gridCol w:w="2274"/>
      </w:tblGrid>
      <w:tr w:rsidR="007666ED" w14:paraId="7268E82E" w14:textId="77777777" w:rsidTr="00EB6863">
        <w:trPr>
          <w:trHeight w:val="565"/>
        </w:trPr>
        <w:tc>
          <w:tcPr>
            <w:tcW w:w="752" w:type="dxa"/>
          </w:tcPr>
          <w:p w14:paraId="0AB43496" w14:textId="77777777" w:rsidR="007666ED" w:rsidRPr="00212BDC" w:rsidRDefault="007666ED" w:rsidP="00EB6863">
            <w:pPr>
              <w:pStyle w:val="BodyText"/>
              <w:rPr>
                <w:rFonts w:asciiTheme="minorHAnsi" w:hAnsiTheme="minorHAnsi" w:cstheme="minorHAnsi"/>
                <w:sz w:val="21"/>
                <w:szCs w:val="21"/>
              </w:rPr>
            </w:pPr>
            <w:r>
              <w:rPr>
                <w:rFonts w:asciiTheme="minorHAnsi" w:hAnsiTheme="minorHAnsi" w:cstheme="minorHAnsi"/>
                <w:b/>
                <w:bCs/>
                <w:i/>
                <w:iCs/>
                <w:color w:val="FF0000"/>
                <w:sz w:val="21"/>
                <w:szCs w:val="21"/>
              </w:rPr>
              <w:t xml:space="preserve">   </w:t>
            </w:r>
            <w:r w:rsidRPr="00212BDC">
              <w:rPr>
                <w:rFonts w:asciiTheme="minorHAnsi" w:hAnsiTheme="minorHAnsi" w:cstheme="minorHAnsi"/>
                <w:b/>
                <w:bCs/>
                <w:i/>
                <w:iCs/>
                <w:color w:val="FF0000"/>
                <w:sz w:val="21"/>
                <w:szCs w:val="21"/>
              </w:rPr>
              <w:t>Sign</w:t>
            </w:r>
          </w:p>
        </w:tc>
        <w:tc>
          <w:tcPr>
            <w:tcW w:w="2072" w:type="dxa"/>
            <w:gridSpan w:val="2"/>
          </w:tcPr>
          <w:p w14:paraId="3E520A07" w14:textId="618FFD14" w:rsidR="007666ED" w:rsidRDefault="00C50B13" w:rsidP="00EB6863">
            <w:pPr>
              <w:pStyle w:val="BodyText"/>
              <w:rPr>
                <w:rFonts w:asciiTheme="minorHAnsi" w:hAnsiTheme="minorHAnsi" w:cstheme="minorHAnsi"/>
              </w:rPr>
            </w:pPr>
            <w:r w:rsidRPr="00C50B13">
              <w:rPr>
                <w:rFonts w:asciiTheme="minorHAnsi" w:hAnsiTheme="minorHAnsi" w:cstheme="minorHAnsi"/>
                <w:sz w:val="20"/>
                <w:szCs w:val="20"/>
              </w:rPr>
              <w:t>&lt;&lt;Signature Image&gt;&gt;</w:t>
            </w:r>
          </w:p>
        </w:tc>
        <w:tc>
          <w:tcPr>
            <w:tcW w:w="2274" w:type="dxa"/>
          </w:tcPr>
          <w:p w14:paraId="6C577679" w14:textId="77777777" w:rsidR="007666ED" w:rsidRDefault="007666ED" w:rsidP="00EB6863">
            <w:pPr>
              <w:pStyle w:val="BodyText"/>
              <w:rPr>
                <w:rFonts w:asciiTheme="minorHAnsi" w:hAnsiTheme="minorHAnsi" w:cstheme="minorHAnsi"/>
              </w:rPr>
            </w:pPr>
          </w:p>
        </w:tc>
      </w:tr>
      <w:tr w:rsidR="007666ED" w14:paraId="770A4D46" w14:textId="77777777" w:rsidTr="00EB6863">
        <w:tc>
          <w:tcPr>
            <w:tcW w:w="2405" w:type="dxa"/>
            <w:gridSpan w:val="2"/>
          </w:tcPr>
          <w:p w14:paraId="3DA02007" w14:textId="77777777" w:rsidR="007666ED" w:rsidRDefault="007666ED" w:rsidP="00EB6863">
            <w:pPr>
              <w:pStyle w:val="BodyText"/>
              <w:rPr>
                <w:rFonts w:asciiTheme="minorHAnsi" w:hAnsiTheme="minorHAnsi" w:cstheme="minorHAnsi"/>
              </w:rPr>
            </w:pPr>
            <w:r>
              <w:rPr>
                <w:rFonts w:asciiTheme="minorHAnsi" w:hAnsiTheme="minorHAnsi" w:cstheme="minorHAnsi"/>
                <w:sz w:val="20"/>
                <w:szCs w:val="20"/>
              </w:rPr>
              <w:t xml:space="preserve">  </w:t>
            </w:r>
            <w:r w:rsidRPr="00C21A2E">
              <w:rPr>
                <w:rFonts w:asciiTheme="minorHAnsi" w:hAnsiTheme="minorHAnsi" w:cstheme="minorHAnsi"/>
                <w:sz w:val="20"/>
                <w:szCs w:val="20"/>
              </w:rPr>
              <w:t>Authorized person Name</w:t>
            </w:r>
            <w:r>
              <w:rPr>
                <w:rFonts w:asciiTheme="minorHAnsi" w:hAnsiTheme="minorHAnsi" w:cstheme="minorHAnsi"/>
                <w:sz w:val="20"/>
                <w:szCs w:val="20"/>
              </w:rPr>
              <w:t>:</w:t>
            </w:r>
          </w:p>
        </w:tc>
        <w:tc>
          <w:tcPr>
            <w:tcW w:w="2693" w:type="dxa"/>
            <w:gridSpan w:val="2"/>
          </w:tcPr>
          <w:p w14:paraId="42F97500" w14:textId="77777777" w:rsidR="007666ED" w:rsidRDefault="007666ED" w:rsidP="00EB6863">
            <w:pPr>
              <w:pStyle w:val="BodyText"/>
              <w:rPr>
                <w:rFonts w:asciiTheme="minorHAnsi" w:hAnsiTheme="minorHAnsi" w:cstheme="minorHAnsi"/>
              </w:rPr>
            </w:pPr>
            <w:r w:rsidRPr="009554D9">
              <w:rPr>
                <w:rFonts w:asciiTheme="minorHAnsi" w:hAnsiTheme="minorHAnsi" w:cstheme="minorHAnsi"/>
                <w:sz w:val="20"/>
                <w:szCs w:val="20"/>
              </w:rPr>
              <w:t>&lt;&lt;Authorized Person Name&gt;&gt;</w:t>
            </w:r>
          </w:p>
        </w:tc>
      </w:tr>
    </w:tbl>
    <w:p w14:paraId="6143732F" w14:textId="77777777" w:rsidR="007666ED" w:rsidRDefault="007666ED" w:rsidP="007666ED">
      <w:pPr>
        <w:spacing w:line="300" w:lineRule="exact"/>
        <w:rPr>
          <w:rFonts w:asciiTheme="minorHAnsi" w:hAnsiTheme="minorHAnsi" w:cstheme="minorHAnsi"/>
          <w:b/>
          <w:bCs/>
          <w:color w:val="000000" w:themeColor="text1"/>
        </w:rPr>
      </w:pPr>
    </w:p>
    <w:p w14:paraId="73A6BC8B" w14:textId="77777777" w:rsidR="007666ED" w:rsidRPr="00C21A2E" w:rsidRDefault="007666ED" w:rsidP="007666ED">
      <w:pPr>
        <w:spacing w:line="300" w:lineRule="exact"/>
        <w:rPr>
          <w:rFonts w:asciiTheme="minorHAnsi" w:hAnsiTheme="minorHAnsi" w:cstheme="minorHAnsi"/>
          <w:b/>
          <w:bCs/>
          <w:i/>
          <w:iCs/>
          <w:color w:val="FF0000"/>
        </w:rPr>
      </w:pPr>
    </w:p>
    <w:p w14:paraId="5E9C24F8" w14:textId="77777777" w:rsidR="007666ED" w:rsidRPr="00C21A2E" w:rsidRDefault="007666ED" w:rsidP="007666ED">
      <w:pPr>
        <w:spacing w:line="300" w:lineRule="exact"/>
        <w:rPr>
          <w:rFonts w:asciiTheme="minorHAnsi" w:hAnsiTheme="minorHAnsi" w:cstheme="minorHAnsi"/>
          <w:b/>
          <w:bCs/>
          <w:i/>
          <w:iCs/>
          <w:color w:val="FF0000"/>
        </w:rPr>
      </w:pPr>
    </w:p>
    <w:p w14:paraId="27431D54" w14:textId="77777777" w:rsidR="007666ED" w:rsidRPr="00F34F3F" w:rsidRDefault="007666ED" w:rsidP="007666ED">
      <w:pPr>
        <w:pStyle w:val="BodyText"/>
        <w:tabs>
          <w:tab w:val="left" w:pos="4258"/>
        </w:tabs>
        <w:spacing w:line="300" w:lineRule="exact"/>
        <w:rPr>
          <w:rFonts w:asciiTheme="minorHAnsi" w:hAnsiTheme="minorHAnsi" w:cstheme="minorHAnsi"/>
          <w:sz w:val="20"/>
          <w:szCs w:val="20"/>
        </w:rPr>
      </w:pPr>
    </w:p>
    <w:p w14:paraId="54C8F42F" w14:textId="77777777" w:rsidR="007666ED" w:rsidRPr="00B0286C" w:rsidRDefault="007666ED" w:rsidP="007666ED"/>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14F89" w14:textId="77777777" w:rsidR="00FB4111" w:rsidRDefault="00FB4111" w:rsidP="0058797B">
      <w:r>
        <w:separator/>
      </w:r>
    </w:p>
  </w:endnote>
  <w:endnote w:type="continuationSeparator" w:id="0">
    <w:p w14:paraId="3CCC171F" w14:textId="77777777" w:rsidR="00FB4111" w:rsidRDefault="00FB4111"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FA5FD" w14:textId="77777777" w:rsidR="00FB4111" w:rsidRDefault="00FB4111" w:rsidP="0058797B">
      <w:r>
        <w:separator/>
      </w:r>
    </w:p>
  </w:footnote>
  <w:footnote w:type="continuationSeparator" w:id="0">
    <w:p w14:paraId="02D58973" w14:textId="77777777" w:rsidR="00FB4111" w:rsidRDefault="00FB4111"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2"/>
  </w:num>
  <w:num w:numId="2" w16cid:durableId="106656515">
    <w:abstractNumId w:val="1"/>
  </w:num>
  <w:num w:numId="3" w16cid:durableId="23991828">
    <w:abstractNumId w:val="5"/>
  </w:num>
  <w:num w:numId="4" w16cid:durableId="1907765469">
    <w:abstractNumId w:val="3"/>
  </w:num>
  <w:num w:numId="5" w16cid:durableId="1498378161">
    <w:abstractNumId w:val="0"/>
  </w:num>
  <w:num w:numId="6" w16cid:durableId="495191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E5F49"/>
    <w:rsid w:val="0010780C"/>
    <w:rsid w:val="0013798F"/>
    <w:rsid w:val="00142DCD"/>
    <w:rsid w:val="001F6090"/>
    <w:rsid w:val="002318FE"/>
    <w:rsid w:val="002370AD"/>
    <w:rsid w:val="002675E1"/>
    <w:rsid w:val="00275A02"/>
    <w:rsid w:val="002B2F21"/>
    <w:rsid w:val="002C4CB7"/>
    <w:rsid w:val="002E5E36"/>
    <w:rsid w:val="002E6922"/>
    <w:rsid w:val="00306552"/>
    <w:rsid w:val="003A4117"/>
    <w:rsid w:val="003C0301"/>
    <w:rsid w:val="003D1F75"/>
    <w:rsid w:val="004E0599"/>
    <w:rsid w:val="004F2D8E"/>
    <w:rsid w:val="00563665"/>
    <w:rsid w:val="0058797B"/>
    <w:rsid w:val="005E6AEB"/>
    <w:rsid w:val="00652345"/>
    <w:rsid w:val="006C0E01"/>
    <w:rsid w:val="006F2E3B"/>
    <w:rsid w:val="00722177"/>
    <w:rsid w:val="00727831"/>
    <w:rsid w:val="00731EB9"/>
    <w:rsid w:val="00754562"/>
    <w:rsid w:val="007666ED"/>
    <w:rsid w:val="0083628D"/>
    <w:rsid w:val="008D0D11"/>
    <w:rsid w:val="008F31E5"/>
    <w:rsid w:val="00904FB4"/>
    <w:rsid w:val="00905197"/>
    <w:rsid w:val="00916DDF"/>
    <w:rsid w:val="009213E2"/>
    <w:rsid w:val="0094742B"/>
    <w:rsid w:val="0097640A"/>
    <w:rsid w:val="0099373A"/>
    <w:rsid w:val="009A79A5"/>
    <w:rsid w:val="009F34C2"/>
    <w:rsid w:val="00A06827"/>
    <w:rsid w:val="00A84CBE"/>
    <w:rsid w:val="00B0286C"/>
    <w:rsid w:val="00B27275"/>
    <w:rsid w:val="00B42F08"/>
    <w:rsid w:val="00B5736F"/>
    <w:rsid w:val="00C207BA"/>
    <w:rsid w:val="00C234B0"/>
    <w:rsid w:val="00C30397"/>
    <w:rsid w:val="00C50B13"/>
    <w:rsid w:val="00C7549B"/>
    <w:rsid w:val="00C77CE8"/>
    <w:rsid w:val="00CA07A0"/>
    <w:rsid w:val="00CD4EC5"/>
    <w:rsid w:val="00CE463D"/>
    <w:rsid w:val="00D06AC7"/>
    <w:rsid w:val="00D52375"/>
    <w:rsid w:val="00DA6ACC"/>
    <w:rsid w:val="00E51650"/>
    <w:rsid w:val="00EC6A6D"/>
    <w:rsid w:val="00F11B66"/>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3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5</cp:revision>
  <cp:lastPrinted>2024-03-19T08:40:00Z</cp:lastPrinted>
  <dcterms:created xsi:type="dcterms:W3CDTF">2024-12-16T09:37:00Z</dcterms:created>
  <dcterms:modified xsi:type="dcterms:W3CDTF">2024-12-16T14:20:00Z</dcterms:modified>
</cp:coreProperties>
</file>