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5BCB975A" w:rsidR="00F70C5C" w:rsidRDefault="00F13C8B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40CF3AF" wp14:editId="0B23B232">
                <wp:simplePos x="0" y="0"/>
                <wp:positionH relativeFrom="page">
                  <wp:posOffset>-53340</wp:posOffset>
                </wp:positionH>
                <wp:positionV relativeFrom="page">
                  <wp:posOffset>-83820</wp:posOffset>
                </wp:positionV>
                <wp:extent cx="7560945" cy="10643870"/>
                <wp:effectExtent l="0" t="0" r="1905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9DE05" id="Group 1" o:spid="_x0000_s1026" style="position:absolute;margin-left:-4.2pt;margin-top:-6.6pt;width:595.35pt;height:838.1pt;z-index:-251659264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7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124A9594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F23802">
      <w:pPr>
        <w:pStyle w:val="Title"/>
      </w:pPr>
      <w:r>
        <w:rPr>
          <w:spacing w:val="-2"/>
        </w:rPr>
        <w:t>Invoice</w:t>
      </w:r>
    </w:p>
    <w:p w14:paraId="328C0D07" w14:textId="77777777" w:rsidR="00F23802" w:rsidRDefault="00F23802" w:rsidP="00F23802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41DC9C3C" w14:textId="77777777" w:rsidR="00F23802" w:rsidRDefault="00F23802" w:rsidP="00F23802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476289B4" w14:textId="77777777" w:rsidR="00F23802" w:rsidRDefault="00F23802" w:rsidP="00F23802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040CF379" w14:textId="2A49AB6A" w:rsidR="00F70C5C" w:rsidRDefault="00F70C5C" w:rsidP="00F23802">
      <w:pPr>
        <w:pStyle w:val="BodyText"/>
        <w:spacing w:before="70"/>
        <w:ind w:left="1685" w:right="559" w:firstLine="12"/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6124CCA4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F2380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F2380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519F0DEE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12057E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F2380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2A31A1C6" w:rsidR="00F70C5C" w:rsidRDefault="00F2380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502CB5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4778CE41" w14:textId="436C4F44" w:rsidR="003A5693" w:rsidRDefault="003A5693" w:rsidP="00903081">
            <w:pPr>
              <w:pStyle w:val="TableParagraph"/>
              <w:spacing w:line="244" w:lineRule="exact"/>
              <w:ind w:left="8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INVOICE</w:t>
            </w:r>
            <w:r w:rsidRPr="003A5693">
              <w:rPr>
                <w:b/>
                <w:sz w:val="20"/>
                <w:szCs w:val="20"/>
              </w:rPr>
              <w:t xml:space="preserve">: </w:t>
            </w:r>
            <w:r w:rsidRPr="003A5693">
              <w:rPr>
                <w:sz w:val="20"/>
                <w:szCs w:val="20"/>
              </w:rPr>
              <w:t>&lt;&lt;Invoice&gt;&gt;</w:t>
            </w:r>
          </w:p>
          <w:p w14:paraId="2870A5EC" w14:textId="5B2DFB04" w:rsidR="00B21006" w:rsidRPr="00870BC5" w:rsidRDefault="00A4005E" w:rsidP="00B21006">
            <w:pPr>
              <w:pStyle w:val="TableParagraph"/>
              <w:spacing w:line="244" w:lineRule="exact"/>
              <w:ind w:left="863"/>
              <w:rPr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INVOICE DATE: </w:t>
            </w:r>
            <w:r w:rsidR="00F43025" w:rsidRPr="00F43025">
              <w:rPr>
                <w:sz w:val="20"/>
                <w:szCs w:val="20"/>
              </w:rPr>
              <w:t>&lt;&lt; Date &gt;&gt;</w:t>
            </w:r>
          </w:p>
          <w:p w14:paraId="4744C3C5" w14:textId="77777777" w:rsidR="00B21006" w:rsidRDefault="00B21006" w:rsidP="00B21006">
            <w:pPr>
              <w:pStyle w:val="TableParagraph"/>
              <w:spacing w:line="244" w:lineRule="exact"/>
              <w:ind w:left="808"/>
              <w:rPr>
                <w:spacing w:val="-52"/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Company: </w:t>
            </w:r>
            <w:r w:rsidRPr="00870BC5">
              <w:rPr>
                <w:sz w:val="20"/>
                <w:szCs w:val="20"/>
              </w:rPr>
              <w:t>AppSynergies Pvt Ltd</w:t>
            </w:r>
            <w:r w:rsidRPr="00870BC5">
              <w:rPr>
                <w:spacing w:val="-52"/>
                <w:sz w:val="20"/>
                <w:szCs w:val="20"/>
              </w:rPr>
              <w:t xml:space="preserve"> </w:t>
            </w:r>
          </w:p>
          <w:p w14:paraId="049A0762" w14:textId="7C461D6B" w:rsidR="00B21006" w:rsidRDefault="00B21006" w:rsidP="00B21006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Address: </w:t>
            </w:r>
            <w:r w:rsidR="00650C8F">
              <w:rPr>
                <w:sz w:val="20"/>
                <w:szCs w:val="20"/>
              </w:rPr>
              <w:t>D-1602, Orchid Suburbia,</w:t>
            </w:r>
          </w:p>
          <w:p w14:paraId="3F02C23B" w14:textId="788AD7C5" w:rsidR="00650C8F" w:rsidRPr="00650C8F" w:rsidRDefault="00650C8F" w:rsidP="00B21006">
            <w:pPr>
              <w:pStyle w:val="TableParagraph"/>
              <w:spacing w:line="244" w:lineRule="exact"/>
              <w:ind w:left="8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Link Road, Kandivali West</w:t>
            </w:r>
          </w:p>
          <w:p w14:paraId="2419FA5E" w14:textId="77777777" w:rsidR="00B21006" w:rsidRPr="00870BC5" w:rsidRDefault="00B21006" w:rsidP="00B21006">
            <w:pPr>
              <w:pStyle w:val="TableParagraph"/>
              <w:spacing w:line="251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Mobile</w:t>
            </w:r>
            <w:r w:rsidRPr="00870BC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>No: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+1-(208)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842-1478</w:t>
            </w:r>
          </w:p>
          <w:p w14:paraId="13A6B1BB" w14:textId="77777777" w:rsidR="00B21006" w:rsidRPr="00870BC5" w:rsidRDefault="00B21006" w:rsidP="00B21006">
            <w:pPr>
              <w:pStyle w:val="TableParagraph"/>
              <w:spacing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Email:</w:t>
            </w:r>
            <w:r w:rsidRPr="00870BC5">
              <w:rPr>
                <w:b/>
                <w:spacing w:val="-4"/>
                <w:sz w:val="20"/>
                <w:szCs w:val="20"/>
              </w:rPr>
              <w:t xml:space="preserve"> </w:t>
            </w:r>
            <w:hyperlink r:id="rId8">
              <w:r w:rsidRPr="00870BC5">
                <w:rPr>
                  <w:sz w:val="20"/>
                  <w:szCs w:val="20"/>
                </w:rPr>
                <w:t>info@appsynergies.com</w:t>
              </w:r>
            </w:hyperlink>
          </w:p>
          <w:p w14:paraId="040CF387" w14:textId="7CFD14A4" w:rsidR="00F70C5C" w:rsidRPr="00903081" w:rsidRDefault="00B21006" w:rsidP="00B21006">
            <w:pPr>
              <w:pStyle w:val="TableParagraph"/>
              <w:spacing w:line="244" w:lineRule="exact"/>
              <w:ind w:left="863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Website:</w:t>
            </w:r>
            <w:r w:rsidRPr="00870BC5">
              <w:rPr>
                <w:b/>
                <w:spacing w:val="-3"/>
                <w:sz w:val="20"/>
                <w:szCs w:val="20"/>
              </w:rPr>
              <w:t xml:space="preserve"> </w:t>
            </w:r>
            <w:hyperlink r:id="rId9">
              <w:r w:rsidRPr="00870BC5">
                <w:rPr>
                  <w:color w:val="0462C1"/>
                  <w:sz w:val="20"/>
                  <w:szCs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F2380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F2380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F2380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3DF2F58A" w:rsidR="00F70C5C" w:rsidRDefault="00F2380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F2380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F2380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2DD8609C" w:rsidR="00F70C5C" w:rsidRDefault="00906D34">
      <w:pPr>
        <w:ind w:left="400"/>
        <w:rPr>
          <w:b/>
          <w:sz w:val="20"/>
        </w:rPr>
      </w:pPr>
      <w:r>
        <w:rPr>
          <w:b/>
          <w:sz w:val="20"/>
        </w:rPr>
        <w:t>Bank Details</w:t>
      </w:r>
    </w:p>
    <w:p w14:paraId="35CB63B6" w14:textId="77777777" w:rsidR="00906D34" w:rsidRDefault="00906D34">
      <w:pPr>
        <w:ind w:left="400"/>
        <w:rPr>
          <w:b/>
          <w:sz w:val="20"/>
        </w:rPr>
      </w:pPr>
    </w:p>
    <w:p w14:paraId="040CF39E" w14:textId="04F1FBCF" w:rsidR="00F70C5C" w:rsidRDefault="00F2380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</w:t>
      </w:r>
      <w:r w:rsidR="00241C52">
        <w:rPr>
          <w:b/>
          <w:sz w:val="20"/>
        </w:rPr>
        <w:t>umber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 xml:space="preserve"> </w:t>
      </w:r>
      <w:r w:rsidR="00241C52">
        <w:rPr>
          <w:sz w:val="20"/>
        </w:rPr>
        <w:t>03660</w:t>
      </w:r>
      <w:r w:rsidR="00CA2DC3">
        <w:rPr>
          <w:sz w:val="20"/>
        </w:rPr>
        <w:t>5002946</w:t>
      </w:r>
    </w:p>
    <w:p w14:paraId="040CF39F" w14:textId="7163F649" w:rsidR="00F70C5C" w:rsidRDefault="00F23802">
      <w:pPr>
        <w:pStyle w:val="BodyText"/>
        <w:spacing w:before="116"/>
        <w:ind w:left="702"/>
      </w:pPr>
      <w:r>
        <w:rPr>
          <w:b/>
        </w:rPr>
        <w:t>I</w:t>
      </w:r>
      <w:r w:rsidR="00CA2DC3">
        <w:rPr>
          <w:b/>
        </w:rPr>
        <w:t>FSC Code</w:t>
      </w:r>
      <w:r>
        <w:rPr>
          <w:b/>
        </w:rPr>
        <w:t>:</w:t>
      </w:r>
      <w:r>
        <w:rPr>
          <w:b/>
          <w:spacing w:val="-4"/>
        </w:rPr>
        <w:t xml:space="preserve"> </w:t>
      </w:r>
      <w:r w:rsidR="00CA2DC3">
        <w:t>ICIC</w:t>
      </w:r>
      <w:r w:rsidR="00906D34">
        <w:t>0000366</w:t>
      </w:r>
    </w:p>
    <w:p w14:paraId="040CF3A1" w14:textId="4198E5C5" w:rsidR="00F70C5C" w:rsidRDefault="00906D34" w:rsidP="00906D34">
      <w:pPr>
        <w:spacing w:before="113"/>
        <w:ind w:left="702"/>
      </w:pPr>
      <w:r>
        <w:rPr>
          <w:b/>
          <w:sz w:val="20"/>
        </w:rPr>
        <w:t>Account Name</w:t>
      </w:r>
      <w:r w:rsidR="00F23802">
        <w:rPr>
          <w:b/>
          <w:sz w:val="20"/>
        </w:rPr>
        <w:t>:</w:t>
      </w:r>
      <w:r w:rsidR="00F23802"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AppSynergies Private Limited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3F0E979" w14:textId="77777777" w:rsidR="00F32ABF" w:rsidRDefault="00F32ABF">
      <w:pPr>
        <w:pStyle w:val="Heading1"/>
      </w:pPr>
    </w:p>
    <w:p w14:paraId="530F7206" w14:textId="77777777" w:rsidR="00F32ABF" w:rsidRDefault="00F32ABF">
      <w:pPr>
        <w:pStyle w:val="Heading1"/>
      </w:pPr>
    </w:p>
    <w:p w14:paraId="571840EC" w14:textId="298C9B79" w:rsidR="00906D34" w:rsidRDefault="00906D34" w:rsidP="00906D34">
      <w:pPr>
        <w:pStyle w:val="Heading1"/>
        <w:ind w:left="0"/>
      </w:pPr>
    </w:p>
    <w:p w14:paraId="57B97DD7" w14:textId="77777777" w:rsidR="00906D34" w:rsidRDefault="00906D34" w:rsidP="00906D34">
      <w:pPr>
        <w:pStyle w:val="Heading1"/>
        <w:ind w:left="0"/>
      </w:pPr>
    </w:p>
    <w:p w14:paraId="08E74FDC" w14:textId="77777777" w:rsidR="00906D34" w:rsidRDefault="00906D34" w:rsidP="00906D34">
      <w:pPr>
        <w:pStyle w:val="Heading1"/>
        <w:ind w:left="0"/>
      </w:pPr>
    </w:p>
    <w:p w14:paraId="3011F1EF" w14:textId="77777777" w:rsidR="00906D34" w:rsidRDefault="00906D34">
      <w:pPr>
        <w:pStyle w:val="Heading1"/>
      </w:pPr>
    </w:p>
    <w:p w14:paraId="7EF11F00" w14:textId="77777777" w:rsidR="00906D34" w:rsidRDefault="00906D34">
      <w:pPr>
        <w:pStyle w:val="Heading1"/>
      </w:pPr>
    </w:p>
    <w:p w14:paraId="040CF3A5" w14:textId="3B7B296D" w:rsidR="00F70C5C" w:rsidRDefault="00F2380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54ED1A18" w:rsidR="00F70C5C" w:rsidRDefault="00F2380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590754F5" w:rsidR="00F70C5C" w:rsidRDefault="000612E2">
      <w:pPr>
        <w:tabs>
          <w:tab w:val="left" w:pos="7214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+1-</w:t>
      </w:r>
      <w:r w:rsidR="009A07A7" w:rsidRPr="009A07A7">
        <w:rPr>
          <w:rFonts w:ascii="Arial MT"/>
          <w:spacing w:val="-2"/>
        </w:rPr>
        <w:t>(208) 842-1478</w:t>
      </w:r>
      <w:r w:rsidR="00F23802"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612E2"/>
    <w:rsid w:val="000644D6"/>
    <w:rsid w:val="000E0D67"/>
    <w:rsid w:val="0012057E"/>
    <w:rsid w:val="001427B6"/>
    <w:rsid w:val="00241C52"/>
    <w:rsid w:val="00244EA0"/>
    <w:rsid w:val="002D64DC"/>
    <w:rsid w:val="003A5693"/>
    <w:rsid w:val="003D3C6C"/>
    <w:rsid w:val="004476E6"/>
    <w:rsid w:val="004503D9"/>
    <w:rsid w:val="00502CB5"/>
    <w:rsid w:val="00650C8F"/>
    <w:rsid w:val="0066709D"/>
    <w:rsid w:val="0077546F"/>
    <w:rsid w:val="0088441C"/>
    <w:rsid w:val="008E7E2B"/>
    <w:rsid w:val="00903081"/>
    <w:rsid w:val="00906D34"/>
    <w:rsid w:val="0091313E"/>
    <w:rsid w:val="009875F6"/>
    <w:rsid w:val="009A07A7"/>
    <w:rsid w:val="009E1DAF"/>
    <w:rsid w:val="00A107F6"/>
    <w:rsid w:val="00A4005E"/>
    <w:rsid w:val="00B21006"/>
    <w:rsid w:val="00B97200"/>
    <w:rsid w:val="00BD38D0"/>
    <w:rsid w:val="00C375BC"/>
    <w:rsid w:val="00C560BB"/>
    <w:rsid w:val="00CA2DC3"/>
    <w:rsid w:val="00CD509E"/>
    <w:rsid w:val="00CE71AA"/>
    <w:rsid w:val="00D15E92"/>
    <w:rsid w:val="00D94631"/>
    <w:rsid w:val="00D97822"/>
    <w:rsid w:val="00DF7EF9"/>
    <w:rsid w:val="00EE54BA"/>
    <w:rsid w:val="00F13C8B"/>
    <w:rsid w:val="00F23802"/>
    <w:rsid w:val="00F32ABF"/>
    <w:rsid w:val="00F43025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character" w:customStyle="1" w:styleId="BodyTextChar">
    <w:name w:val="Body Text Char"/>
    <w:basedOn w:val="DefaultParagraphFont"/>
    <w:link w:val="BodyText"/>
    <w:uiPriority w:val="1"/>
    <w:rsid w:val="00F2380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ppsynergi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info@appsynergie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vtechnologies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psynerg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27A1-DA11-4DB1-9332-49BCB0801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33</cp:revision>
  <dcterms:created xsi:type="dcterms:W3CDTF">2024-12-12T16:59:00Z</dcterms:created>
  <dcterms:modified xsi:type="dcterms:W3CDTF">2025-01-31T14:12:00Z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