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414A91">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1830B04C" w:rsidR="0059794D" w:rsidRDefault="00FA39EA" w:rsidP="00FA39EA">
      <w:pPr>
        <w:spacing w:before="1" w:line="278" w:lineRule="auto"/>
        <w:ind w:right="266"/>
        <w:jc w:val="center"/>
        <w:rPr>
          <w:rFonts w:ascii="Times New Roman" w:eastAsia="Times New Roman" w:hAnsi="Times New Roman" w:cs="Times New Roman"/>
          <w:b/>
          <w:sz w:val="24"/>
          <w:szCs w:val="24"/>
        </w:rPr>
      </w:pPr>
      <w:r w:rsidRPr="00FA39EA">
        <w:rPr>
          <w:rFonts w:ascii="Times New Roman" w:eastAsia="Times New Roman" w:hAnsi="Times New Roman" w:cs="Times New Roman"/>
          <w:b/>
          <w:sz w:val="24"/>
          <w:szCs w:val="24"/>
        </w:rPr>
        <w:t>20/12/2024</w:t>
      </w:r>
    </w:p>
    <w:p w14:paraId="3EA713D4" w14:textId="77777777" w:rsidR="003361D9" w:rsidRDefault="00414A91">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414A91">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414A91">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414A91"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lastRenderedPageBreak/>
              <w:t>Details</w:t>
            </w:r>
          </w:p>
        </w:tc>
        <w:tc>
          <w:tcPr>
            <w:tcW w:w="2340" w:type="dxa"/>
            <w:shd w:val="clear" w:color="auto" w:fill="FEF7E6"/>
            <w:vAlign w:val="center"/>
          </w:tcPr>
          <w:p w14:paraId="14457CD3"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Name</w:t>
            </w:r>
          </w:p>
        </w:tc>
        <w:tc>
          <w:tcPr>
            <w:tcW w:w="1560" w:type="dxa"/>
            <w:shd w:val="clear" w:color="auto" w:fill="FEF7E6"/>
            <w:vAlign w:val="center"/>
          </w:tcPr>
          <w:p w14:paraId="48D2719C" w14:textId="77777777" w:rsidR="003361D9" w:rsidRPr="00D82157" w:rsidRDefault="00414A91"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Designation</w:t>
            </w:r>
          </w:p>
        </w:tc>
        <w:tc>
          <w:tcPr>
            <w:tcW w:w="1842" w:type="dxa"/>
            <w:shd w:val="clear" w:color="auto" w:fill="FEF7E6"/>
            <w:vAlign w:val="center"/>
          </w:tcPr>
          <w:p w14:paraId="4C5D4809" w14:textId="77777777" w:rsidR="003361D9" w:rsidRPr="00D82157" w:rsidRDefault="00414A91"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Contact No</w:t>
            </w:r>
          </w:p>
        </w:tc>
        <w:tc>
          <w:tcPr>
            <w:tcW w:w="3253" w:type="dxa"/>
            <w:shd w:val="clear" w:color="auto" w:fill="FEF7E6"/>
            <w:vAlign w:val="center"/>
          </w:tcPr>
          <w:p w14:paraId="31A15D5C"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eastAsia="Times New Roman"/>
                <w:b/>
                <w:color w:val="666666"/>
                <w:sz w:val="20"/>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414A91"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eastAsia="Times New Roman"/>
                <w:color w:val="FFFFFF"/>
                <w:sz w:val="20"/>
                <w:szCs w:val="20"/>
              </w:rPr>
              <w:t>Project Sponsor/</w:t>
            </w:r>
            <w:r w:rsidRPr="00D82157">
              <w:rPr>
                <w:rFonts w:ascii="Times New Roman" w:hAnsi="Times New Roman" w:cs="Times New Roman" w:eastAsia="Times New Roman"/>
                <w:b/>
                <w:color w:val="000000"/>
                <w:sz w:val="20"/>
                <w:szCs w:val="25"/>
              </w:rPr>
              <w:t xml:space="preserve"> </w:t>
            </w:r>
            <w:r w:rsidRPr="00D82157">
              <w:rPr>
                <w:rFonts w:ascii="Times New Roman" w:hAnsi="Times New Roman" w:cs="Times New Roman" w:eastAsia="Times New Roman"/>
                <w:color w:val="FFFFFF"/>
                <w:sz w:val="20"/>
                <w:szCs w:val="20"/>
              </w:rPr>
              <w:t>Client’s Detail</w:t>
            </w:r>
          </w:p>
        </w:tc>
        <w:tc>
          <w:tcPr>
            <w:tcW w:w="2340" w:type="dxa"/>
            <w:shd w:val="clear" w:color="auto" w:fill="F2F2F2"/>
            <w:vAlign w:val="center"/>
          </w:tcPr>
          <w:p>
            <w:pPr>
              <w:jc w:val="center"/>
            </w:pPr>
            <w:r>
              <w:rPr>
                <w:rFonts w:ascii="Times New Roman" w:hAnsi="Times New Roman" w:eastAsia="Times New Roman"/>
                <w:sz w:val="20"/>
              </w:rPr>
              <w:t>ytgf</w:t>
            </w:r>
          </w:p>
        </w:tc>
        <w:tc>
          <w:tcPr>
            <w:tcW w:w="1560" w:type="dxa"/>
            <w:shd w:val="clear" w:color="auto" w:fill="F2F2F2"/>
            <w:vAlign w:val="center"/>
          </w:tcPr>
          <w:p>
            <w:pPr>
              <w:jc w:val="center"/>
            </w:pPr>
            <w:r>
              <w:rPr>
                <w:rFonts w:ascii="Times New Roman" w:hAnsi="Times New Roman" w:eastAsia="Times New Roman"/>
                <w:sz w:val="20"/>
              </w:rPr>
              <w:t>nt</w:t>
            </w:r>
          </w:p>
        </w:tc>
        <w:tc>
          <w:tcPr>
            <w:tcW w:w="1842" w:type="dxa"/>
            <w:shd w:val="clear" w:color="auto" w:fill="F2F2F2"/>
            <w:vAlign w:val="center"/>
          </w:tcPr>
          <w:p>
            <w:pPr>
              <w:jc w:val="center"/>
            </w:pPr>
            <w:r>
              <w:rPr>
                <w:rFonts w:ascii="Times New Roman" w:hAnsi="Times New Roman" w:eastAsia="Times New Roman"/>
                <w:sz w:val="20"/>
              </w:rPr>
              <w:t>ntf</w:t>
            </w:r>
          </w:p>
        </w:tc>
        <w:tc>
          <w:tcPr>
            <w:tcW w:w="3253" w:type="dxa"/>
            <w:shd w:val="clear" w:color="auto" w:fill="F2F2F2"/>
            <w:vAlign w:val="center"/>
          </w:tcPr>
          <w:p>
            <w:pPr>
              <w:jc w:val="center"/>
            </w:pPr>
            <w:r>
              <w:rPr>
                <w:rFonts w:ascii="Times New Roman" w:hAnsi="Times New Roman" w:eastAsia="Times New Roman"/>
                <w:sz w:val="20"/>
              </w:rPr>
              <w:t>nt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color w:val="FFFFFF"/>
                <w:sz w:val="20"/>
                <w:szCs w:val="20"/>
              </w:rPr>
              <w:t>Appsynergies Founder</w:t>
            </w:r>
          </w:p>
        </w:tc>
        <w:tc>
          <w:tcPr>
            <w:tcW w:w="2340" w:type="dxa"/>
            <w:shd w:val="clear" w:color="auto" w:fill="F2F2F2"/>
            <w:vAlign w:val="center"/>
          </w:tcPr>
          <w:p w14:paraId="734D59EA"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Ishan Soni</w:t>
            </w:r>
          </w:p>
        </w:tc>
        <w:tc>
          <w:tcPr>
            <w:tcW w:w="1560" w:type="dxa"/>
            <w:shd w:val="clear" w:color="auto" w:fill="F2F2F2"/>
            <w:vAlign w:val="center"/>
          </w:tcPr>
          <w:p w14:paraId="797F4EF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eastAsia="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eastAsia="Times New Roman"/>
                <w:color w:val="FFFFFF"/>
                <w:sz w:val="20"/>
                <w:szCs w:val="20"/>
              </w:rPr>
              <w:t>Appsynergies SPOC</w:t>
            </w:r>
          </w:p>
        </w:tc>
        <w:tc>
          <w:tcPr>
            <w:tcW w:w="2340" w:type="dxa"/>
            <w:shd w:val="clear" w:color="auto" w:fill="F2F2F2"/>
            <w:vAlign w:val="center"/>
          </w:tcPr>
          <w:p w14:paraId="74295FA5"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Sneha Shukla</w:t>
            </w:r>
          </w:p>
        </w:tc>
        <w:tc>
          <w:tcPr>
            <w:tcW w:w="1560" w:type="dxa"/>
            <w:shd w:val="clear" w:color="auto" w:fill="F2F2F2"/>
            <w:vAlign w:val="center"/>
          </w:tcPr>
          <w:p w14:paraId="72472DD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eastAsia="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eastAsia="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eastAsia="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eastAsia="Times New Roman"/>
                <w:sz w:val="20"/>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eastAsia="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eastAsia="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eastAsia="Times New Roman"/>
                <w:sz w:val="20"/>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eastAsia="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rFonts w:ascii="Times New Roman" w:hAnsi="Times New Roman" w:eastAsia="Times New Roman"/>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rFonts w:ascii="Times New Roman" w:hAnsi="Times New Roman" w:eastAsia="Times New Roman"/>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rFonts w:ascii="Times New Roman" w:hAnsi="Times New Roman" w:eastAsia="Times New Roman"/>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rFonts w:ascii="Times New Roman" w:hAnsi="Times New Roman" w:eastAsia="Times New Roman"/>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rFonts w:ascii="Times New Roman" w:hAnsi="Times New Roman" w:eastAsia="Times New Roman"/>
                <w:sz w:val="20"/>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rFonts w:ascii="Times New Roman" w:hAnsi="Times New Roman" w:eastAsia="Times New Roman"/>
                <w:sz w:val="20"/>
                <w:szCs w:val="20"/>
              </w:rPr>
              <w:t>mounika.devarapalem@appsynergies.com</w:t>
            </w:r>
          </w:p>
        </w:tc>
      </w:tr>
    </w:tbl>
    <w:p w14:paraId="180A60F9" w14:textId="77777777" w:rsidR="003361D9" w:rsidRDefault="00414A91"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414A9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414A91">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414A91">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414A91"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414A91">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414A9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414A91">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414A91">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414A91">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414A9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414A9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414A91">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414A9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414A91">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414A9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414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414A91">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414A91">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414A91">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414A91"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22EB500F" w:rsidR="003361D9" w:rsidRDefault="00414A91">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r w:rsidR="00286890">
              <w:rPr>
                <w:rFonts w:ascii="Times New Roman" w:eastAsia="Times New Roman" w:hAnsi="Times New Roman" w:cs="Times New Roman"/>
                <w:b/>
                <w:sz w:val="24"/>
                <w:szCs w:val="24"/>
              </w:rPr>
              <w:t xml:space="preserve"> (USD)</w:t>
            </w:r>
          </w:p>
        </w:tc>
        <w:tc>
          <w:tcPr>
            <w:tcW w:w="2047" w:type="dxa"/>
            <w:shd w:val="clear" w:color="auto" w:fill="auto"/>
            <w:tcMar>
              <w:top w:w="100" w:type="dxa"/>
              <w:left w:w="100" w:type="dxa"/>
              <w:bottom w:w="100" w:type="dxa"/>
              <w:right w:w="100" w:type="dxa"/>
            </w:tcMar>
          </w:tcPr>
          <w:p w14:paraId="509D882A"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052CD13C"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r>
        <w:br w:type="page"/>
      </w:r>
    </w:p>
    <w:p w14:paraId="5A7DC62F" w14:textId="14241491"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414A9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414A91"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414A91">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414A91">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414A91">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C385E" w14:textId="77777777" w:rsidR="00B35687" w:rsidRDefault="00B35687">
      <w:pPr>
        <w:spacing w:after="0" w:line="240" w:lineRule="auto"/>
      </w:pPr>
      <w:r>
        <w:separator/>
      </w:r>
    </w:p>
  </w:endnote>
  <w:endnote w:type="continuationSeparator" w:id="0">
    <w:p w14:paraId="3304EF3F" w14:textId="77777777" w:rsidR="00B35687" w:rsidRDefault="00B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F9871" w14:textId="77777777" w:rsidR="00B35687" w:rsidRDefault="00B35687">
      <w:pPr>
        <w:spacing w:after="0" w:line="240" w:lineRule="auto"/>
      </w:pPr>
      <w:r>
        <w:separator/>
      </w:r>
    </w:p>
  </w:footnote>
  <w:footnote w:type="continuationSeparator" w:id="0">
    <w:p w14:paraId="10CCD733" w14:textId="77777777" w:rsidR="00B35687" w:rsidRDefault="00B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0F5606">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414A91">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0F5606">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414A91"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414A91"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0F5606">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745E"/>
    <w:rsid w:val="00055917"/>
    <w:rsid w:val="000D4354"/>
    <w:rsid w:val="000E1A2C"/>
    <w:rsid w:val="000F5606"/>
    <w:rsid w:val="000F729A"/>
    <w:rsid w:val="00142CB4"/>
    <w:rsid w:val="001A76F0"/>
    <w:rsid w:val="00261827"/>
    <w:rsid w:val="00286890"/>
    <w:rsid w:val="0029407C"/>
    <w:rsid w:val="00297657"/>
    <w:rsid w:val="00297A43"/>
    <w:rsid w:val="002D6789"/>
    <w:rsid w:val="002F27B5"/>
    <w:rsid w:val="00304D01"/>
    <w:rsid w:val="00321656"/>
    <w:rsid w:val="003361D9"/>
    <w:rsid w:val="00343EEE"/>
    <w:rsid w:val="0037627E"/>
    <w:rsid w:val="003F4B66"/>
    <w:rsid w:val="00414A91"/>
    <w:rsid w:val="00465E36"/>
    <w:rsid w:val="004E1FA6"/>
    <w:rsid w:val="0054699C"/>
    <w:rsid w:val="0055796B"/>
    <w:rsid w:val="0056212E"/>
    <w:rsid w:val="0059794D"/>
    <w:rsid w:val="005F62D8"/>
    <w:rsid w:val="00655D18"/>
    <w:rsid w:val="00701FF8"/>
    <w:rsid w:val="00702AE0"/>
    <w:rsid w:val="007A3C20"/>
    <w:rsid w:val="008464F9"/>
    <w:rsid w:val="00891E8C"/>
    <w:rsid w:val="008B4589"/>
    <w:rsid w:val="00916BA1"/>
    <w:rsid w:val="009D3A56"/>
    <w:rsid w:val="009D732E"/>
    <w:rsid w:val="00A02C0C"/>
    <w:rsid w:val="00A0695A"/>
    <w:rsid w:val="00AB75A8"/>
    <w:rsid w:val="00AE6E2B"/>
    <w:rsid w:val="00B35687"/>
    <w:rsid w:val="00B721EE"/>
    <w:rsid w:val="00B8794C"/>
    <w:rsid w:val="00BC288C"/>
    <w:rsid w:val="00C276CA"/>
    <w:rsid w:val="00CE3B54"/>
    <w:rsid w:val="00CF3CCA"/>
    <w:rsid w:val="00D01157"/>
    <w:rsid w:val="00D27911"/>
    <w:rsid w:val="00D80987"/>
    <w:rsid w:val="00D82157"/>
    <w:rsid w:val="00D93EBD"/>
    <w:rsid w:val="00E470DA"/>
    <w:rsid w:val="00E61CAC"/>
    <w:rsid w:val="00E72146"/>
    <w:rsid w:val="00EA385B"/>
    <w:rsid w:val="00EF66F6"/>
    <w:rsid w:val="00F81CD1"/>
    <w:rsid w:val="00F9581D"/>
    <w:rsid w:val="00FA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Props1.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12</cp:revision>
  <dcterms:created xsi:type="dcterms:W3CDTF">2024-12-03T18:14:00Z</dcterms:created>
  <dcterms:modified xsi:type="dcterms:W3CDTF">2024-12-10T07:12:00Z</dcterms:modified>
</cp:coreProperties>
</file>