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5276"/>
          <w:sz w:val="40"/>
        </w:rPr>
        <w:t>Odoo 19 Point of Sale</w:t>
        <w:br/>
        <w:t>Epson Hardware USB TSE Setup &amp; Data Entry Guide</w:t>
      </w:r>
    </w:p>
    <w:p>
      <w:pPr>
        <w:spacing w:after="280"/>
        <w:jc w:val="center"/>
      </w:pPr>
      <w:r>
        <w:rPr>
          <w:rFonts w:ascii="Arial" w:hAnsi="Arial"/>
          <w:i/>
          <w:color w:val="2980B9"/>
          <w:sz w:val="24"/>
        </w:rPr>
        <w:t>Step-by-Step Field-by-Field Instructions for Live Fiscal Compliance (BSI TR-03153)</w:t>
      </w:r>
    </w:p>
    <w:p>
      <w:pPr>
        <w:spacing w:after="280"/>
      </w:pPr>
      <w:r>
        <w:rPr>
          <w:color w:val="D6DBDF"/>
        </w:rPr>
        <w:t>――――――――――――――――――――――――――――――――――――――――――――――――――――――――――</w:t>
      </w:r>
    </w:p>
    <w:tbl>
      <w:tblPr>
        <w:tblW w:type="auto" w:w="0"/>
        <w:jc w:val="center"/>
        <w:tblLook w:firstColumn="1" w:firstRow="1" w:lastColumn="0" w:lastRow="0" w:noHBand="0" w:noVBand="1" w:val="04A0"/>
      </w:tblPr>
      <w:tblGrid>
        <w:gridCol w:w="9936"/>
      </w:tblGrid>
      <w:tr>
        <w:tc>
          <w:tcPr>
            <w:tcW w:type="dxa" w:w="9936"/>
            <w:shd w:fill="EBF5FB"/>
            <w:tcMar>
              <w:top w:w="140" w:type="dxa"/>
              <w:bottom w:w="140" w:type="dxa"/>
              <w:left w:w="180" w:type="dxa"/>
              <w:right w:w="180" w:type="dxa"/>
            </w:tcMar>
          </w:tcPr>
          <w:p>
            <w:pPr>
              <w:spacing w:line="276" w:lineRule="auto"/>
            </w:pPr>
            <w:r>
              <w:rPr>
                <w:b/>
                <w:color w:val="1A5276"/>
                <w:sz w:val="22"/>
              </w:rPr>
              <w:t>Executive Summary for Store Managers &amp; Cashiers:</w:t>
              <w:br/>
            </w:r>
            <w:r>
              <w:rPr>
                <w:color w:val="2C3E50"/>
                <w:sz w:val="19"/>
              </w:rPr>
              <w:t>This guide explains how to connect your physical Epson TM-m30 / TM-m30III printer with the BSI-certified Epson USB TSE stick (TR-03153 8GB) to Odoo 19 Point of Sale. By following these steps, all customer sales will be automatically cryptographically signed and stored in the tamper-proof 8 GB flash memory of the USB stick, fulfilling 100% of German fiscal law requirements with zero monthly cloud fees.</w:t>
            </w:r>
          </w:p>
        </w:tc>
      </w:tr>
    </w:tbl>
    <w:p>
      <w:pPr>
        <w:spacing w:after="200"/>
      </w:pPr>
    </w:p>
    <w:p>
      <w:pPr>
        <w:pStyle w:val="Heading1"/>
      </w:pPr>
      <w:r>
        <w:rPr>
          <w:color w:val="1A5276"/>
        </w:rPr>
        <w:t>1. Physical Hardware Setup at the Store</w:t>
      </w:r>
    </w:p>
    <w:p>
      <w:pPr>
        <w:spacing w:line="276" w:lineRule="auto" w:after="80"/>
      </w:pPr>
      <w:r>
        <w:rPr>
          <w:b/>
          <w:color w:val="2980B9"/>
        </w:rPr>
        <w:t xml:space="preserve">• Step 1.1: Insert the USB TSE Stick: </w:t>
      </w:r>
      <w:r>
        <w:rPr>
          <w:color w:val="2C3E50"/>
          <w:sz w:val="19"/>
        </w:rPr>
        <w:t>Turn the Epson receipt printer OFF using the front power switch. Open the bottom/rear interface cover. Plug the certified Epson USB-TSE stick (8GB, SKU 7112348) firmly into the USB-A port. Replace the interface cover.</w:t>
      </w:r>
    </w:p>
    <w:p>
      <w:pPr>
        <w:spacing w:line="276" w:lineRule="auto" w:after="80"/>
      </w:pPr>
      <w:r>
        <w:rPr>
          <w:b/>
          <w:color w:val="2980B9"/>
        </w:rPr>
        <w:t xml:space="preserve">• Step 1.2: Connect Network Cable: </w:t>
      </w:r>
      <w:r>
        <w:rPr>
          <w:color w:val="2C3E50"/>
          <w:sz w:val="19"/>
        </w:rPr>
        <w:t>Plug an Ethernet (LAN) network cable from your store router or network switch into the LAN port on the printer. Turn the printer ON. (Using Ethernet is strongly recommended for rock-solid stability in daily POS operations).</w:t>
      </w:r>
    </w:p>
    <w:p>
      <w:pPr>
        <w:spacing w:line="276" w:lineRule="auto" w:after="80"/>
      </w:pPr>
      <w:r>
        <w:rPr>
          <w:b/>
          <w:color w:val="2980B9"/>
        </w:rPr>
        <w:t xml:space="preserve">• Step 1.3: Print the Network Status Sheet (Get Printer IP): </w:t>
      </w:r>
      <w:r>
        <w:rPr>
          <w:color w:val="2C3E50"/>
          <w:sz w:val="19"/>
        </w:rPr>
        <w:t>Ensure paper roll is loaded. With the printer turned ON, locate the small push button (Status / SW button) on the rear interface panel. Press and hold this button for 3 to 4 seconds. The printer will print a status sheet. Look for the line: 'IP Address' (for example: 192.168.1.150 or 172.16.25.121). Keep this number ready.</w:t>
      </w:r>
    </w:p>
    <w:p>
      <w:pPr>
        <w:spacing w:after="160"/>
      </w:pPr>
    </w:p>
    <w:p>
      <w:pPr>
        <w:pStyle w:val="Heading1"/>
      </w:pPr>
      <w:r>
        <w:rPr>
          <w:color w:val="1A5276"/>
        </w:rPr>
        <w:t>2. Navigation Path in Odoo 19</w:t>
      </w:r>
    </w:p>
    <w:p>
      <w:pPr>
        <w:spacing w:line="288" w:lineRule="auto"/>
      </w:pPr>
      <w:r>
        <w:t>To enter the printer and TSE configuration in Odoo 19, navigate to:</w:t>
        <w:br/>
      </w:r>
      <w:r>
        <w:rPr>
          <w:b/>
          <w:color w:val="1A5276"/>
          <w:sz w:val="21"/>
        </w:rPr>
        <w:t>Point of Sale  →  Configuration  →  Point of Sale  →  Click on your Cash Register (e.g., 'Erzberger Holzkunst')</w:t>
      </w:r>
    </w:p>
    <w:p>
      <w:pPr>
        <w:spacing w:after="160"/>
      </w:pPr>
    </w:p>
    <w:p>
      <w:pPr>
        <w:pStyle w:val="Heading1"/>
      </w:pPr>
      <w:r>
        <w:rPr>
          <w:color w:val="1A5276"/>
        </w:rPr>
        <w:t>3. Step-by-Step Field-by-Field Data Entry</w:t>
      </w:r>
    </w:p>
    <w:p>
      <w:pPr>
        <w:spacing w:line="276" w:lineRule="auto"/>
      </w:pPr>
      <w:r>
        <w:t>On the Point of Sale configuration form, scroll to the card named 'Epson TM-m30III USB TSE (Germany KassenSichV)' and 'Connected Devices'. Enter the values exactly as specified in the table below:</w:t>
      </w:r>
    </w:p>
    <w:tbl>
      <w:tblPr>
        <w:tblW w:type="auto" w:w="0"/>
        <w:jc w:val="center"/>
        <w:tblLook w:firstColumn="1" w:firstRow="1" w:lastColumn="0" w:lastRow="0" w:noHBand="0" w:noVBand="1" w:val="04A0"/>
        <w:tblBorders>
          <w:top w:val="single" w:sz="4" w:space="0" w:color="D5D8DC"/>
          <w:bottom w:val="single" w:sz="4" w:space="0" w:color="D5D8DC"/>
          <w:insideH w:val="single" w:sz="4" w:space="0" w:color="D5D8DC"/>
          <w:insideV w:val="none"/>
          <w:left w:val="none"/>
          <w:right w:val="none"/>
        </w:tblBorders>
      </w:tblPr>
      <w:tblGrid>
        <w:gridCol w:w="2484"/>
        <w:gridCol w:w="2484"/>
        <w:gridCol w:w="2484"/>
        <w:gridCol w:w="2484"/>
      </w:tblGrid>
      <w:tr>
        <w:tc>
          <w:tcPr>
            <w:tcW w:type="dxa" w:w="2484"/>
            <w:shd w:fill="1A5276"/>
            <w:tcMar>
              <w:top w:w="100" w:type="dxa"/>
              <w:bottom w:w="100" w:type="dxa"/>
              <w:left w:w="120" w:type="dxa"/>
              <w:right w:w="120" w:type="dxa"/>
            </w:tcMar>
          </w:tcPr>
          <w:p>
            <w:r>
              <w:rPr>
                <w:b/>
                <w:color w:val="FFFFFF"/>
                <w:sz w:val="19"/>
              </w:rPr>
              <w:t>Field Name in UI</w:t>
            </w:r>
          </w:p>
        </w:tc>
        <w:tc>
          <w:tcPr>
            <w:tcW w:type="dxa" w:w="2484"/>
            <w:shd w:fill="1A5276"/>
            <w:tcMar>
              <w:top w:w="100" w:type="dxa"/>
              <w:bottom w:w="100" w:type="dxa"/>
              <w:left w:w="120" w:type="dxa"/>
              <w:right w:w="120" w:type="dxa"/>
            </w:tcMar>
          </w:tcPr>
          <w:p>
            <w:r>
              <w:rPr>
                <w:b/>
                <w:color w:val="FFFFFF"/>
                <w:sz w:val="19"/>
              </w:rPr>
              <w:t>Technical Field</w:t>
            </w:r>
          </w:p>
        </w:tc>
        <w:tc>
          <w:tcPr>
            <w:tcW w:type="dxa" w:w="2484"/>
            <w:shd w:fill="1A5276"/>
            <w:tcMar>
              <w:top w:w="100" w:type="dxa"/>
              <w:bottom w:w="100" w:type="dxa"/>
              <w:left w:w="120" w:type="dxa"/>
              <w:right w:w="120" w:type="dxa"/>
            </w:tcMar>
          </w:tcPr>
          <w:p>
            <w:r>
              <w:rPr>
                <w:b/>
                <w:color w:val="FFFFFF"/>
                <w:sz w:val="19"/>
              </w:rPr>
              <w:t>What to Enter / Value</w:t>
            </w:r>
          </w:p>
        </w:tc>
        <w:tc>
          <w:tcPr>
            <w:tcW w:type="dxa" w:w="2484"/>
            <w:shd w:fill="1A5276"/>
            <w:tcMar>
              <w:top w:w="100" w:type="dxa"/>
              <w:bottom w:w="100" w:type="dxa"/>
              <w:left w:w="120" w:type="dxa"/>
              <w:right w:w="120" w:type="dxa"/>
            </w:tcMar>
          </w:tcPr>
          <w:p>
            <w:r>
              <w:rPr>
                <w:b/>
                <w:color w:val="FFFFFF"/>
                <w:sz w:val="19"/>
              </w:rPr>
              <w:t>Description &amp; Notes</w:t>
            </w:r>
          </w:p>
        </w:tc>
      </w:tr>
      <w:tr>
        <w:tc>
          <w:tcPr>
            <w:tcW w:type="dxa" w:w="2484"/>
            <w:shd w:fill="FFFFFF"/>
            <w:tcMar>
              <w:top w:w="80" w:type="dxa"/>
              <w:bottom w:w="80" w:type="dxa"/>
              <w:left w:w="100" w:type="dxa"/>
              <w:right w:w="100" w:type="dxa"/>
            </w:tcMar>
          </w:tcPr>
          <w:p>
            <w:pPr>
              <w:spacing w:line="276" w:lineRule="auto"/>
            </w:pPr>
            <w:r>
              <w:rPr>
                <w:b/>
                <w:color w:val="1A5276"/>
                <w:sz w:val="17"/>
              </w:rPr>
              <w:t>Enable Epson USB TSE</w:t>
            </w:r>
          </w:p>
        </w:tc>
        <w:tc>
          <w:tcPr>
            <w:tcW w:type="dxa" w:w="2484"/>
            <w:shd w:fill="FFFFFF"/>
            <w:tcMar>
              <w:top w:w="80" w:type="dxa"/>
              <w:bottom w:w="80" w:type="dxa"/>
              <w:left w:w="100" w:type="dxa"/>
              <w:right w:w="100" w:type="dxa"/>
            </w:tcMar>
          </w:tcPr>
          <w:p>
            <w:pPr>
              <w:spacing w:line="276" w:lineRule="auto"/>
            </w:pPr>
            <w:r>
              <w:rPr>
                <w:color w:val="2C3E50"/>
                <w:sz w:val="17"/>
              </w:rPr>
              <w:t>l10n_de_epson_tse_enabled</w:t>
            </w:r>
          </w:p>
        </w:tc>
        <w:tc>
          <w:tcPr>
            <w:tcW w:type="dxa" w:w="2484"/>
            <w:shd w:fill="FFFFFF"/>
            <w:tcMar>
              <w:top w:w="80" w:type="dxa"/>
              <w:bottom w:w="80" w:type="dxa"/>
              <w:left w:w="100" w:type="dxa"/>
              <w:right w:w="100" w:type="dxa"/>
            </w:tcMar>
          </w:tcPr>
          <w:p>
            <w:pPr>
              <w:spacing w:line="276" w:lineRule="auto"/>
            </w:pPr>
            <w:r>
              <w:rPr>
                <w:b/>
                <w:color w:val="1E8449"/>
                <w:sz w:val="17"/>
              </w:rPr>
              <w:t>Checked ☑ (Yes)</w:t>
            </w:r>
          </w:p>
        </w:tc>
        <w:tc>
          <w:tcPr>
            <w:tcW w:type="dxa" w:w="2484"/>
            <w:shd w:fill="FFFFFF"/>
            <w:tcMar>
              <w:top w:w="80" w:type="dxa"/>
              <w:bottom w:w="80" w:type="dxa"/>
              <w:left w:w="100" w:type="dxa"/>
              <w:right w:w="100" w:type="dxa"/>
            </w:tcMar>
          </w:tcPr>
          <w:p>
            <w:pPr>
              <w:spacing w:line="276" w:lineRule="auto"/>
            </w:pPr>
            <w:r>
              <w:rPr>
                <w:color w:val="2C3E50"/>
                <w:sz w:val="17"/>
              </w:rPr>
              <w:t>Master switch. Turns ON legal German fiscal signing.</w:t>
            </w:r>
          </w:p>
        </w:tc>
      </w:tr>
      <w:tr>
        <w:tc>
          <w:tcPr>
            <w:tcW w:type="dxa" w:w="2484"/>
            <w:shd w:fill="F8F9F9"/>
            <w:tcMar>
              <w:top w:w="80" w:type="dxa"/>
              <w:bottom w:w="80" w:type="dxa"/>
              <w:left w:w="100" w:type="dxa"/>
              <w:right w:w="100" w:type="dxa"/>
            </w:tcMar>
          </w:tcPr>
          <w:p>
            <w:pPr>
              <w:spacing w:line="276" w:lineRule="auto"/>
            </w:pPr>
            <w:r>
              <w:rPr>
                <w:b/>
                <w:color w:val="1A5276"/>
                <w:sz w:val="17"/>
              </w:rPr>
              <w:t>Simulation / Test Mode</w:t>
            </w:r>
          </w:p>
        </w:tc>
        <w:tc>
          <w:tcPr>
            <w:tcW w:type="dxa" w:w="2484"/>
            <w:shd w:fill="F8F9F9"/>
            <w:tcMar>
              <w:top w:w="80" w:type="dxa"/>
              <w:bottom w:w="80" w:type="dxa"/>
              <w:left w:w="100" w:type="dxa"/>
              <w:right w:w="100" w:type="dxa"/>
            </w:tcMar>
          </w:tcPr>
          <w:p>
            <w:pPr>
              <w:spacing w:line="276" w:lineRule="auto"/>
            </w:pPr>
            <w:r>
              <w:rPr>
                <w:color w:val="2C3E50"/>
                <w:sz w:val="17"/>
              </w:rPr>
              <w:t>l10n_de_epson_tse_test_mode</w:t>
            </w:r>
          </w:p>
        </w:tc>
        <w:tc>
          <w:tcPr>
            <w:tcW w:type="dxa" w:w="2484"/>
            <w:shd w:fill="F8F9F9"/>
            <w:tcMar>
              <w:top w:w="80" w:type="dxa"/>
              <w:bottom w:w="80" w:type="dxa"/>
              <w:left w:w="100" w:type="dxa"/>
              <w:right w:w="100" w:type="dxa"/>
            </w:tcMar>
          </w:tcPr>
          <w:p>
            <w:pPr>
              <w:spacing w:line="276" w:lineRule="auto"/>
            </w:pPr>
            <w:r>
              <w:rPr>
                <w:b/>
                <w:color w:val="BA4A00"/>
                <w:sz w:val="17"/>
              </w:rPr>
              <w:t>UNCHECKED ☐ (No) [CRITICAL]</w:t>
            </w:r>
          </w:p>
        </w:tc>
        <w:tc>
          <w:tcPr>
            <w:tcW w:type="dxa" w:w="2484"/>
            <w:shd w:fill="F8F9F9"/>
            <w:tcMar>
              <w:top w:w="80" w:type="dxa"/>
              <w:bottom w:w="80" w:type="dxa"/>
              <w:left w:w="100" w:type="dxa"/>
              <w:right w:w="100" w:type="dxa"/>
            </w:tcMar>
          </w:tcPr>
          <w:p>
            <w:pPr>
              <w:spacing w:line="276" w:lineRule="auto"/>
            </w:pPr>
            <w:r>
              <w:rPr>
                <w:color w:val="2C3E50"/>
                <w:sz w:val="17"/>
              </w:rPr>
              <w:t>Must be UNCHECKED for real store sales so signatures are permanently written to the 8 GB USB stick.</w:t>
            </w:r>
          </w:p>
        </w:tc>
      </w:tr>
      <w:tr>
        <w:tc>
          <w:tcPr>
            <w:tcW w:type="dxa" w:w="2484"/>
            <w:shd w:fill="FFFFFF"/>
            <w:tcMar>
              <w:top w:w="80" w:type="dxa"/>
              <w:bottom w:w="80" w:type="dxa"/>
              <w:left w:w="100" w:type="dxa"/>
              <w:right w:w="100" w:type="dxa"/>
            </w:tcMar>
          </w:tcPr>
          <w:p>
            <w:pPr>
              <w:spacing w:line="276" w:lineRule="auto"/>
            </w:pPr>
            <w:r>
              <w:rPr>
                <w:b/>
                <w:color w:val="1A5276"/>
                <w:sz w:val="17"/>
              </w:rPr>
              <w:t>Printer / TSE IP Address</w:t>
            </w:r>
          </w:p>
        </w:tc>
        <w:tc>
          <w:tcPr>
            <w:tcW w:type="dxa" w:w="2484"/>
            <w:shd w:fill="FFFFFF"/>
            <w:tcMar>
              <w:top w:w="80" w:type="dxa"/>
              <w:bottom w:w="80" w:type="dxa"/>
              <w:left w:w="100" w:type="dxa"/>
              <w:right w:w="100" w:type="dxa"/>
            </w:tcMar>
          </w:tcPr>
          <w:p>
            <w:pPr>
              <w:spacing w:line="276" w:lineRule="auto"/>
            </w:pPr>
            <w:r>
              <w:rPr>
                <w:color w:val="2C3E50"/>
                <w:sz w:val="17"/>
              </w:rPr>
              <w:t>l10n_de_epson_tse_ip</w:t>
            </w:r>
          </w:p>
        </w:tc>
        <w:tc>
          <w:tcPr>
            <w:tcW w:type="dxa" w:w="2484"/>
            <w:shd w:fill="FFFFFF"/>
            <w:tcMar>
              <w:top w:w="80" w:type="dxa"/>
              <w:bottom w:w="80" w:type="dxa"/>
              <w:left w:w="100" w:type="dxa"/>
              <w:right w:w="100" w:type="dxa"/>
            </w:tcMar>
          </w:tcPr>
          <w:p>
            <w:pPr>
              <w:spacing w:line="276" w:lineRule="auto"/>
            </w:pPr>
            <w:r>
              <w:rPr>
                <w:b/>
                <w:color w:val="1E8449"/>
                <w:sz w:val="17"/>
              </w:rPr>
              <w:t>Your Printer IP (e.g., 172.16.25.121)</w:t>
            </w:r>
          </w:p>
        </w:tc>
        <w:tc>
          <w:tcPr>
            <w:tcW w:type="dxa" w:w="2484"/>
            <w:shd w:fill="FFFFFF"/>
            <w:tcMar>
              <w:top w:w="80" w:type="dxa"/>
              <w:bottom w:w="80" w:type="dxa"/>
              <w:left w:w="100" w:type="dxa"/>
              <w:right w:w="100" w:type="dxa"/>
            </w:tcMar>
          </w:tcPr>
          <w:p>
            <w:pPr>
              <w:spacing w:line="276" w:lineRule="auto"/>
            </w:pPr>
            <w:r>
              <w:rPr>
                <w:color w:val="2C3E50"/>
                <w:sz w:val="17"/>
              </w:rPr>
              <w:t>Enter the IP address printed on the status sheet from Step 1.3.</w:t>
            </w:r>
          </w:p>
        </w:tc>
      </w:tr>
      <w:tr>
        <w:tc>
          <w:tcPr>
            <w:tcW w:type="dxa" w:w="2484"/>
            <w:shd w:fill="F8F9F9"/>
            <w:tcMar>
              <w:top w:w="80" w:type="dxa"/>
              <w:bottom w:w="80" w:type="dxa"/>
              <w:left w:w="100" w:type="dxa"/>
              <w:right w:w="100" w:type="dxa"/>
            </w:tcMar>
          </w:tcPr>
          <w:p>
            <w:pPr>
              <w:spacing w:line="276" w:lineRule="auto"/>
            </w:pPr>
            <w:r>
              <w:rPr>
                <w:b/>
                <w:color w:val="1A5276"/>
                <w:sz w:val="17"/>
              </w:rPr>
              <w:t>Port</w:t>
            </w:r>
          </w:p>
        </w:tc>
        <w:tc>
          <w:tcPr>
            <w:tcW w:type="dxa" w:w="2484"/>
            <w:shd w:fill="F8F9F9"/>
            <w:tcMar>
              <w:top w:w="80" w:type="dxa"/>
              <w:bottom w:w="80" w:type="dxa"/>
              <w:left w:w="100" w:type="dxa"/>
              <w:right w:w="100" w:type="dxa"/>
            </w:tcMar>
          </w:tcPr>
          <w:p>
            <w:pPr>
              <w:spacing w:line="276" w:lineRule="auto"/>
            </w:pPr>
            <w:r>
              <w:rPr>
                <w:color w:val="2C3E50"/>
                <w:sz w:val="17"/>
              </w:rPr>
              <w:t>l10n_de_epson_tse_port</w:t>
            </w:r>
          </w:p>
        </w:tc>
        <w:tc>
          <w:tcPr>
            <w:tcW w:type="dxa" w:w="2484"/>
            <w:shd w:fill="F8F9F9"/>
            <w:tcMar>
              <w:top w:w="80" w:type="dxa"/>
              <w:bottom w:w="80" w:type="dxa"/>
              <w:left w:w="100" w:type="dxa"/>
              <w:right w:w="100" w:type="dxa"/>
            </w:tcMar>
          </w:tcPr>
          <w:p>
            <w:pPr>
              <w:spacing w:line="276" w:lineRule="auto"/>
            </w:pPr>
            <w:r>
              <w:rPr>
                <w:b/>
                <w:color w:val="1E8449"/>
                <w:sz w:val="17"/>
              </w:rPr>
              <w:t>80</w:t>
            </w:r>
          </w:p>
        </w:tc>
        <w:tc>
          <w:tcPr>
            <w:tcW w:type="dxa" w:w="2484"/>
            <w:shd w:fill="F8F9F9"/>
            <w:tcMar>
              <w:top w:w="80" w:type="dxa"/>
              <w:bottom w:w="80" w:type="dxa"/>
              <w:left w:w="100" w:type="dxa"/>
              <w:right w:w="100" w:type="dxa"/>
            </w:tcMar>
          </w:tcPr>
          <w:p>
            <w:pPr>
              <w:spacing w:line="276" w:lineRule="auto"/>
            </w:pPr>
            <w:r>
              <w:rPr>
                <w:color w:val="2C3E50"/>
                <w:sz w:val="17"/>
              </w:rPr>
              <w:t>Standard ePOS HTTP port. (Use 8043 only if SSL certificate is installed on printer).</w:t>
            </w:r>
          </w:p>
        </w:tc>
      </w:tr>
      <w:tr>
        <w:tc>
          <w:tcPr>
            <w:tcW w:type="dxa" w:w="2484"/>
            <w:shd w:fill="FFFFFF"/>
            <w:tcMar>
              <w:top w:w="80" w:type="dxa"/>
              <w:bottom w:w="80" w:type="dxa"/>
              <w:left w:w="100" w:type="dxa"/>
              <w:right w:w="100" w:type="dxa"/>
            </w:tcMar>
          </w:tcPr>
          <w:p>
            <w:pPr>
              <w:spacing w:line="276" w:lineRule="auto"/>
            </w:pPr>
            <w:r>
              <w:rPr>
                <w:b/>
                <w:color w:val="1A5276"/>
                <w:sz w:val="17"/>
              </w:rPr>
              <w:t>Protocol</w:t>
            </w:r>
          </w:p>
        </w:tc>
        <w:tc>
          <w:tcPr>
            <w:tcW w:type="dxa" w:w="2484"/>
            <w:shd w:fill="FFFFFF"/>
            <w:tcMar>
              <w:top w:w="80" w:type="dxa"/>
              <w:bottom w:w="80" w:type="dxa"/>
              <w:left w:w="100" w:type="dxa"/>
              <w:right w:w="100" w:type="dxa"/>
            </w:tcMar>
          </w:tcPr>
          <w:p>
            <w:pPr>
              <w:spacing w:line="276" w:lineRule="auto"/>
            </w:pPr>
            <w:r>
              <w:rPr>
                <w:color w:val="2C3E50"/>
                <w:sz w:val="17"/>
              </w:rPr>
              <w:t>l10n_de_epson_tse_protocol</w:t>
            </w:r>
          </w:p>
        </w:tc>
        <w:tc>
          <w:tcPr>
            <w:tcW w:type="dxa" w:w="2484"/>
            <w:shd w:fill="FFFFFF"/>
            <w:tcMar>
              <w:top w:w="80" w:type="dxa"/>
              <w:bottom w:w="80" w:type="dxa"/>
              <w:left w:w="100" w:type="dxa"/>
              <w:right w:w="100" w:type="dxa"/>
            </w:tcMar>
          </w:tcPr>
          <w:p>
            <w:pPr>
              <w:spacing w:line="276" w:lineRule="auto"/>
            </w:pPr>
            <w:r>
              <w:rPr>
                <w:b/>
                <w:color w:val="1E8449"/>
                <w:sz w:val="17"/>
              </w:rPr>
              <w:t>HTTP</w:t>
            </w:r>
          </w:p>
        </w:tc>
        <w:tc>
          <w:tcPr>
            <w:tcW w:type="dxa" w:w="2484"/>
            <w:shd w:fill="FFFFFF"/>
            <w:tcMar>
              <w:top w:w="80" w:type="dxa"/>
              <w:bottom w:w="80" w:type="dxa"/>
              <w:left w:w="100" w:type="dxa"/>
              <w:right w:w="100" w:type="dxa"/>
            </w:tcMar>
          </w:tcPr>
          <w:p>
            <w:pPr>
              <w:spacing w:line="276" w:lineRule="auto"/>
            </w:pPr>
            <w:r>
              <w:rPr>
                <w:color w:val="2C3E50"/>
                <w:sz w:val="17"/>
              </w:rPr>
              <w:t>Default local network communication protocol.</w:t>
            </w:r>
          </w:p>
        </w:tc>
      </w:tr>
      <w:tr>
        <w:tc>
          <w:tcPr>
            <w:tcW w:type="dxa" w:w="2484"/>
            <w:shd w:fill="F8F9F9"/>
            <w:tcMar>
              <w:top w:w="80" w:type="dxa"/>
              <w:bottom w:w="80" w:type="dxa"/>
              <w:left w:w="100" w:type="dxa"/>
              <w:right w:w="100" w:type="dxa"/>
            </w:tcMar>
          </w:tcPr>
          <w:p>
            <w:pPr>
              <w:spacing w:line="276" w:lineRule="auto"/>
            </w:pPr>
            <w:r>
              <w:rPr>
                <w:b/>
                <w:color w:val="1A5276"/>
                <w:sz w:val="17"/>
              </w:rPr>
              <w:t>Device ID</w:t>
            </w:r>
          </w:p>
        </w:tc>
        <w:tc>
          <w:tcPr>
            <w:tcW w:type="dxa" w:w="2484"/>
            <w:shd w:fill="F8F9F9"/>
            <w:tcMar>
              <w:top w:w="80" w:type="dxa"/>
              <w:bottom w:w="80" w:type="dxa"/>
              <w:left w:w="100" w:type="dxa"/>
              <w:right w:w="100" w:type="dxa"/>
            </w:tcMar>
          </w:tcPr>
          <w:p>
            <w:pPr>
              <w:spacing w:line="276" w:lineRule="auto"/>
            </w:pPr>
            <w:r>
              <w:rPr>
                <w:color w:val="2C3E50"/>
                <w:sz w:val="17"/>
              </w:rPr>
              <w:t>l10n_de_epson_tse_devid</w:t>
            </w:r>
          </w:p>
        </w:tc>
        <w:tc>
          <w:tcPr>
            <w:tcW w:type="dxa" w:w="2484"/>
            <w:shd w:fill="F8F9F9"/>
            <w:tcMar>
              <w:top w:w="80" w:type="dxa"/>
              <w:bottom w:w="80" w:type="dxa"/>
              <w:left w:w="100" w:type="dxa"/>
              <w:right w:w="100" w:type="dxa"/>
            </w:tcMar>
          </w:tcPr>
          <w:p>
            <w:pPr>
              <w:spacing w:line="276" w:lineRule="auto"/>
            </w:pPr>
            <w:r>
              <w:rPr>
                <w:b/>
                <w:color w:val="1E8449"/>
                <w:sz w:val="17"/>
              </w:rPr>
              <w:t>local_printer</w:t>
            </w:r>
          </w:p>
        </w:tc>
        <w:tc>
          <w:tcPr>
            <w:tcW w:type="dxa" w:w="2484"/>
            <w:shd w:fill="F8F9F9"/>
            <w:tcMar>
              <w:top w:w="80" w:type="dxa"/>
              <w:bottom w:w="80" w:type="dxa"/>
              <w:left w:w="100" w:type="dxa"/>
              <w:right w:w="100" w:type="dxa"/>
            </w:tcMar>
          </w:tcPr>
          <w:p>
            <w:pPr>
              <w:spacing w:line="276" w:lineRule="auto"/>
            </w:pPr>
            <w:r>
              <w:rPr>
                <w:color w:val="2C3E50"/>
                <w:sz w:val="17"/>
              </w:rPr>
              <w:t>Epson ePOS device identifier. Keep as 'local_printer'.</w:t>
            </w:r>
          </w:p>
        </w:tc>
      </w:tr>
      <w:tr>
        <w:tc>
          <w:tcPr>
            <w:tcW w:type="dxa" w:w="2484"/>
            <w:shd w:fill="FFFFFF"/>
            <w:tcMar>
              <w:top w:w="80" w:type="dxa"/>
              <w:bottom w:w="80" w:type="dxa"/>
              <w:left w:w="100" w:type="dxa"/>
              <w:right w:w="100" w:type="dxa"/>
            </w:tcMar>
          </w:tcPr>
          <w:p>
            <w:pPr>
              <w:spacing w:line="276" w:lineRule="auto"/>
            </w:pPr>
            <w:r>
              <w:rPr>
                <w:b/>
                <w:color w:val="1A5276"/>
                <w:sz w:val="17"/>
              </w:rPr>
              <w:t>Client ID (Cash Register ID)</w:t>
            </w:r>
          </w:p>
        </w:tc>
        <w:tc>
          <w:tcPr>
            <w:tcW w:type="dxa" w:w="2484"/>
            <w:shd w:fill="FFFFFF"/>
            <w:tcMar>
              <w:top w:w="80" w:type="dxa"/>
              <w:bottom w:w="80" w:type="dxa"/>
              <w:left w:w="100" w:type="dxa"/>
              <w:right w:w="100" w:type="dxa"/>
            </w:tcMar>
          </w:tcPr>
          <w:p>
            <w:pPr>
              <w:spacing w:line="276" w:lineRule="auto"/>
            </w:pPr>
            <w:r>
              <w:rPr>
                <w:color w:val="2C3E50"/>
                <w:sz w:val="17"/>
              </w:rPr>
              <w:t>l10n_de_epson_tse_client_id</w:t>
            </w:r>
          </w:p>
        </w:tc>
        <w:tc>
          <w:tcPr>
            <w:tcW w:type="dxa" w:w="2484"/>
            <w:shd w:fill="FFFFFF"/>
            <w:tcMar>
              <w:top w:w="80" w:type="dxa"/>
              <w:bottom w:w="80" w:type="dxa"/>
              <w:left w:w="100" w:type="dxa"/>
              <w:right w:w="100" w:type="dxa"/>
            </w:tcMar>
          </w:tcPr>
          <w:p>
            <w:pPr>
              <w:spacing w:line="276" w:lineRule="auto"/>
            </w:pPr>
            <w:r>
              <w:rPr>
                <w:b/>
                <w:color w:val="1E8449"/>
                <w:sz w:val="17"/>
              </w:rPr>
              <w:t>POS-01 (or your register ID)</w:t>
            </w:r>
          </w:p>
        </w:tc>
        <w:tc>
          <w:tcPr>
            <w:tcW w:type="dxa" w:w="2484"/>
            <w:shd w:fill="FFFFFF"/>
            <w:tcMar>
              <w:top w:w="80" w:type="dxa"/>
              <w:bottom w:w="80" w:type="dxa"/>
              <w:left w:w="100" w:type="dxa"/>
              <w:right w:w="100" w:type="dxa"/>
            </w:tcMar>
          </w:tcPr>
          <w:p>
            <w:pPr>
              <w:spacing w:line="276" w:lineRule="auto"/>
            </w:pPr>
            <w:r>
              <w:rPr>
                <w:color w:val="2C3E50"/>
                <w:sz w:val="17"/>
              </w:rPr>
              <w:t>Unique identifier registered for this cash register in tax records.</w:t>
            </w:r>
          </w:p>
        </w:tc>
      </w:tr>
      <w:tr>
        <w:tc>
          <w:tcPr>
            <w:tcW w:type="dxa" w:w="2484"/>
            <w:shd w:fill="F8F9F9"/>
            <w:tcMar>
              <w:top w:w="80" w:type="dxa"/>
              <w:bottom w:w="80" w:type="dxa"/>
              <w:left w:w="100" w:type="dxa"/>
              <w:right w:w="100" w:type="dxa"/>
            </w:tcMar>
          </w:tcPr>
          <w:p>
            <w:pPr>
              <w:spacing w:line="276" w:lineRule="auto"/>
            </w:pPr>
            <w:r>
              <w:rPr>
                <w:b/>
                <w:color w:val="1A5276"/>
                <w:sz w:val="17"/>
              </w:rPr>
              <w:t>TSE Serial / CDCID</w:t>
            </w:r>
          </w:p>
        </w:tc>
        <w:tc>
          <w:tcPr>
            <w:tcW w:type="dxa" w:w="2484"/>
            <w:shd w:fill="F8F9F9"/>
            <w:tcMar>
              <w:top w:w="80" w:type="dxa"/>
              <w:bottom w:w="80" w:type="dxa"/>
              <w:left w:w="100" w:type="dxa"/>
              <w:right w:w="100" w:type="dxa"/>
            </w:tcMar>
          </w:tcPr>
          <w:p>
            <w:pPr>
              <w:spacing w:line="276" w:lineRule="auto"/>
            </w:pPr>
            <w:r>
              <w:rPr>
                <w:color w:val="2C3E50"/>
                <w:sz w:val="17"/>
              </w:rPr>
              <w:t>l10n_de_epson_tse_serial</w:t>
            </w:r>
          </w:p>
        </w:tc>
        <w:tc>
          <w:tcPr>
            <w:tcW w:type="dxa" w:w="2484"/>
            <w:shd w:fill="F8F9F9"/>
            <w:tcMar>
              <w:top w:w="80" w:type="dxa"/>
              <w:bottom w:w="80" w:type="dxa"/>
              <w:left w:w="100" w:type="dxa"/>
              <w:right w:w="100" w:type="dxa"/>
            </w:tcMar>
          </w:tcPr>
          <w:p>
            <w:pPr>
              <w:spacing w:line="276" w:lineRule="auto"/>
            </w:pPr>
            <w:r>
              <w:rPr>
                <w:b/>
                <w:color w:val="1E8449"/>
                <w:sz w:val="17"/>
              </w:rPr>
              <w:t>U31630FE89C52BE8E5</w:t>
            </w:r>
          </w:p>
        </w:tc>
        <w:tc>
          <w:tcPr>
            <w:tcW w:type="dxa" w:w="2484"/>
            <w:shd w:fill="F8F9F9"/>
            <w:tcMar>
              <w:top w:w="80" w:type="dxa"/>
              <w:bottom w:w="80" w:type="dxa"/>
              <w:left w:w="100" w:type="dxa"/>
              <w:right w:w="100" w:type="dxa"/>
            </w:tcMar>
          </w:tcPr>
          <w:p>
            <w:pPr>
              <w:spacing w:line="276" w:lineRule="auto"/>
            </w:pPr>
            <w:r>
              <w:rPr>
                <w:color w:val="2C3E50"/>
                <w:sz w:val="17"/>
              </w:rPr>
              <w:t>CDCID serial number printed on the label of your Epson USB TSE stick.</w:t>
            </w:r>
          </w:p>
        </w:tc>
      </w:tr>
      <w:tr>
        <w:tc>
          <w:tcPr>
            <w:tcW w:type="dxa" w:w="2484"/>
            <w:shd w:fill="FFFFFF"/>
            <w:tcMar>
              <w:top w:w="80" w:type="dxa"/>
              <w:bottom w:w="80" w:type="dxa"/>
              <w:left w:w="100" w:type="dxa"/>
              <w:right w:w="100" w:type="dxa"/>
            </w:tcMar>
          </w:tcPr>
          <w:p>
            <w:pPr>
              <w:spacing w:line="276" w:lineRule="auto"/>
            </w:pPr>
            <w:r>
              <w:rPr>
                <w:b/>
                <w:color w:val="1A5276"/>
                <w:sz w:val="17"/>
              </w:rPr>
              <w:t>ePOS Printer (under Connected Devices)</w:t>
            </w:r>
          </w:p>
        </w:tc>
        <w:tc>
          <w:tcPr>
            <w:tcW w:type="dxa" w:w="2484"/>
            <w:shd w:fill="FFFFFF"/>
            <w:tcMar>
              <w:top w:w="80" w:type="dxa"/>
              <w:bottom w:w="80" w:type="dxa"/>
              <w:left w:w="100" w:type="dxa"/>
              <w:right w:w="100" w:type="dxa"/>
            </w:tcMar>
          </w:tcPr>
          <w:p>
            <w:pPr>
              <w:spacing w:line="276" w:lineRule="auto"/>
            </w:pPr>
            <w:r>
              <w:rPr>
                <w:color w:val="2C3E50"/>
                <w:sz w:val="17"/>
              </w:rPr>
              <w:t>other_devices</w:t>
            </w:r>
          </w:p>
        </w:tc>
        <w:tc>
          <w:tcPr>
            <w:tcW w:type="dxa" w:w="2484"/>
            <w:shd w:fill="FFFFFF"/>
            <w:tcMar>
              <w:top w:w="80" w:type="dxa"/>
              <w:bottom w:w="80" w:type="dxa"/>
              <w:left w:w="100" w:type="dxa"/>
              <w:right w:w="100" w:type="dxa"/>
            </w:tcMar>
          </w:tcPr>
          <w:p>
            <w:pPr>
              <w:spacing w:line="276" w:lineRule="auto"/>
            </w:pPr>
            <w:r>
              <w:rPr>
                <w:b/>
                <w:color w:val="1E8449"/>
                <w:sz w:val="17"/>
              </w:rPr>
              <w:t>Checked ☑ (Yes)</w:t>
            </w:r>
          </w:p>
        </w:tc>
        <w:tc>
          <w:tcPr>
            <w:tcW w:type="dxa" w:w="2484"/>
            <w:shd w:fill="FFFFFF"/>
            <w:tcMar>
              <w:top w:w="80" w:type="dxa"/>
              <w:bottom w:w="80" w:type="dxa"/>
              <w:left w:w="100" w:type="dxa"/>
              <w:right w:w="100" w:type="dxa"/>
            </w:tcMar>
          </w:tcPr>
          <w:p>
            <w:pPr>
              <w:spacing w:line="276" w:lineRule="auto"/>
            </w:pPr>
            <w:r>
              <w:rPr>
                <w:color w:val="2C3E50"/>
                <w:sz w:val="17"/>
              </w:rPr>
              <w:t>Enables Odoo's native receipt printing directly to the thermal paper.</w:t>
            </w:r>
          </w:p>
        </w:tc>
      </w:tr>
      <w:tr>
        <w:tc>
          <w:tcPr>
            <w:tcW w:type="dxa" w:w="2484"/>
            <w:shd w:fill="F8F9F9"/>
            <w:tcMar>
              <w:top w:w="80" w:type="dxa"/>
              <w:bottom w:w="80" w:type="dxa"/>
              <w:left w:w="100" w:type="dxa"/>
              <w:right w:w="100" w:type="dxa"/>
            </w:tcMar>
          </w:tcPr>
          <w:p>
            <w:pPr>
              <w:spacing w:line="276" w:lineRule="auto"/>
            </w:pPr>
            <w:r>
              <w:rPr>
                <w:b/>
                <w:color w:val="1A5276"/>
                <w:sz w:val="17"/>
              </w:rPr>
              <w:t>ePOS Printer IP</w:t>
            </w:r>
          </w:p>
        </w:tc>
        <w:tc>
          <w:tcPr>
            <w:tcW w:type="dxa" w:w="2484"/>
            <w:shd w:fill="F8F9F9"/>
            <w:tcMar>
              <w:top w:w="80" w:type="dxa"/>
              <w:bottom w:w="80" w:type="dxa"/>
              <w:left w:w="100" w:type="dxa"/>
              <w:right w:w="100" w:type="dxa"/>
            </w:tcMar>
          </w:tcPr>
          <w:p>
            <w:pPr>
              <w:spacing w:line="276" w:lineRule="auto"/>
            </w:pPr>
            <w:r>
              <w:rPr>
                <w:color w:val="2C3E50"/>
                <w:sz w:val="17"/>
              </w:rPr>
              <w:t>epson_printer_ip</w:t>
            </w:r>
          </w:p>
        </w:tc>
        <w:tc>
          <w:tcPr>
            <w:tcW w:type="dxa" w:w="2484"/>
            <w:shd w:fill="F8F9F9"/>
            <w:tcMar>
              <w:top w:w="80" w:type="dxa"/>
              <w:bottom w:w="80" w:type="dxa"/>
              <w:left w:w="100" w:type="dxa"/>
              <w:right w:w="100" w:type="dxa"/>
            </w:tcMar>
          </w:tcPr>
          <w:p>
            <w:pPr>
              <w:spacing w:line="276" w:lineRule="auto"/>
            </w:pPr>
            <w:r>
              <w:rPr>
                <w:b/>
                <w:color w:val="1E8449"/>
                <w:sz w:val="17"/>
              </w:rPr>
              <w:t>Same Printer IP (e.g., 172.16.25.121)</w:t>
            </w:r>
          </w:p>
        </w:tc>
        <w:tc>
          <w:tcPr>
            <w:tcW w:type="dxa" w:w="2484"/>
            <w:shd w:fill="F8F9F9"/>
            <w:tcMar>
              <w:top w:w="80" w:type="dxa"/>
              <w:bottom w:w="80" w:type="dxa"/>
              <w:left w:w="100" w:type="dxa"/>
              <w:right w:w="100" w:type="dxa"/>
            </w:tcMar>
          </w:tcPr>
          <w:p>
            <w:pPr>
              <w:spacing w:line="276" w:lineRule="auto"/>
            </w:pPr>
            <w:r>
              <w:rPr>
                <w:color w:val="2C3E50"/>
                <w:sz w:val="17"/>
              </w:rPr>
              <w:t>Matches the printer IP above so receipts print automatically on checkout.</w:t>
            </w:r>
          </w:p>
        </w:tc>
      </w:tr>
    </w:tbl>
    <w:p>
      <w:pPr>
        <w:spacing w:after="200"/>
      </w:pPr>
    </w:p>
    <w:p>
      <w:pPr>
        <w:pStyle w:val="Heading1"/>
      </w:pPr>
      <w:r>
        <w:rPr>
          <w:color w:val="1A5276"/>
        </w:rPr>
        <w:t>4. Testing the Connection (One-Click Diagnostic)</w:t>
      </w:r>
    </w:p>
    <w:p>
      <w:pPr>
        <w:spacing w:line="276" w:lineRule="auto"/>
      </w:pPr>
      <w:r>
        <w:t>After filling in the fields and clicking 'Save':</w:t>
        <w:br/>
        <w:t>1. Click the button labeled 'Test TSE Connection' located at the top-right of the TSE configuration card.</w:t>
        <w:br/>
        <w:t>2. If everything is configured correctly, a green notification banner will appear:</w:t>
        <w:br/>
      </w:r>
    </w:p>
    <w:p>
      <w:pPr>
        <w:ind w:left="576"/>
      </w:pPr>
      <w:r>
        <w:rPr>
          <w:b/>
          <w:color w:val="1E8449"/>
          <w:sz w:val="19"/>
        </w:rPr>
        <w:t>✔ Epson TM-m30 Reachable!</w:t>
        <w:br/>
        <w:t xml:space="preserve">   Successfully connected to [Printer IP]:80! USB TSE hardware is ready.</w:t>
      </w:r>
    </w:p>
    <w:p>
      <w:pPr>
        <w:spacing w:line="276" w:lineRule="auto"/>
      </w:pPr>
      <w:r>
        <w:rPr>
          <w:color w:val="2C3E50"/>
          <w:sz w:val="19"/>
        </w:rPr>
        <w:t>3. If a red error message appears:</w:t>
        <w:br/>
        <w:t xml:space="preserve">   • Verify the printer is powered on and the blue power light is steady.</w:t>
        <w:br/>
        <w:t xml:space="preserve">   • Verify that the printer and your POS computer/tablet are on the same local network subnet.</w:t>
        <w:br/>
        <w:t xml:space="preserve">   • Re-check the status sheet to verify the IP address did not change.</w:t>
      </w:r>
    </w:p>
    <w:p>
      <w:pPr>
        <w:spacing w:after="160"/>
      </w:pPr>
    </w:p>
    <w:p>
      <w:pPr>
        <w:pStyle w:val="Heading1"/>
      </w:pPr>
      <w:r>
        <w:rPr>
          <w:color w:val="1A5276"/>
        </w:rPr>
        <w:t>5. Ringing Up Live Fiscal Sales &amp; Receipt Verification</w:t>
      </w:r>
    </w:p>
    <w:p>
      <w:pPr>
        <w:spacing w:line="276" w:lineRule="auto"/>
      </w:pPr>
      <w:r>
        <w:rPr>
          <w:color w:val="2C3E50"/>
          <w:sz w:val="19"/>
        </w:rPr>
        <w:t>When your cashiers process customer orders, the signing and flash storage process is 100% automated:</w:t>
        <w:br/>
        <w:t>1. Open the POS Session: Go to Point of Sale → Dashboard → Click 'New Session' (or 'Continue Selling').</w:t>
        <w:br/>
        <w:t>2. Add Products: Select customer items as normal.</w:t>
        <w:br/>
        <w:t>3. Payment: Click 'Payment', select the payment method ('Cash' or 'Bank/Card'), and enter the amount paid.</w:t>
        <w:br/>
        <w:t>4. Validate Order: Click 'Validate'.</w:t>
        <w:br/>
      </w:r>
    </w:p>
    <w:p>
      <w:pPr>
        <w:spacing w:line="276" w:lineRule="auto"/>
      </w:pPr>
      <w:r>
        <w:rPr>
          <w:color w:val="2C3E50"/>
          <w:sz w:val="19"/>
        </w:rPr>
        <w:t>What happens automatically on the physical thermal receipt:</w:t>
        <w:br/>
        <w:t>The Epson printer prints the receipt and includes the mandatory fiscal block:</w:t>
        <w:br/>
        <w:t xml:space="preserve">   • TSE Transaction Number: Sequential transaction count (#1, #2...)</w:t>
        <w:br/>
        <w:t xml:space="preserve">   • TSE Signature Counter: Tamper-proof hardware signature counter</w:t>
        <w:br/>
        <w:t xml:space="preserve">   • TSE Start &amp; TSE Stop: Exact fiscal start and completion timestamps</w:t>
        <w:br/>
        <w:t xml:space="preserve">   • TSE Serial Number: Official CDCID stamped on your stick (U31630FE89C52BE8E5)</w:t>
        <w:br/>
        <w:t xml:space="preserve">   • TSE Signature: Base64-encoded ECDSA plain SHA256 digital signature</w:t>
        <w:br/>
        <w:t xml:space="preserve">   • KassenSichV QR-Code: Standardized scannable fiscal QR code according to DSFinV-K</w:t>
      </w:r>
    </w:p>
    <w:p>
      <w:pPr>
        <w:spacing w:after="160"/>
      </w:pPr>
    </w:p>
    <w:p>
      <w:pPr>
        <w:pStyle w:val="Heading1"/>
      </w:pPr>
      <w:r>
        <w:rPr>
          <w:color w:val="1A5276"/>
        </w:rPr>
        <w:t>6. Verification &amp; Tax Audit Proof (Finanzamt Compliance)</w:t>
      </w:r>
    </w:p>
    <w:p>
      <w:pPr>
        <w:spacing w:line="276" w:lineRule="auto"/>
      </w:pPr>
      <w:r>
        <w:rPr>
          <w:sz w:val="19"/>
        </w:rPr>
        <w:t>You can verify and prove that sales are recorded directly on the physical TSE stick using three methods:</w:t>
      </w:r>
    </w:p>
    <w:p>
      <w:pPr>
        <w:spacing w:line="276" w:lineRule="auto" w:after="80"/>
      </w:pPr>
      <w:r>
        <w:rPr>
          <w:b/>
          <w:color w:val="1E8449"/>
        </w:rPr>
        <w:t xml:space="preserve">✔ Proof 1: Smartphone QR-Code Scan: </w:t>
      </w:r>
      <w:r>
        <w:rPr>
          <w:color w:val="2C3E50"/>
          <w:sz w:val="19"/>
        </w:rPr>
        <w:t>Open your smartphone camera or any German fiscal scanner application (such as 'KassenSichV Scanner'). Point the camera at the printed QR code on the receipt. It instantly decodes the official DSFinV-K audit string (beginning with 'V0;POS-01;Kassenbeleg-V1;...').</w:t>
      </w:r>
    </w:p>
    <w:p>
      <w:pPr>
        <w:spacing w:line="276" w:lineRule="auto" w:after="80"/>
      </w:pPr>
      <w:r>
        <w:rPr>
          <w:b/>
          <w:color w:val="1E8449"/>
        </w:rPr>
        <w:t xml:space="preserve">✔ Proof 2: Hardware Signature Counter Increment: </w:t>
      </w:r>
      <w:r>
        <w:rPr>
          <w:color w:val="2C3E50"/>
          <w:sz w:val="19"/>
        </w:rPr>
        <w:t>Inspect the 'TSE-Signaturzähler' on two consecutive receipts. On an authentic TSE stick, this hardware-enforced counter increases strictly by +1 on each transaction and can never decrease or reset.</w:t>
      </w:r>
    </w:p>
    <w:p>
      <w:pPr>
        <w:spacing w:line="276" w:lineRule="auto" w:after="80"/>
      </w:pPr>
      <w:r>
        <w:rPr>
          <w:b/>
          <w:color w:val="1E8449"/>
        </w:rPr>
        <w:t xml:space="preserve">✔ Proof 3: Backend Audit Record in Odoo: </w:t>
      </w:r>
      <w:r>
        <w:rPr>
          <w:color w:val="2C3E50"/>
          <w:sz w:val="19"/>
        </w:rPr>
        <w:t>In Odoo, navigate to Point of Sale → Orders → Orders. Open the order and click the 'Extra' tab. The order displays the green badge 'Signed (Compliant)', together with the complete digital signature hash and raw QR payload.</w:t>
      </w:r>
    </w:p>
    <w:p>
      <w:pPr>
        <w:spacing w:before="400"/>
        <w:jc w:val="center"/>
      </w:pPr>
      <w:r>
        <w:rPr>
          <w:i/>
          <w:color w:val="7F8C8D"/>
          <w:sz w:val="17"/>
        </w:rPr>
        <w:t>Erzberger POS Integration  •  Epson Hardware USB TSE (BSI TR-03153)  •  Odoo 19</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