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276"/>
          <w:sz w:val="44"/>
        </w:rPr>
        <w:t>Odoo 19 POS – Epson TSE Guide</w:t>
        <w:br/>
      </w:r>
      <w:r>
        <w:rPr>
          <w:rFonts w:ascii="Arial" w:hAnsi="Arial"/>
          <w:i/>
          <w:color w:val="2874A6"/>
          <w:sz w:val="26"/>
        </w:rPr>
        <w:t>Step-by-Step Navigation: Test Mode vs. Live Original TSE Data Entry</w:t>
        <w:br/>
      </w:r>
    </w:p>
    <w:p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A5276"/>
                <w:sz w:val="22"/>
              </w:rPr>
              <w:t>Key Concept to Understand:</w:t>
              <w:br/>
            </w:r>
            <w:r>
              <w:rPr>
                <w:color w:val="2C3E50"/>
                <w:sz w:val="20"/>
              </w:rPr>
              <w:t>• Test Mode (ON): Allows you and your cashiers to practice entering sales. Signatures and QR codes are simulated in Odoo. ZERO data is written to the physical stick.</w:t>
              <w:br/>
              <w:t>• Live Mode (OFF): Every validated sale is transmitted over your network to the Epson TM-m30III and written permanently into the 8 GB flash memory of your original Epson USB-TSE stick (BSI TR-03153).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5276"/>
        </w:rPr>
        <w:t>1. Navigation Paths in Odoo 19</w:t>
      </w:r>
    </w:p>
    <w:p>
      <w:pPr>
        <w:spacing w:line="276" w:lineRule="auto"/>
      </w:pPr>
      <w:r>
        <w:t>Below are the primary menu routes in Odoo used to configure and test the Epson TSE module:</w:t>
      </w:r>
    </w:p>
    <w:p>
      <w:pPr>
        <w:spacing w:line="276" w:lineRule="auto"/>
      </w:pPr>
      <w:r>
        <w:rPr>
          <w:b/>
          <w:color w:val="1A5276"/>
        </w:rPr>
        <w:t>• Configuration Menu:</w:t>
        <w:br/>
        <w:t xml:space="preserve">   Path: </w:t>
      </w:r>
      <w:r>
        <w:rPr>
          <w:b/>
          <w:color w:val="2874A6"/>
        </w:rPr>
        <w:t>Point of Sale → Configuration → Point of Sale → Select your Register (e.g., 'Shop')</w:t>
        <w:br/>
        <w:t xml:space="preserve">   </w:t>
      </w:r>
      <w:r>
        <w:t>Where you configure the TSE IP, serial CDCID, and toggle between Test Mode and Live Mode.</w:t>
      </w:r>
    </w:p>
    <w:p>
      <w:pPr>
        <w:spacing w:line="276" w:lineRule="auto"/>
      </w:pPr>
      <w:r>
        <w:rPr>
          <w:b/>
          <w:color w:val="1A5276"/>
        </w:rPr>
        <w:t>• POS Cashier Dashboard:</w:t>
        <w:br/>
        <w:t xml:space="preserve">   Path: </w:t>
      </w:r>
      <w:r>
        <w:rPr>
          <w:b/>
          <w:color w:val="2874A6"/>
        </w:rPr>
        <w:t>Point of Sale → Dashboard → Click 'New Session' or 'Continue Selling'</w:t>
        <w:br/>
        <w:t xml:space="preserve">   </w:t>
      </w:r>
      <w:r>
        <w:t>Where the cashier rings up products, processes customer payments, and validates orders.</w:t>
      </w:r>
    </w:p>
    <w:p>
      <w:pPr>
        <w:spacing w:line="276" w:lineRule="auto"/>
      </w:pPr>
      <w:r>
        <w:rPr>
          <w:b/>
          <w:color w:val="1A5276"/>
        </w:rPr>
        <w:t>• Orders Audit Trail:</w:t>
        <w:br/>
        <w:t xml:space="preserve">   Path: </w:t>
      </w:r>
      <w:r>
        <w:rPr>
          <w:b/>
          <w:color w:val="2874A6"/>
        </w:rPr>
        <w:t>Point of Sale → Orders → Orders → Click on any Order → Open 'Extra' Tab</w:t>
        <w:br/>
        <w:t xml:space="preserve">   </w:t>
      </w:r>
      <w:r>
        <w:t>Where store managers and accountants inspect the permanent TSE signature, counter, and raw QR code data.</w:t>
      </w:r>
    </w:p>
    <w:p>
      <w:pPr>
        <w:spacing w:after="160"/>
      </w:pPr>
    </w:p>
    <w:p>
      <w:pPr>
        <w:pStyle w:val="Heading1"/>
      </w:pPr>
      <w:r>
        <w:rPr>
          <w:color w:val="1A5276"/>
        </w:rPr>
        <w:t>2. How to Enter Data in TEST MODE (Simulation)</w:t>
      </w:r>
    </w:p>
    <w:p>
      <w:pPr>
        <w:spacing w:line="276" w:lineRule="auto"/>
      </w:pPr>
      <w:r>
        <w:t>Use Test Mode to train cashiers or verify POS receipt styling without wasting official signatures on your 5-year BSI certificate.</w:t>
      </w:r>
    </w:p>
    <w:p>
      <w:pPr>
        <w:spacing w:line="276" w:lineRule="auto"/>
      </w:pPr>
      <w:r>
        <w:rPr>
          <w:b/>
          <w:color w:val="2874A6"/>
        </w:rPr>
        <w:t xml:space="preserve">• Step 1: Navigate to POS Config: </w:t>
      </w:r>
      <w:r>
        <w:t>Go to Point of Sale → Configuration → Point of Sale. Click on your register (e.g. 'Shop').</w:t>
      </w:r>
    </w:p>
    <w:p>
      <w:pPr>
        <w:spacing w:line="276" w:lineRule="auto"/>
      </w:pPr>
      <w:r>
        <w:rPr>
          <w:b/>
          <w:color w:val="2874A6"/>
        </w:rPr>
        <w:t xml:space="preserve">• Step 2: Enable Test Mode: </w:t>
      </w:r>
      <w:r>
        <w:t>Scroll down to the 'Epson TM-m30III USB TSE (Germany KassenSichV)' section. Check ☑ 'Enable Epson USB TSE' and check ☑ 'Simulation / Test Mode'. Click 'Save'.</w:t>
      </w:r>
    </w:p>
    <w:p>
      <w:pPr>
        <w:spacing w:line="276" w:lineRule="auto"/>
      </w:pPr>
      <w:r>
        <w:rPr>
          <w:b/>
          <w:color w:val="2874A6"/>
        </w:rPr>
        <w:t xml:space="preserve">• Step 3: Open POS Cashier Session: </w:t>
      </w:r>
      <w:r>
        <w:t>Go to Point of Sale → Dashboard. Click 'New Session'. The POS screen will load in your browser.</w:t>
      </w:r>
    </w:p>
    <w:p>
      <w:pPr>
        <w:spacing w:line="276" w:lineRule="auto"/>
      </w:pPr>
      <w:r>
        <w:rPr>
          <w:b/>
          <w:color w:val="2874A6"/>
        </w:rPr>
        <w:t xml:space="preserve">• Step 4: Enter Order Items: </w:t>
      </w:r>
      <w:r>
        <w:t>Add any products to the order (e.g. 1x Item with 19% VAT, 1x Item with 7% VAT).</w:t>
      </w:r>
    </w:p>
    <w:p>
      <w:pPr>
        <w:spacing w:line="276" w:lineRule="auto"/>
      </w:pPr>
      <w:r>
        <w:rPr>
          <w:b/>
          <w:color w:val="2874A6"/>
        </w:rPr>
        <w:t xml:space="preserve">• Step 5: Process Payment &amp; Validate: </w:t>
      </w:r>
      <w:r>
        <w:t>Click the large 'Payment' button. Select a payment method ('Cash' or 'Bank'). Enter the amount paid, then click 'Validate'.</w:t>
      </w:r>
    </w:p>
    <w:p>
      <w:pPr>
        <w:spacing w:line="276" w:lineRule="auto"/>
      </w:pPr>
      <w:r>
        <w:rPr>
          <w:b/>
          <w:color w:val="2874A6"/>
        </w:rPr>
        <w:t xml:space="preserve">• Step 6: Inspect Receipt Output: </w:t>
      </w:r>
      <w:r>
        <w:t>The receipt screen immediately appears. Under the totals, observe the 'TSE-Signatur (KassenSichV)' block with transaction number, signature counter, digital signature hash, offline-generated QR Code, and a red badge stating 'TEST-BELEG (TSE-SIMULATION)'.</w:t>
      </w:r>
    </w:p>
    <w:p>
      <w:pPr>
        <w:spacing w:line="276" w:lineRule="auto"/>
      </w:pPr>
      <w:r>
        <w:rPr>
          <w:b/>
          <w:color w:val="2874A6"/>
        </w:rPr>
        <w:t xml:space="preserve">• Step 7: Verify Backend Record: </w:t>
      </w:r>
      <w:r>
        <w:t>Open Point of Sale → Orders → Orders in another tab. Click on your order, open the 'Extra' tab, and verify that the TSE fields are populated with the test status.</w:t>
      </w:r>
    </w:p>
    <w:p>
      <w:pPr>
        <w:spacing w:after="160"/>
      </w:pPr>
    </w:p>
    <w:p>
      <w:pPr>
        <w:pStyle w:val="Heading1"/>
      </w:pPr>
      <w:r>
        <w:rPr>
          <w:color w:val="1A5276"/>
        </w:rPr>
        <w:t>3. How to Enter Data in LIVE MODE (Original Physical TSE)</w:t>
      </w:r>
    </w:p>
    <w:p>
      <w:pPr>
        <w:spacing w:line="276" w:lineRule="auto"/>
      </w:pPr>
      <w:r>
        <w:t>Follow these exact steps when you are ready to record legal sales directly onto your physical Epson USB TSE stick.</w:t>
      </w:r>
    </w:p>
    <w:p>
      <w:pPr>
        <w:spacing w:line="276" w:lineRule="auto"/>
      </w:pPr>
      <w:r>
        <w:rPr>
          <w:b/>
          <w:color w:val="1E8449"/>
        </w:rPr>
        <w:t xml:space="preserve">• Step 1: Check Physical Hardware: </w:t>
      </w:r>
      <w:r>
        <w:t>Ensure the Epson USB-TSE stick is firmly inserted into the USB-A port on the Epson TM-m30III. Ensure the printer has paper and is connected via Ethernet LAN cable to your router.</w:t>
      </w:r>
    </w:p>
    <w:p>
      <w:pPr>
        <w:spacing w:line="276" w:lineRule="auto"/>
      </w:pPr>
      <w:r>
        <w:rPr>
          <w:b/>
          <w:color w:val="1E8449"/>
        </w:rPr>
        <w:t xml:space="preserve">• Step 2: Get Printer IP Address: </w:t>
      </w:r>
      <w:r>
        <w:t>Turn the printer ON. Hold the small push-button on the rear of the printer for 3 seconds. The printer prints a status sheet showing its IP address (e.g., 192.168.1.150).</w:t>
      </w:r>
    </w:p>
    <w:p>
      <w:pPr>
        <w:spacing w:line="276" w:lineRule="auto"/>
      </w:pPr>
      <w:r>
        <w:rPr>
          <w:b/>
          <w:color w:val="1E8449"/>
        </w:rPr>
        <w:t xml:space="preserve">• Step 3: Configure Live Mode in Odoo: </w:t>
      </w:r>
      <w:r>
        <w:t>Navigate to Point of Sale → Configuration → Point of Sale. Open your register. In the Epson TSE section:</w:t>
        <w:br/>
        <w:t xml:space="preserve">   - Check ☑ 'Enable Epson USB TSE'</w:t>
        <w:br/>
        <w:t xml:space="preserve">   - UNCHECK ☐ 'Simulation / Test Mode' (Crucial: Must be unchecked for live writing!)</w:t>
        <w:br/>
        <w:t xml:space="preserve">   - Verify 'Printer / TSE IP Address' contains the printer's IP (e.g. 192.168.1.150)</w:t>
        <w:br/>
        <w:t xml:space="preserve">   - Verify 'TSE Serial / CDCID' matches your stick label (U31630FE89C52BE8E5)</w:t>
        <w:br/>
        <w:t xml:space="preserve">   - Click the 'Test TSE Connection' button. Verify the green success banner appears!</w:t>
      </w:r>
    </w:p>
    <w:p>
      <w:pPr>
        <w:spacing w:line="276" w:lineRule="auto"/>
      </w:pPr>
      <w:r>
        <w:rPr>
          <w:b/>
          <w:color w:val="1E8449"/>
        </w:rPr>
        <w:t xml:space="preserve">• Step 4: Launch Live POS Session: </w:t>
      </w:r>
      <w:r>
        <w:t>Navigate to Point of Sale → Dashboard → Click 'New Session'.</w:t>
      </w:r>
    </w:p>
    <w:p>
      <w:pPr>
        <w:spacing w:line="276" w:lineRule="auto"/>
      </w:pPr>
      <w:r>
        <w:rPr>
          <w:b/>
          <w:color w:val="1E8449"/>
        </w:rPr>
        <w:t xml:space="preserve">• Step 5: Enter Customer Sale: </w:t>
      </w:r>
      <w:r>
        <w:t>Ring up a real sale with the customer's items.</w:t>
      </w:r>
    </w:p>
    <w:p>
      <w:pPr>
        <w:spacing w:line="276" w:lineRule="auto"/>
      </w:pPr>
      <w:r>
        <w:rPr>
          <w:b/>
          <w:color w:val="1E8449"/>
        </w:rPr>
        <w:t xml:space="preserve">• Step 6: Validate &amp; Sign: </w:t>
      </w:r>
      <w:r>
        <w:t>Click 'Payment', select the payment method (Cash or Card), and click 'Validate'.</w:t>
        <w:br/>
        <w:t xml:space="preserve">   - Odoo transmits the fiscal command across your local network to the TM-m30III.</w:t>
        <w:br/>
        <w:t xml:space="preserve">   - The stick's BSI crypto-chip calculates the digital signature.</w:t>
        <w:br/>
        <w:t xml:space="preserve">   - The full transaction is written into the stick's 8 GB flash memory.</w:t>
        <w:br/>
        <w:t xml:space="preserve">   - The printer prints the official customer receipt with the authentic KassenSichV QR-Code.</w:t>
      </w:r>
    </w:p>
    <w:p>
      <w:pPr>
        <w:spacing w:after="200"/>
      </w:pPr>
    </w:p>
    <w:p>
      <w:pPr>
        <w:pStyle w:val="Heading1"/>
      </w:pPr>
      <w:r>
        <w:rPr>
          <w:color w:val="1A5276"/>
        </w:rPr>
        <w:t>4. How to Prove the Data Went to the Original TSE</w:t>
      </w:r>
    </w:p>
    <w:p>
      <w:pPr>
        <w:spacing w:line="276" w:lineRule="auto"/>
      </w:pPr>
      <w:r>
        <w:t>You can easily prove to your client, management, and tax inspectors that transactions are stored on the physical stick using four independent checks:</w:t>
      </w:r>
    </w:p>
    <w:p>
      <w:pPr>
        <w:spacing w:line="276" w:lineRule="auto"/>
      </w:pPr>
      <w:r>
        <w:rPr>
          <w:b/>
          <w:color w:val="1E8449"/>
        </w:rPr>
        <w:t xml:space="preserve">✔ Proof 1: Hardware Signature Counter: </w:t>
      </w:r>
      <w:r>
        <w:t>Look at the receipt line 'TSE-Signaturzähler'. On a real TSE stick, this hardware-protected counter increases by +1 on every sale (e.g. 1, 2, 3, 4...). It cannot be reset or decreased.</w:t>
      </w:r>
    </w:p>
    <w:p>
      <w:pPr>
        <w:spacing w:line="276" w:lineRule="auto"/>
      </w:pPr>
      <w:r>
        <w:rPr>
          <w:b/>
          <w:color w:val="1E8449"/>
        </w:rPr>
        <w:t xml:space="preserve">✔ Proof 2: CDCID Serial Number: </w:t>
      </w:r>
      <w:r>
        <w:t>The receipt and the backend database show the authentic CDCID stamped on your Epson stick: U31630FE89C52BE8E5.</w:t>
      </w:r>
    </w:p>
    <w:p>
      <w:pPr>
        <w:spacing w:line="276" w:lineRule="auto"/>
      </w:pPr>
      <w:r>
        <w:rPr>
          <w:b/>
          <w:color w:val="1E8449"/>
        </w:rPr>
        <w:t xml:space="preserve">✔ Proof 3: Smartphone QR-Code Scan: </w:t>
      </w:r>
      <w:r>
        <w:t>Open your smartphone camera or any German fiscal inspection app ('KassenSichV Scanner'). Scan the printed QR code on the receipt. It displays the official DSFinV-K string signed by Seiko Epson Corporation.</w:t>
      </w:r>
    </w:p>
    <w:p>
      <w:pPr>
        <w:spacing w:line="276" w:lineRule="auto"/>
      </w:pPr>
      <w:r>
        <w:rPr>
          <w:b/>
          <w:color w:val="1E8449"/>
        </w:rPr>
        <w:t xml:space="preserve">✔ Proof 4: Backend Revisionssicherheit: </w:t>
      </w:r>
      <w:r>
        <w:t>In Odoo under Orders → Orders → Extra tab, the order is marked 'Signed (Compliant)' with the complete ECDSA Base64 signature hash.</w:t>
      </w:r>
    </w:p>
    <w:p>
      <w:pPr>
        <w:spacing w:after="200"/>
      </w:pPr>
    </w:p>
    <w:p>
      <w:pPr>
        <w:pStyle w:val="Heading1"/>
      </w:pPr>
      <w:r>
        <w:rPr>
          <w:color w:val="1A5276"/>
        </w:rPr>
        <w:t>5. Side-by-Side Comparison: Test Mode vs. Live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Feature / Question</w:t>
            </w:r>
          </w:p>
        </w:tc>
        <w:tc>
          <w:tcPr>
            <w:tcW w:type="dxa" w:w="3312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Mode (Simulation)</w:t>
            </w:r>
          </w:p>
        </w:tc>
        <w:tc>
          <w:tcPr>
            <w:tcW w:type="dxa" w:w="3312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Live Mode (Original Physical TSE)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Checkbox in Odoo Config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☑ 'Simulation / Test Mode' checked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8449"/>
                <w:sz w:val="18"/>
              </w:rPr>
              <w:t>☐ 'Simulation / Test Mode' UNCHECKED</w:t>
            </w:r>
          </w:p>
        </w:tc>
      </w:tr>
      <w:tr>
        <w:tc>
          <w:tcPr>
            <w:tcW w:type="dxa" w:w="3312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Written to 8GB TSE Stick?</w:t>
            </w:r>
          </w:p>
        </w:tc>
        <w:tc>
          <w:tcPr>
            <w:tcW w:type="dxa" w:w="3312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 (Kept in browser memory)</w:t>
            </w:r>
          </w:p>
        </w:tc>
        <w:tc>
          <w:tcPr>
            <w:tcW w:type="dxa" w:w="3312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8449"/>
                <w:sz w:val="18"/>
              </w:rPr>
              <w:t>YES (Committed to 8GB Flash Memory)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Consumes Signature Capacity?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 (Zero wear on BSI certificate)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8449"/>
                <w:sz w:val="18"/>
              </w:rPr>
              <w:t>YES (Counts toward 20M signature limit)</w:t>
            </w:r>
          </w:p>
        </w:tc>
      </w:tr>
      <w:tr>
        <w:tc>
          <w:tcPr>
            <w:tcW w:type="dxa" w:w="3312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Receipt Appearance</w:t>
            </w:r>
          </w:p>
        </w:tc>
        <w:tc>
          <w:tcPr>
            <w:tcW w:type="dxa" w:w="3312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Includes red 'TEST-BELEG' banner</w:t>
            </w:r>
          </w:p>
        </w:tc>
        <w:tc>
          <w:tcPr>
            <w:tcW w:type="dxa" w:w="3312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8449"/>
                <w:sz w:val="18"/>
              </w:rPr>
              <w:t>Clean legal receipt with official QR code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Audit / Legal Validity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 training &amp; development only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8449"/>
                <w:sz w:val="18"/>
              </w:rPr>
              <w:t>100% Tax-compliant (§ 146a AO / KassenSichV)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808080"/>
          <w:sz w:val="17"/>
        </w:rPr>
        <w:t>Erzberger POS Integration – Epson TM-m30III TSE – Odoo 19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