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BEC89A" w14:textId="77777777" w:rsidR="00C74263" w:rsidRPr="00C74263" w:rsidRDefault="00C74263" w:rsidP="00C74263">
      <w:pPr>
        <w:rPr>
          <w:rFonts w:ascii="Times New Roman" w:hAnsi="Times New Roman" w:cs="Times New Roman"/>
          <w:b/>
          <w:bCs/>
        </w:rPr>
      </w:pPr>
      <w:r w:rsidRPr="00C74263">
        <w:rPr>
          <w:rFonts w:ascii="Segoe UI Emoji" w:hAnsi="Segoe UI Emoji" w:cs="Segoe UI Emoji"/>
          <w:b/>
          <w:bCs/>
        </w:rPr>
        <w:t>🔹</w:t>
      </w:r>
      <w:r w:rsidRPr="00C74263">
        <w:rPr>
          <w:rFonts w:ascii="Times New Roman" w:hAnsi="Times New Roman" w:cs="Times New Roman"/>
          <w:b/>
          <w:bCs/>
        </w:rPr>
        <w:t xml:space="preserve"> Candidate: Vaibhav Yadav</w:t>
      </w:r>
    </w:p>
    <w:p w14:paraId="46227411" w14:textId="77777777" w:rsidR="00C74263" w:rsidRPr="00C74263" w:rsidRDefault="00C74263" w:rsidP="00C74263">
      <w:pPr>
        <w:rPr>
          <w:rFonts w:ascii="Times New Roman" w:hAnsi="Times New Roman" w:cs="Times New Roman"/>
          <w:b/>
          <w:bCs/>
        </w:rPr>
      </w:pPr>
      <w:r w:rsidRPr="00C74263">
        <w:rPr>
          <w:rFonts w:ascii="Segoe UI Emoji" w:hAnsi="Segoe UI Emoji" w:cs="Segoe UI Emoji"/>
          <w:b/>
          <w:bCs/>
        </w:rPr>
        <w:t>🔑</w:t>
      </w:r>
      <w:r w:rsidRPr="00C74263">
        <w:rPr>
          <w:rFonts w:ascii="Times New Roman" w:hAnsi="Times New Roman" w:cs="Times New Roman"/>
          <w:b/>
          <w:bCs/>
        </w:rPr>
        <w:t xml:space="preserve"> Keywords Used:</w:t>
      </w:r>
    </w:p>
    <w:p w14:paraId="32CB8BE4" w14:textId="77777777" w:rsidR="00C74263" w:rsidRPr="00C74263" w:rsidRDefault="00C74263" w:rsidP="00C7426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74263">
        <w:rPr>
          <w:rFonts w:ascii="Times New Roman" w:hAnsi="Times New Roman" w:cs="Times New Roman"/>
        </w:rPr>
        <w:t xml:space="preserve">CCAR, CECL, PD, LGD, EAD, stress testing, macro </w:t>
      </w:r>
      <w:proofErr w:type="spellStart"/>
      <w:r w:rsidRPr="00C74263">
        <w:rPr>
          <w:rFonts w:ascii="Times New Roman" w:hAnsi="Times New Roman" w:cs="Times New Roman"/>
        </w:rPr>
        <w:t>modeling</w:t>
      </w:r>
      <w:proofErr w:type="spellEnd"/>
      <w:r w:rsidRPr="00C74263">
        <w:rPr>
          <w:rFonts w:ascii="Times New Roman" w:hAnsi="Times New Roman" w:cs="Times New Roman"/>
        </w:rPr>
        <w:t>, scenario projection, validation, model risk management, DQ checks, SR 11-7, climate risk, SAS, Python</w:t>
      </w:r>
    </w:p>
    <w:p w14:paraId="45C269E4" w14:textId="77777777" w:rsidR="00C74263" w:rsidRPr="00C74263" w:rsidRDefault="00C74263" w:rsidP="00C74263">
      <w:pPr>
        <w:rPr>
          <w:rFonts w:ascii="Times New Roman" w:hAnsi="Times New Roman" w:cs="Times New Roman"/>
          <w:b/>
          <w:bCs/>
        </w:rPr>
      </w:pPr>
      <w:r w:rsidRPr="00C74263">
        <w:rPr>
          <w:rFonts w:ascii="Segoe UI Emoji" w:hAnsi="Segoe UI Emoji" w:cs="Segoe UI Emoji"/>
          <w:b/>
          <w:bCs/>
        </w:rPr>
        <w:t>🔁</w:t>
      </w:r>
      <w:r w:rsidRPr="00C74263">
        <w:rPr>
          <w:rFonts w:ascii="Times New Roman" w:hAnsi="Times New Roman" w:cs="Times New Roman"/>
          <w:b/>
          <w:bCs/>
        </w:rPr>
        <w:t xml:space="preserve"> Semantic Paraphrasing:</w:t>
      </w:r>
    </w:p>
    <w:p w14:paraId="4E653548" w14:textId="77777777" w:rsidR="00C74263" w:rsidRPr="00C74263" w:rsidRDefault="00C74263" w:rsidP="00C7426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74263">
        <w:rPr>
          <w:rFonts w:ascii="Times New Roman" w:hAnsi="Times New Roman" w:cs="Times New Roman"/>
        </w:rPr>
        <w:t>“Projection paths for macro variables” → “Forecasting economic indicators”</w:t>
      </w:r>
    </w:p>
    <w:p w14:paraId="1BB9E2C0" w14:textId="77777777" w:rsidR="00C74263" w:rsidRPr="00C74263" w:rsidRDefault="00C74263" w:rsidP="00C7426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74263">
        <w:rPr>
          <w:rFonts w:ascii="Times New Roman" w:hAnsi="Times New Roman" w:cs="Times New Roman"/>
        </w:rPr>
        <w:t>“Script to make the DQ checks process more focused” → “Automation for data quality prioritization”</w:t>
      </w:r>
    </w:p>
    <w:p w14:paraId="453CA030" w14:textId="77777777" w:rsidR="00C74263" w:rsidRPr="00C74263" w:rsidRDefault="00C74263" w:rsidP="00C7426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74263">
        <w:rPr>
          <w:rFonts w:ascii="Times New Roman" w:hAnsi="Times New Roman" w:cs="Times New Roman"/>
        </w:rPr>
        <w:t>“Overrides and overlays” → “</w:t>
      </w:r>
      <w:proofErr w:type="gramStart"/>
      <w:r w:rsidRPr="00C74263">
        <w:rPr>
          <w:rFonts w:ascii="Times New Roman" w:hAnsi="Times New Roman" w:cs="Times New Roman"/>
        </w:rPr>
        <w:t>Post-model</w:t>
      </w:r>
      <w:proofErr w:type="gramEnd"/>
      <w:r w:rsidRPr="00C74263">
        <w:rPr>
          <w:rFonts w:ascii="Times New Roman" w:hAnsi="Times New Roman" w:cs="Times New Roman"/>
        </w:rPr>
        <w:t xml:space="preserve"> adjustments”</w:t>
      </w:r>
    </w:p>
    <w:p w14:paraId="41DA335E" w14:textId="77777777" w:rsidR="00C74263" w:rsidRPr="00C74263" w:rsidRDefault="00C74263" w:rsidP="00C74263">
      <w:pPr>
        <w:rPr>
          <w:rFonts w:ascii="Times New Roman" w:hAnsi="Times New Roman" w:cs="Times New Roman"/>
          <w:b/>
          <w:bCs/>
        </w:rPr>
      </w:pPr>
      <w:r w:rsidRPr="00C74263">
        <w:rPr>
          <w:rFonts w:ascii="Segoe UI Emoji" w:hAnsi="Segoe UI Emoji" w:cs="Segoe UI Emoji"/>
          <w:b/>
          <w:bCs/>
        </w:rPr>
        <w:t>🌐</w:t>
      </w:r>
      <w:r w:rsidRPr="00C74263">
        <w:rPr>
          <w:rFonts w:ascii="Times New Roman" w:hAnsi="Times New Roman" w:cs="Times New Roman"/>
          <w:b/>
          <w:bCs/>
        </w:rPr>
        <w:t xml:space="preserve"> Contextual Understanding:</w:t>
      </w:r>
    </w:p>
    <w:p w14:paraId="6AF1867F" w14:textId="77777777" w:rsidR="00C74263" w:rsidRPr="00C74263" w:rsidRDefault="00C74263" w:rsidP="00C7426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74263">
        <w:rPr>
          <w:rFonts w:ascii="Times New Roman" w:hAnsi="Times New Roman" w:cs="Times New Roman"/>
        </w:rPr>
        <w:t xml:space="preserve">His experience is deeply embedded in </w:t>
      </w:r>
      <w:r w:rsidRPr="00C74263">
        <w:rPr>
          <w:rFonts w:ascii="Times New Roman" w:hAnsi="Times New Roman" w:cs="Times New Roman"/>
          <w:b/>
          <w:bCs/>
        </w:rPr>
        <w:t>regulatory macroeconomic forecasting</w:t>
      </w:r>
      <w:r w:rsidRPr="00C74263">
        <w:rPr>
          <w:rFonts w:ascii="Times New Roman" w:hAnsi="Times New Roman" w:cs="Times New Roman"/>
        </w:rPr>
        <w:t xml:space="preserve">, including </w:t>
      </w:r>
      <w:r w:rsidRPr="00C74263">
        <w:rPr>
          <w:rFonts w:ascii="Times New Roman" w:hAnsi="Times New Roman" w:cs="Times New Roman"/>
          <w:b/>
          <w:bCs/>
        </w:rPr>
        <w:t>climate stress testing (FRBCSA)</w:t>
      </w:r>
      <w:r w:rsidRPr="00C74263">
        <w:rPr>
          <w:rFonts w:ascii="Times New Roman" w:hAnsi="Times New Roman" w:cs="Times New Roman"/>
        </w:rPr>
        <w:t>.</w:t>
      </w:r>
    </w:p>
    <w:p w14:paraId="4EC19ED0" w14:textId="77777777" w:rsidR="00C74263" w:rsidRPr="00C74263" w:rsidRDefault="00C74263" w:rsidP="00C7426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74263">
        <w:rPr>
          <w:rFonts w:ascii="Times New Roman" w:hAnsi="Times New Roman" w:cs="Times New Roman"/>
        </w:rPr>
        <w:t xml:space="preserve">Clear understanding of </w:t>
      </w:r>
      <w:r w:rsidRPr="00C74263">
        <w:rPr>
          <w:rFonts w:ascii="Times New Roman" w:hAnsi="Times New Roman" w:cs="Times New Roman"/>
          <w:b/>
          <w:bCs/>
        </w:rPr>
        <w:t>regulatory model lifecycle</w:t>
      </w:r>
      <w:r w:rsidRPr="00C74263">
        <w:rPr>
          <w:rFonts w:ascii="Times New Roman" w:hAnsi="Times New Roman" w:cs="Times New Roman"/>
        </w:rPr>
        <w:t>—from scenario design to validation, including model audit readiness.</w:t>
      </w:r>
    </w:p>
    <w:p w14:paraId="74F661F5" w14:textId="77777777" w:rsidR="00C74263" w:rsidRPr="00C74263" w:rsidRDefault="00C74263" w:rsidP="00C7426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74263">
        <w:rPr>
          <w:rFonts w:ascii="Times New Roman" w:hAnsi="Times New Roman" w:cs="Times New Roman"/>
        </w:rPr>
        <w:t xml:space="preserve">Technical innovation shown in </w:t>
      </w:r>
      <w:r w:rsidRPr="00C74263">
        <w:rPr>
          <w:rFonts w:ascii="Times New Roman" w:hAnsi="Times New Roman" w:cs="Times New Roman"/>
          <w:b/>
          <w:bCs/>
        </w:rPr>
        <w:t>automation of DQ checks</w:t>
      </w:r>
      <w:r w:rsidRPr="00C74263">
        <w:rPr>
          <w:rFonts w:ascii="Times New Roman" w:hAnsi="Times New Roman" w:cs="Times New Roman"/>
        </w:rPr>
        <w:t>, which is crucial in data-heavy CCAR environments.</w:t>
      </w:r>
    </w:p>
    <w:p w14:paraId="2B18F063" w14:textId="77777777" w:rsidR="00C74263" w:rsidRPr="00C74263" w:rsidRDefault="00C74263" w:rsidP="00C74263">
      <w:pPr>
        <w:rPr>
          <w:rFonts w:ascii="Times New Roman" w:hAnsi="Times New Roman" w:cs="Times New Roman"/>
        </w:rPr>
      </w:pPr>
      <w:r w:rsidRPr="00C74263">
        <w:rPr>
          <w:rFonts w:ascii="Times New Roman" w:hAnsi="Times New Roman" w:cs="Times New Roman"/>
        </w:rPr>
        <w:pict w14:anchorId="2F8E2234">
          <v:rect id="_x0000_i1037" style="width:0;height:1.5pt" o:hralign="center" o:hrstd="t" o:hr="t" fillcolor="#a0a0a0" stroked="f"/>
        </w:pict>
      </w:r>
    </w:p>
    <w:p w14:paraId="76CACD85" w14:textId="77777777" w:rsidR="00C74263" w:rsidRPr="00C74263" w:rsidRDefault="00C74263" w:rsidP="00C74263">
      <w:pPr>
        <w:rPr>
          <w:rFonts w:ascii="Times New Roman" w:hAnsi="Times New Roman" w:cs="Times New Roman"/>
          <w:b/>
          <w:bCs/>
        </w:rPr>
      </w:pPr>
      <w:r w:rsidRPr="00C74263">
        <w:rPr>
          <w:rFonts w:ascii="Segoe UI Emoji" w:hAnsi="Segoe UI Emoji" w:cs="Segoe UI Emoji"/>
          <w:b/>
          <w:bCs/>
        </w:rPr>
        <w:t>🔹</w:t>
      </w:r>
      <w:r w:rsidRPr="00C74263">
        <w:rPr>
          <w:rFonts w:ascii="Times New Roman" w:hAnsi="Times New Roman" w:cs="Times New Roman"/>
          <w:b/>
          <w:bCs/>
        </w:rPr>
        <w:t xml:space="preserve"> Candidate: Susmita Misra</w:t>
      </w:r>
    </w:p>
    <w:p w14:paraId="5D3B5310" w14:textId="77777777" w:rsidR="00C74263" w:rsidRPr="00C74263" w:rsidRDefault="00C74263" w:rsidP="00C74263">
      <w:pPr>
        <w:rPr>
          <w:rFonts w:ascii="Times New Roman" w:hAnsi="Times New Roman" w:cs="Times New Roman"/>
          <w:b/>
          <w:bCs/>
        </w:rPr>
      </w:pPr>
      <w:r w:rsidRPr="00C74263">
        <w:rPr>
          <w:rFonts w:ascii="Segoe UI Emoji" w:hAnsi="Segoe UI Emoji" w:cs="Segoe UI Emoji"/>
          <w:b/>
          <w:bCs/>
        </w:rPr>
        <w:t>🔑</w:t>
      </w:r>
      <w:r w:rsidRPr="00C74263">
        <w:rPr>
          <w:rFonts w:ascii="Times New Roman" w:hAnsi="Times New Roman" w:cs="Times New Roman"/>
          <w:b/>
          <w:bCs/>
        </w:rPr>
        <w:t xml:space="preserve"> Keywords Used:</w:t>
      </w:r>
    </w:p>
    <w:p w14:paraId="47EE6E72" w14:textId="77777777" w:rsidR="00C74263" w:rsidRPr="00C74263" w:rsidRDefault="00C74263" w:rsidP="00C74263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74263">
        <w:rPr>
          <w:rFonts w:ascii="Times New Roman" w:hAnsi="Times New Roman" w:cs="Times New Roman"/>
        </w:rPr>
        <w:t xml:space="preserve">PPNR, CECL, CCAR, credit model development, validation, deposit </w:t>
      </w:r>
      <w:proofErr w:type="spellStart"/>
      <w:r w:rsidRPr="00C74263">
        <w:rPr>
          <w:rFonts w:ascii="Times New Roman" w:hAnsi="Times New Roman" w:cs="Times New Roman"/>
        </w:rPr>
        <w:t>modeling</w:t>
      </w:r>
      <w:proofErr w:type="spellEnd"/>
      <w:r w:rsidRPr="00C74263">
        <w:rPr>
          <w:rFonts w:ascii="Times New Roman" w:hAnsi="Times New Roman" w:cs="Times New Roman"/>
        </w:rPr>
        <w:t xml:space="preserve">, fee income </w:t>
      </w:r>
      <w:proofErr w:type="spellStart"/>
      <w:r w:rsidRPr="00C74263">
        <w:rPr>
          <w:rFonts w:ascii="Times New Roman" w:hAnsi="Times New Roman" w:cs="Times New Roman"/>
        </w:rPr>
        <w:t>modeling</w:t>
      </w:r>
      <w:proofErr w:type="spellEnd"/>
      <w:r w:rsidRPr="00C74263">
        <w:rPr>
          <w:rFonts w:ascii="Times New Roman" w:hAnsi="Times New Roman" w:cs="Times New Roman"/>
        </w:rPr>
        <w:t>, logistic regression, macroeconomic drivers, stress testing, capital planning</w:t>
      </w:r>
    </w:p>
    <w:p w14:paraId="210FD8E4" w14:textId="77777777" w:rsidR="00C74263" w:rsidRPr="00C74263" w:rsidRDefault="00C74263" w:rsidP="00C74263">
      <w:pPr>
        <w:rPr>
          <w:rFonts w:ascii="Times New Roman" w:hAnsi="Times New Roman" w:cs="Times New Roman"/>
          <w:b/>
          <w:bCs/>
        </w:rPr>
      </w:pPr>
      <w:r w:rsidRPr="00C74263">
        <w:rPr>
          <w:rFonts w:ascii="Segoe UI Emoji" w:hAnsi="Segoe UI Emoji" w:cs="Segoe UI Emoji"/>
          <w:b/>
          <w:bCs/>
        </w:rPr>
        <w:t>🔁</w:t>
      </w:r>
      <w:r w:rsidRPr="00C74263">
        <w:rPr>
          <w:rFonts w:ascii="Times New Roman" w:hAnsi="Times New Roman" w:cs="Times New Roman"/>
          <w:b/>
          <w:bCs/>
        </w:rPr>
        <w:t xml:space="preserve"> Semantic Paraphrasing:</w:t>
      </w:r>
    </w:p>
    <w:p w14:paraId="7800759F" w14:textId="77777777" w:rsidR="00C74263" w:rsidRPr="00C74263" w:rsidRDefault="00C74263" w:rsidP="00C7426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74263">
        <w:rPr>
          <w:rFonts w:ascii="Times New Roman" w:hAnsi="Times New Roman" w:cs="Times New Roman"/>
        </w:rPr>
        <w:t>“Quantified and assessed the capital requirements” → “Stress-tested capital sufficiency”</w:t>
      </w:r>
    </w:p>
    <w:p w14:paraId="44AD49F3" w14:textId="77777777" w:rsidR="00C74263" w:rsidRPr="00C74263" w:rsidRDefault="00C74263" w:rsidP="00C7426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74263">
        <w:rPr>
          <w:rFonts w:ascii="Times New Roman" w:hAnsi="Times New Roman" w:cs="Times New Roman"/>
        </w:rPr>
        <w:t xml:space="preserve">“Played a pivotal role in end-to-end CECL model development” → “Led CECL </w:t>
      </w:r>
      <w:proofErr w:type="spellStart"/>
      <w:r w:rsidRPr="00C74263">
        <w:rPr>
          <w:rFonts w:ascii="Times New Roman" w:hAnsi="Times New Roman" w:cs="Times New Roman"/>
        </w:rPr>
        <w:t>modeling</w:t>
      </w:r>
      <w:proofErr w:type="spellEnd"/>
      <w:r w:rsidRPr="00C74263">
        <w:rPr>
          <w:rFonts w:ascii="Times New Roman" w:hAnsi="Times New Roman" w:cs="Times New Roman"/>
        </w:rPr>
        <w:t xml:space="preserve"> pipeline from ingestion to deployment”</w:t>
      </w:r>
    </w:p>
    <w:p w14:paraId="46FACC6A" w14:textId="77777777" w:rsidR="00C74263" w:rsidRPr="00C74263" w:rsidRDefault="00C74263" w:rsidP="00C74263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C74263">
        <w:rPr>
          <w:rFonts w:ascii="Times New Roman" w:hAnsi="Times New Roman" w:cs="Times New Roman"/>
        </w:rPr>
        <w:t>“Back-testing, benchmarking, and sensitivity analysis” → “Model validation checkpoints for audit readiness”</w:t>
      </w:r>
    </w:p>
    <w:p w14:paraId="1E80CFE2" w14:textId="77777777" w:rsidR="00C74263" w:rsidRPr="00C74263" w:rsidRDefault="00C74263" w:rsidP="00C74263">
      <w:pPr>
        <w:rPr>
          <w:rFonts w:ascii="Times New Roman" w:hAnsi="Times New Roman" w:cs="Times New Roman"/>
          <w:b/>
          <w:bCs/>
        </w:rPr>
      </w:pPr>
      <w:r w:rsidRPr="00C74263">
        <w:rPr>
          <w:rFonts w:ascii="Segoe UI Emoji" w:hAnsi="Segoe UI Emoji" w:cs="Segoe UI Emoji"/>
          <w:b/>
          <w:bCs/>
        </w:rPr>
        <w:t>🌐</w:t>
      </w:r>
      <w:r w:rsidRPr="00C74263">
        <w:rPr>
          <w:rFonts w:ascii="Times New Roman" w:hAnsi="Times New Roman" w:cs="Times New Roman"/>
          <w:b/>
          <w:bCs/>
        </w:rPr>
        <w:t xml:space="preserve"> Contextual Understanding:</w:t>
      </w:r>
    </w:p>
    <w:p w14:paraId="4EB3CE9E" w14:textId="77777777" w:rsidR="00C74263" w:rsidRPr="00C74263" w:rsidRDefault="00C74263" w:rsidP="00C7426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74263">
        <w:rPr>
          <w:rFonts w:ascii="Times New Roman" w:hAnsi="Times New Roman" w:cs="Times New Roman"/>
        </w:rPr>
        <w:t xml:space="preserve">Work spans across </w:t>
      </w:r>
      <w:r w:rsidRPr="00C74263">
        <w:rPr>
          <w:rFonts w:ascii="Times New Roman" w:hAnsi="Times New Roman" w:cs="Times New Roman"/>
          <w:b/>
          <w:bCs/>
        </w:rPr>
        <w:t>European and Global Systemically Important Banks (G-SIBs)</w:t>
      </w:r>
      <w:r w:rsidRPr="00C74263">
        <w:rPr>
          <w:rFonts w:ascii="Times New Roman" w:hAnsi="Times New Roman" w:cs="Times New Roman"/>
        </w:rPr>
        <w:t>.</w:t>
      </w:r>
    </w:p>
    <w:p w14:paraId="630A621B" w14:textId="77777777" w:rsidR="00C74263" w:rsidRPr="00C74263" w:rsidRDefault="00C74263" w:rsidP="00C7426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74263">
        <w:rPr>
          <w:rFonts w:ascii="Times New Roman" w:hAnsi="Times New Roman" w:cs="Times New Roman"/>
        </w:rPr>
        <w:lastRenderedPageBreak/>
        <w:t xml:space="preserve">Demonstrates full lifecycle contribution—from model building to integration with </w:t>
      </w:r>
      <w:r w:rsidRPr="00C74263">
        <w:rPr>
          <w:rFonts w:ascii="Times New Roman" w:hAnsi="Times New Roman" w:cs="Times New Roman"/>
          <w:b/>
          <w:bCs/>
        </w:rPr>
        <w:t>capital frameworks</w:t>
      </w:r>
      <w:r w:rsidRPr="00C74263">
        <w:rPr>
          <w:rFonts w:ascii="Times New Roman" w:hAnsi="Times New Roman" w:cs="Times New Roman"/>
        </w:rPr>
        <w:t>.</w:t>
      </w:r>
    </w:p>
    <w:p w14:paraId="2062966E" w14:textId="77777777" w:rsidR="00C74263" w:rsidRPr="00C74263" w:rsidRDefault="00C74263" w:rsidP="00C74263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C74263">
        <w:rPr>
          <w:rFonts w:ascii="Times New Roman" w:hAnsi="Times New Roman" w:cs="Times New Roman"/>
        </w:rPr>
        <w:t xml:space="preserve">Experience tailored to </w:t>
      </w:r>
      <w:r w:rsidRPr="00C74263">
        <w:rPr>
          <w:rFonts w:ascii="Times New Roman" w:hAnsi="Times New Roman" w:cs="Times New Roman"/>
          <w:b/>
          <w:bCs/>
        </w:rPr>
        <w:t xml:space="preserve">PPNR </w:t>
      </w:r>
      <w:proofErr w:type="spellStart"/>
      <w:r w:rsidRPr="00C74263">
        <w:rPr>
          <w:rFonts w:ascii="Times New Roman" w:hAnsi="Times New Roman" w:cs="Times New Roman"/>
          <w:b/>
          <w:bCs/>
        </w:rPr>
        <w:t>modeling</w:t>
      </w:r>
      <w:proofErr w:type="spellEnd"/>
      <w:r w:rsidRPr="00C74263">
        <w:rPr>
          <w:rFonts w:ascii="Times New Roman" w:hAnsi="Times New Roman" w:cs="Times New Roman"/>
          <w:b/>
          <w:bCs/>
        </w:rPr>
        <w:t xml:space="preserve"> and mortgage/commercial lending portfolios</w:t>
      </w:r>
      <w:r w:rsidRPr="00C74263">
        <w:rPr>
          <w:rFonts w:ascii="Times New Roman" w:hAnsi="Times New Roman" w:cs="Times New Roman"/>
        </w:rPr>
        <w:t xml:space="preserve">, especially under </w:t>
      </w:r>
      <w:r w:rsidRPr="00C74263">
        <w:rPr>
          <w:rFonts w:ascii="Times New Roman" w:hAnsi="Times New Roman" w:cs="Times New Roman"/>
          <w:b/>
          <w:bCs/>
        </w:rPr>
        <w:t>internal stress tests</w:t>
      </w:r>
      <w:r w:rsidRPr="00C74263">
        <w:rPr>
          <w:rFonts w:ascii="Times New Roman" w:hAnsi="Times New Roman" w:cs="Times New Roman"/>
        </w:rPr>
        <w:t>.</w:t>
      </w:r>
    </w:p>
    <w:p w14:paraId="0131ADAA" w14:textId="77777777" w:rsidR="00C74263" w:rsidRPr="00C74263" w:rsidRDefault="00C74263" w:rsidP="00C74263">
      <w:pPr>
        <w:rPr>
          <w:rFonts w:ascii="Times New Roman" w:hAnsi="Times New Roman" w:cs="Times New Roman"/>
        </w:rPr>
      </w:pPr>
      <w:r w:rsidRPr="00C74263">
        <w:rPr>
          <w:rFonts w:ascii="Times New Roman" w:hAnsi="Times New Roman" w:cs="Times New Roman"/>
        </w:rPr>
        <w:pict w14:anchorId="7AC2F85C">
          <v:rect id="_x0000_i1038" style="width:0;height:1.5pt" o:hralign="center" o:hrstd="t" o:hr="t" fillcolor="#a0a0a0" stroked="f"/>
        </w:pict>
      </w:r>
    </w:p>
    <w:p w14:paraId="69E012F8" w14:textId="77777777" w:rsidR="00C74263" w:rsidRPr="00C74263" w:rsidRDefault="00C74263" w:rsidP="00C74263">
      <w:pPr>
        <w:rPr>
          <w:rFonts w:ascii="Times New Roman" w:hAnsi="Times New Roman" w:cs="Times New Roman"/>
          <w:b/>
          <w:bCs/>
        </w:rPr>
      </w:pPr>
      <w:r w:rsidRPr="00C74263">
        <w:rPr>
          <w:rFonts w:ascii="Segoe UI Emoji" w:hAnsi="Segoe UI Emoji" w:cs="Segoe UI Emoji"/>
          <w:b/>
          <w:bCs/>
        </w:rPr>
        <w:t>🔹</w:t>
      </w:r>
      <w:r w:rsidRPr="00C74263">
        <w:rPr>
          <w:rFonts w:ascii="Times New Roman" w:hAnsi="Times New Roman" w:cs="Times New Roman"/>
          <w:b/>
          <w:bCs/>
        </w:rPr>
        <w:t xml:space="preserve"> Candidate: Yash Rai</w:t>
      </w:r>
    </w:p>
    <w:p w14:paraId="5444A77C" w14:textId="77777777" w:rsidR="00C74263" w:rsidRPr="00C74263" w:rsidRDefault="00C74263" w:rsidP="00C74263">
      <w:pPr>
        <w:rPr>
          <w:rFonts w:ascii="Times New Roman" w:hAnsi="Times New Roman" w:cs="Times New Roman"/>
          <w:b/>
          <w:bCs/>
        </w:rPr>
      </w:pPr>
      <w:r w:rsidRPr="00C74263">
        <w:rPr>
          <w:rFonts w:ascii="Segoe UI Emoji" w:hAnsi="Segoe UI Emoji" w:cs="Segoe UI Emoji"/>
          <w:b/>
          <w:bCs/>
        </w:rPr>
        <w:t>🔑</w:t>
      </w:r>
      <w:r w:rsidRPr="00C74263">
        <w:rPr>
          <w:rFonts w:ascii="Times New Roman" w:hAnsi="Times New Roman" w:cs="Times New Roman"/>
          <w:b/>
          <w:bCs/>
        </w:rPr>
        <w:t xml:space="preserve"> Keywords Used:</w:t>
      </w:r>
    </w:p>
    <w:p w14:paraId="68DA1ADC" w14:textId="77777777" w:rsidR="00C74263" w:rsidRPr="00C74263" w:rsidRDefault="00C74263" w:rsidP="00C74263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C74263">
        <w:rPr>
          <w:rFonts w:ascii="Times New Roman" w:hAnsi="Times New Roman" w:cs="Times New Roman"/>
        </w:rPr>
        <w:t>CCAR, CECL, PPNR, SAS, Python, SQL, data integrity, balance sheet simulation, text mining, machine learning, risk mitigation, audit documentation</w:t>
      </w:r>
    </w:p>
    <w:p w14:paraId="12454975" w14:textId="77777777" w:rsidR="00C74263" w:rsidRPr="00C74263" w:rsidRDefault="00C74263" w:rsidP="00C74263">
      <w:pPr>
        <w:rPr>
          <w:rFonts w:ascii="Times New Roman" w:hAnsi="Times New Roman" w:cs="Times New Roman"/>
          <w:b/>
          <w:bCs/>
        </w:rPr>
      </w:pPr>
      <w:r w:rsidRPr="00C74263">
        <w:rPr>
          <w:rFonts w:ascii="Segoe UI Emoji" w:hAnsi="Segoe UI Emoji" w:cs="Segoe UI Emoji"/>
          <w:b/>
          <w:bCs/>
        </w:rPr>
        <w:t>🔁</w:t>
      </w:r>
      <w:r w:rsidRPr="00C74263">
        <w:rPr>
          <w:rFonts w:ascii="Times New Roman" w:hAnsi="Times New Roman" w:cs="Times New Roman"/>
          <w:b/>
          <w:bCs/>
        </w:rPr>
        <w:t xml:space="preserve"> Semantic Paraphrasing:</w:t>
      </w:r>
    </w:p>
    <w:p w14:paraId="071FD7B0" w14:textId="77777777" w:rsidR="00C74263" w:rsidRPr="00C74263" w:rsidRDefault="00C74263" w:rsidP="00C7426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74263">
        <w:rPr>
          <w:rFonts w:ascii="Times New Roman" w:hAnsi="Times New Roman" w:cs="Times New Roman"/>
        </w:rPr>
        <w:t>“Refined PPNR models” → “Updated revenue models for business alignment”</w:t>
      </w:r>
    </w:p>
    <w:p w14:paraId="6BA227AB" w14:textId="77777777" w:rsidR="00C74263" w:rsidRPr="00C74263" w:rsidRDefault="00C74263" w:rsidP="00C7426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74263">
        <w:rPr>
          <w:rFonts w:ascii="Times New Roman" w:hAnsi="Times New Roman" w:cs="Times New Roman"/>
        </w:rPr>
        <w:t>“Ensuring integrity and consistency of inputs” → “Validated and cleansed model data pipelines”</w:t>
      </w:r>
    </w:p>
    <w:p w14:paraId="46D8B5D2" w14:textId="77777777" w:rsidR="00C74263" w:rsidRPr="00C74263" w:rsidRDefault="00C74263" w:rsidP="00C74263">
      <w:pPr>
        <w:numPr>
          <w:ilvl w:val="0"/>
          <w:numId w:val="8"/>
        </w:numPr>
        <w:rPr>
          <w:rFonts w:ascii="Times New Roman" w:hAnsi="Times New Roman" w:cs="Times New Roman"/>
        </w:rPr>
      </w:pPr>
      <w:r w:rsidRPr="00C74263">
        <w:rPr>
          <w:rFonts w:ascii="Times New Roman" w:hAnsi="Times New Roman" w:cs="Times New Roman"/>
        </w:rPr>
        <w:t>“Providing critical input for risk mitigation strategies” → “Enabled actionable insights from stress models”</w:t>
      </w:r>
    </w:p>
    <w:p w14:paraId="02C405F2" w14:textId="77777777" w:rsidR="00C74263" w:rsidRPr="00C74263" w:rsidRDefault="00C74263" w:rsidP="00C74263">
      <w:pPr>
        <w:rPr>
          <w:rFonts w:ascii="Times New Roman" w:hAnsi="Times New Roman" w:cs="Times New Roman"/>
          <w:b/>
          <w:bCs/>
        </w:rPr>
      </w:pPr>
      <w:r w:rsidRPr="00C74263">
        <w:rPr>
          <w:rFonts w:ascii="Segoe UI Emoji" w:hAnsi="Segoe UI Emoji" w:cs="Segoe UI Emoji"/>
          <w:b/>
          <w:bCs/>
        </w:rPr>
        <w:t>🌐</w:t>
      </w:r>
      <w:r w:rsidRPr="00C74263">
        <w:rPr>
          <w:rFonts w:ascii="Times New Roman" w:hAnsi="Times New Roman" w:cs="Times New Roman"/>
          <w:b/>
          <w:bCs/>
        </w:rPr>
        <w:t xml:space="preserve"> Contextual Understanding:</w:t>
      </w:r>
    </w:p>
    <w:p w14:paraId="3524C16C" w14:textId="77777777" w:rsidR="00C74263" w:rsidRPr="00C74263" w:rsidRDefault="00C74263" w:rsidP="00C7426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74263">
        <w:rPr>
          <w:rFonts w:ascii="Times New Roman" w:hAnsi="Times New Roman" w:cs="Times New Roman"/>
        </w:rPr>
        <w:t xml:space="preserve">Strong command over </w:t>
      </w:r>
      <w:r w:rsidRPr="00C74263">
        <w:rPr>
          <w:rFonts w:ascii="Times New Roman" w:hAnsi="Times New Roman" w:cs="Times New Roman"/>
          <w:b/>
          <w:bCs/>
        </w:rPr>
        <w:t xml:space="preserve">data engineering and statistical </w:t>
      </w:r>
      <w:proofErr w:type="spellStart"/>
      <w:r w:rsidRPr="00C74263">
        <w:rPr>
          <w:rFonts w:ascii="Times New Roman" w:hAnsi="Times New Roman" w:cs="Times New Roman"/>
          <w:b/>
          <w:bCs/>
        </w:rPr>
        <w:t>modeling</w:t>
      </w:r>
      <w:proofErr w:type="spellEnd"/>
      <w:r w:rsidRPr="00C74263">
        <w:rPr>
          <w:rFonts w:ascii="Times New Roman" w:hAnsi="Times New Roman" w:cs="Times New Roman"/>
        </w:rPr>
        <w:t xml:space="preserve"> for risk purposes.</w:t>
      </w:r>
    </w:p>
    <w:p w14:paraId="5E1D2207" w14:textId="77777777" w:rsidR="00C74263" w:rsidRPr="00C74263" w:rsidRDefault="00C74263" w:rsidP="00C7426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74263">
        <w:rPr>
          <w:rFonts w:ascii="Times New Roman" w:hAnsi="Times New Roman" w:cs="Times New Roman"/>
        </w:rPr>
        <w:t xml:space="preserve">Emphasis on </w:t>
      </w:r>
      <w:r w:rsidRPr="00C74263">
        <w:rPr>
          <w:rFonts w:ascii="Times New Roman" w:hAnsi="Times New Roman" w:cs="Times New Roman"/>
          <w:b/>
          <w:bCs/>
        </w:rPr>
        <w:t>cross-functional collaboration</w:t>
      </w:r>
      <w:r w:rsidRPr="00C74263">
        <w:rPr>
          <w:rFonts w:ascii="Times New Roman" w:hAnsi="Times New Roman" w:cs="Times New Roman"/>
        </w:rPr>
        <w:t xml:space="preserve"> and </w:t>
      </w:r>
      <w:r w:rsidRPr="00C74263">
        <w:rPr>
          <w:rFonts w:ascii="Times New Roman" w:hAnsi="Times New Roman" w:cs="Times New Roman"/>
          <w:b/>
          <w:bCs/>
        </w:rPr>
        <w:t>regulatory readiness</w:t>
      </w:r>
      <w:r w:rsidRPr="00C74263">
        <w:rPr>
          <w:rFonts w:ascii="Times New Roman" w:hAnsi="Times New Roman" w:cs="Times New Roman"/>
        </w:rPr>
        <w:t xml:space="preserve"> through robust documentation and audit-facing deliverables.</w:t>
      </w:r>
    </w:p>
    <w:p w14:paraId="1EAF5690" w14:textId="77777777" w:rsidR="00C74263" w:rsidRPr="00C74263" w:rsidRDefault="00C74263" w:rsidP="00C74263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C74263">
        <w:rPr>
          <w:rFonts w:ascii="Times New Roman" w:hAnsi="Times New Roman" w:cs="Times New Roman"/>
        </w:rPr>
        <w:t xml:space="preserve">Well-versed in </w:t>
      </w:r>
      <w:r w:rsidRPr="00C74263">
        <w:rPr>
          <w:rFonts w:ascii="Times New Roman" w:hAnsi="Times New Roman" w:cs="Times New Roman"/>
          <w:b/>
          <w:bCs/>
        </w:rPr>
        <w:t>modern ML techniques</w:t>
      </w:r>
      <w:r w:rsidRPr="00C74263">
        <w:rPr>
          <w:rFonts w:ascii="Times New Roman" w:hAnsi="Times New Roman" w:cs="Times New Roman"/>
        </w:rPr>
        <w:t xml:space="preserve"> applied to capital planning and </w:t>
      </w:r>
      <w:r w:rsidRPr="00C74263">
        <w:rPr>
          <w:rFonts w:ascii="Times New Roman" w:hAnsi="Times New Roman" w:cs="Times New Roman"/>
          <w:b/>
          <w:bCs/>
        </w:rPr>
        <w:t>consumer lending</w:t>
      </w:r>
      <w:r w:rsidRPr="00C74263">
        <w:rPr>
          <w:rFonts w:ascii="Times New Roman" w:hAnsi="Times New Roman" w:cs="Times New Roman"/>
        </w:rPr>
        <w:t xml:space="preserve"> stress testing.</w:t>
      </w:r>
    </w:p>
    <w:p w14:paraId="42E8D2D0" w14:textId="77777777" w:rsidR="00EE6DBA" w:rsidRPr="00C74263" w:rsidRDefault="00EE6DBA">
      <w:pPr>
        <w:rPr>
          <w:rFonts w:ascii="Times New Roman" w:hAnsi="Times New Roman" w:cs="Times New Roman"/>
        </w:rPr>
      </w:pPr>
    </w:p>
    <w:sectPr w:rsidR="00EE6DBA" w:rsidRPr="00C742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6662D"/>
    <w:multiLevelType w:val="multilevel"/>
    <w:tmpl w:val="4C9C6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93296C"/>
    <w:multiLevelType w:val="multilevel"/>
    <w:tmpl w:val="BE04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40B30"/>
    <w:multiLevelType w:val="multilevel"/>
    <w:tmpl w:val="B568E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5E7060"/>
    <w:multiLevelType w:val="multilevel"/>
    <w:tmpl w:val="D54AF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83950"/>
    <w:multiLevelType w:val="multilevel"/>
    <w:tmpl w:val="E836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DD06A7"/>
    <w:multiLevelType w:val="multilevel"/>
    <w:tmpl w:val="C5386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C91BFA"/>
    <w:multiLevelType w:val="multilevel"/>
    <w:tmpl w:val="F1DAF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D42651"/>
    <w:multiLevelType w:val="multilevel"/>
    <w:tmpl w:val="45702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C15F0D"/>
    <w:multiLevelType w:val="multilevel"/>
    <w:tmpl w:val="71821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8230105">
    <w:abstractNumId w:val="5"/>
  </w:num>
  <w:num w:numId="2" w16cid:durableId="1017847582">
    <w:abstractNumId w:val="8"/>
  </w:num>
  <w:num w:numId="3" w16cid:durableId="604465253">
    <w:abstractNumId w:val="0"/>
  </w:num>
  <w:num w:numId="4" w16cid:durableId="324938858">
    <w:abstractNumId w:val="6"/>
  </w:num>
  <w:num w:numId="5" w16cid:durableId="799883395">
    <w:abstractNumId w:val="3"/>
  </w:num>
  <w:num w:numId="6" w16cid:durableId="2113436183">
    <w:abstractNumId w:val="4"/>
  </w:num>
  <w:num w:numId="7" w16cid:durableId="1274895877">
    <w:abstractNumId w:val="2"/>
  </w:num>
  <w:num w:numId="8" w16cid:durableId="1847018076">
    <w:abstractNumId w:val="7"/>
  </w:num>
  <w:num w:numId="9" w16cid:durableId="20548400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DBA"/>
    <w:rsid w:val="00C74263"/>
    <w:rsid w:val="00C76DAD"/>
    <w:rsid w:val="00EE6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C1C65"/>
  <w15:chartTrackingRefBased/>
  <w15:docId w15:val="{D3BD447C-AEC2-4C1F-A0FE-0F0C529C7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D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D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D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D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D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D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D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D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D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D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D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D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D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D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D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D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D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D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D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D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D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D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D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D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D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D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D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D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DB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342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2172</Characters>
  <Application>Microsoft Office Word</Application>
  <DocSecurity>0</DocSecurity>
  <Lines>18</Lines>
  <Paragraphs>5</Paragraphs>
  <ScaleCrop>false</ScaleCrop>
  <Company>EY</Company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Akshara Venkatesh</dc:creator>
  <cp:keywords/>
  <dc:description/>
  <cp:lastModifiedBy>Akshara Venkatesh</cp:lastModifiedBy>
  <cp:revision>2</cp:revision>
  <dcterms:created xsi:type="dcterms:W3CDTF">2025-07-02T18:33:00Z</dcterms:created>
  <dcterms:modified xsi:type="dcterms:W3CDTF">2025-07-02T18:34:00Z</dcterms:modified>
</cp:coreProperties>
</file>